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5A9" w:rsidRDefault="005F35A9" w:rsidP="005F35A9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5F35A9" w:rsidRDefault="005F35A9" w:rsidP="005F35A9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5F35A9" w:rsidRPr="00A84231" w:rsidRDefault="005F35A9" w:rsidP="005F35A9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5F35A9" w:rsidRDefault="005F35A9" w:rsidP="005F35A9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5F35A9" w:rsidRPr="00A84231" w:rsidRDefault="005F35A9" w:rsidP="005F35A9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5F35A9" w:rsidRPr="00A84231" w:rsidRDefault="005F35A9" w:rsidP="005F35A9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5F35A9" w:rsidRPr="00A84231" w:rsidRDefault="005F35A9" w:rsidP="005F35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5F35A9" w:rsidRPr="002C707C" w:rsidRDefault="005F35A9" w:rsidP="005F35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</w:t>
      </w:r>
      <w:r w:rsidRPr="002C707C">
        <w:rPr>
          <w:rFonts w:ascii="Arial" w:eastAsia="Arial" w:hAnsi="Arial" w:cs="Arial"/>
          <w:bCs/>
        </w:rPr>
        <w:t>Mgr.</w:t>
      </w:r>
      <w:r>
        <w:rPr>
          <w:rFonts w:ascii="Arial" w:eastAsia="Arial" w:hAnsi="Arial" w:cs="Arial"/>
          <w:b/>
          <w:bCs/>
        </w:rPr>
        <w:t xml:space="preserve"> </w:t>
      </w:r>
      <w:r w:rsidRPr="002C707C">
        <w:rPr>
          <w:rFonts w:ascii="Arial" w:eastAsia="Arial" w:hAnsi="Arial" w:cs="Arial"/>
          <w:bCs/>
        </w:rPr>
        <w:t>Gita Schneiderová</w:t>
      </w:r>
    </w:p>
    <w:p w:rsidR="005F35A9" w:rsidRDefault="005F35A9" w:rsidP="005F35A9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ZŠ </w:t>
      </w:r>
      <w:proofErr w:type="spellStart"/>
      <w:r>
        <w:rPr>
          <w:rFonts w:ascii="Arial" w:hAnsi="Arial" w:cs="Arial"/>
        </w:rPr>
        <w:t>Hýskov</w:t>
      </w:r>
      <w:proofErr w:type="spellEnd"/>
      <w:r>
        <w:rPr>
          <w:rFonts w:ascii="Arial" w:hAnsi="Arial" w:cs="Arial"/>
        </w:rPr>
        <w:t xml:space="preserve"> P22</w:t>
      </w:r>
    </w:p>
    <w:p w:rsidR="005F35A9" w:rsidRDefault="005F35A9" w:rsidP="005F35A9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5F35A9" w:rsidRPr="00A84231" w:rsidRDefault="005F35A9" w:rsidP="005F35A9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VPV</w:t>
      </w:r>
    </w:p>
    <w:p w:rsidR="005F35A9" w:rsidRPr="00A84231" w:rsidRDefault="005F35A9" w:rsidP="005F35A9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4.</w:t>
      </w:r>
    </w:p>
    <w:p w:rsidR="005F35A9" w:rsidRPr="00A84231" w:rsidRDefault="005F35A9" w:rsidP="005F35A9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Výroba přání ke dni matek</w:t>
      </w:r>
    </w:p>
    <w:p w:rsidR="005F35A9" w:rsidRDefault="005F35A9" w:rsidP="005F35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583BF4">
        <w:rPr>
          <w:rFonts w:ascii="Arial" w:hAnsi="Arial" w:cs="Arial"/>
          <w:b/>
        </w:rPr>
        <w:t xml:space="preserve">Klíč. </w:t>
      </w:r>
      <w:proofErr w:type="gramStart"/>
      <w:r w:rsidRPr="00583BF4">
        <w:rPr>
          <w:rFonts w:ascii="Arial" w:hAnsi="Arial" w:cs="Arial"/>
          <w:b/>
        </w:rPr>
        <w:t>slova</w:t>
      </w:r>
      <w:proofErr w:type="gramEnd"/>
      <w:r w:rsidRPr="00583BF4"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</w:t>
      </w:r>
      <w:bookmarkStart w:id="0" w:name="_GoBack"/>
      <w:proofErr w:type="spellStart"/>
      <w:r>
        <w:rPr>
          <w:rFonts w:ascii="Arial" w:hAnsi="Arial" w:cs="Arial"/>
        </w:rPr>
        <w:t>Bx</w:t>
      </w:r>
      <w:proofErr w:type="spellEnd"/>
      <w:r>
        <w:rPr>
          <w:rFonts w:ascii="Arial" w:hAnsi="Arial" w:cs="Arial"/>
        </w:rPr>
        <w:t>_51, P22_</w:t>
      </w:r>
      <w:proofErr w:type="spellStart"/>
      <w:r>
        <w:rPr>
          <w:rFonts w:ascii="Arial" w:hAnsi="Arial" w:cs="Arial"/>
        </w:rPr>
        <w:t>dotkin</w:t>
      </w:r>
      <w:proofErr w:type="spellEnd"/>
      <w:r>
        <w:rPr>
          <w:rFonts w:ascii="Arial" w:hAnsi="Arial" w:cs="Arial"/>
        </w:rPr>
        <w:t>, přání, kresba</w:t>
      </w:r>
      <w:bookmarkEnd w:id="0"/>
    </w:p>
    <w:p w:rsidR="005F35A9" w:rsidRPr="00A84231" w:rsidRDefault="005F35A9" w:rsidP="005F35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 w:rsidRPr="00583BF4">
        <w:rPr>
          <w:rFonts w:ascii="Arial" w:hAnsi="Arial" w:cs="Arial"/>
        </w:rPr>
        <w:t>výroba papírového přání, kresba růže, výroba papírová růže</w:t>
      </w:r>
    </w:p>
    <w:p w:rsidR="005F35A9" w:rsidRPr="00583BF4" w:rsidRDefault="005F35A9" w:rsidP="005F35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 xml:space="preserve">Žáci </w:t>
      </w:r>
      <w:proofErr w:type="spellStart"/>
      <w:r>
        <w:rPr>
          <w:rFonts w:ascii="Arial" w:hAnsi="Arial" w:cs="Arial"/>
        </w:rPr>
        <w:t>dokáží</w:t>
      </w:r>
      <w:proofErr w:type="spellEnd"/>
      <w:r>
        <w:rPr>
          <w:rFonts w:ascii="Arial" w:hAnsi="Arial" w:cs="Arial"/>
        </w:rPr>
        <w:t xml:space="preserve"> vyrobit papírovou růži a nakreslit růži.</w:t>
      </w:r>
    </w:p>
    <w:p w:rsidR="005F35A9" w:rsidRDefault="005F35A9" w:rsidP="005F35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Pr="00583BF4">
        <w:rPr>
          <w:rFonts w:ascii="Arial" w:hAnsi="Arial" w:cs="Arial"/>
        </w:rPr>
        <w:t>výuka hromadná, ve třídě, 45 min.</w:t>
      </w:r>
    </w:p>
    <w:p w:rsidR="005F35A9" w:rsidRPr="00583BF4" w:rsidRDefault="005F35A9" w:rsidP="005F35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 xml:space="preserve">klasická (úvod, motivace), názorně- demonstrační (kresba jednotlivých kroků), </w:t>
      </w:r>
      <w:proofErr w:type="spellStart"/>
      <w:r>
        <w:rPr>
          <w:rFonts w:ascii="Arial" w:hAnsi="Arial" w:cs="Arial"/>
        </w:rPr>
        <w:t>dovednostně</w:t>
      </w:r>
      <w:proofErr w:type="spellEnd"/>
      <w:r>
        <w:rPr>
          <w:rFonts w:ascii="Arial" w:hAnsi="Arial" w:cs="Arial"/>
        </w:rPr>
        <w:t xml:space="preserve"> praktická, </w:t>
      </w:r>
      <w:proofErr w:type="spellStart"/>
      <w:r>
        <w:rPr>
          <w:rFonts w:ascii="Arial" w:hAnsi="Arial" w:cs="Arial"/>
        </w:rPr>
        <w:t>diskuzní</w:t>
      </w:r>
      <w:proofErr w:type="spellEnd"/>
      <w:r>
        <w:rPr>
          <w:rFonts w:ascii="Arial" w:hAnsi="Arial" w:cs="Arial"/>
        </w:rPr>
        <w:t xml:space="preserve"> (vztah k matce)</w:t>
      </w:r>
    </w:p>
    <w:p w:rsidR="005F35A9" w:rsidRPr="00583BF4" w:rsidRDefault="005F35A9" w:rsidP="005F35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čtvrtka A4, krepový papír, špejle, pastelky, fixy, nůžky tablet, IT</w:t>
      </w:r>
    </w:p>
    <w:p w:rsidR="005F35A9" w:rsidRDefault="005F35A9" w:rsidP="005F35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 w:rsidRPr="00583BF4">
        <w:rPr>
          <w:rFonts w:ascii="Arial" w:hAnsi="Arial" w:cs="Arial"/>
        </w:rPr>
        <w:t>dumy.</w:t>
      </w:r>
      <w:proofErr w:type="spellStart"/>
      <w:r w:rsidRPr="00583BF4">
        <w:rPr>
          <w:rFonts w:ascii="Arial" w:hAnsi="Arial" w:cs="Arial"/>
        </w:rPr>
        <w:t>cz</w:t>
      </w:r>
      <w:proofErr w:type="spellEnd"/>
      <w:r>
        <w:rPr>
          <w:rFonts w:ascii="Arial" w:hAnsi="Arial" w:cs="Arial"/>
          <w:b/>
        </w:rPr>
        <w:t xml:space="preserve">, </w:t>
      </w:r>
      <w:r w:rsidRPr="00583BF4">
        <w:rPr>
          <w:rFonts w:ascii="Arial" w:hAnsi="Arial" w:cs="Arial"/>
        </w:rPr>
        <w:t>osobní zdroje autorky (výstřižky z novin)</w:t>
      </w:r>
    </w:p>
    <w:p w:rsidR="005F35A9" w:rsidRPr="00A735B2" w:rsidRDefault="005F35A9" w:rsidP="005F35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5F35A9" w:rsidRPr="00A84231" w:rsidTr="00523B67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5F35A9" w:rsidRPr="00A84231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5F35A9" w:rsidRPr="00A84231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5F35A9" w:rsidRPr="00A84231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5F35A9" w:rsidRPr="00A84231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5F35A9" w:rsidRPr="00A84231" w:rsidTr="00523B6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F35A9" w:rsidRPr="00A84231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5F35A9" w:rsidRPr="00A84231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5F35A9" w:rsidRPr="00583BF4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Oznámení cíle hodiny, seznámení s cílem hodiny</w:t>
            </w:r>
          </w:p>
        </w:tc>
        <w:tc>
          <w:tcPr>
            <w:tcW w:w="2552" w:type="dxa"/>
          </w:tcPr>
          <w:p w:rsidR="005F35A9" w:rsidRPr="00583BF4" w:rsidRDefault="005F35A9" w:rsidP="00523B67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583BF4">
              <w:rPr>
                <w:rFonts w:ascii="Arial" w:hAnsi="Arial" w:cs="Arial"/>
                <w:sz w:val="16"/>
                <w:szCs w:val="16"/>
              </w:rPr>
              <w:t>Výroba přání ke dni matek</w:t>
            </w:r>
          </w:p>
        </w:tc>
      </w:tr>
      <w:tr w:rsidR="005F35A9" w:rsidRPr="00A84231" w:rsidTr="00523B6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F35A9" w:rsidRPr="00A84231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5F35A9" w:rsidRPr="00A84231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5F35A9" w:rsidRPr="00583BF4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5F35A9" w:rsidRPr="00A84231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5F35A9" w:rsidRPr="00A84231" w:rsidTr="00523B6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F35A9" w:rsidRPr="00A84231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5F35A9" w:rsidRPr="00A84231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5F35A9" w:rsidRPr="00583BF4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Vztah k maminkám, symbolický význam růže v různých kulturách</w:t>
            </w:r>
          </w:p>
        </w:tc>
        <w:tc>
          <w:tcPr>
            <w:tcW w:w="2552" w:type="dxa"/>
          </w:tcPr>
          <w:p w:rsidR="005F35A9" w:rsidRPr="00583BF4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35A9" w:rsidRPr="00A84231" w:rsidTr="00523B6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F35A9" w:rsidRPr="00A84231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5F35A9" w:rsidRPr="002E4406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4406">
              <w:rPr>
                <w:rFonts w:ascii="Arial" w:hAnsi="Arial" w:cs="Arial"/>
                <w:sz w:val="16"/>
                <w:szCs w:val="16"/>
              </w:rPr>
              <w:t>32 min</w:t>
            </w:r>
          </w:p>
        </w:tc>
        <w:tc>
          <w:tcPr>
            <w:tcW w:w="5386" w:type="dxa"/>
          </w:tcPr>
          <w:p w:rsidR="005F35A9" w:rsidRPr="00583BF4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Kresba růže, výroba krepové růže</w:t>
            </w:r>
          </w:p>
        </w:tc>
        <w:tc>
          <w:tcPr>
            <w:tcW w:w="2552" w:type="dxa"/>
          </w:tcPr>
          <w:p w:rsidR="005F35A9" w:rsidRPr="00A84231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5F35A9" w:rsidRPr="00A84231" w:rsidTr="00523B6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F35A9" w:rsidRPr="00A84231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5F35A9" w:rsidRPr="00583BF4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83BF4">
              <w:rPr>
                <w:rFonts w:ascii="Arial" w:hAnsi="Arial" w:cs="Arial"/>
                <w:sz w:val="16"/>
                <w:szCs w:val="16"/>
              </w:rPr>
              <w:t xml:space="preserve">Po celou </w:t>
            </w:r>
            <w:r>
              <w:rPr>
                <w:rFonts w:ascii="Arial" w:hAnsi="Arial" w:cs="Arial"/>
                <w:sz w:val="16"/>
                <w:szCs w:val="16"/>
              </w:rPr>
              <w:t>hodinu</w:t>
            </w:r>
          </w:p>
        </w:tc>
        <w:tc>
          <w:tcPr>
            <w:tcW w:w="5386" w:type="dxa"/>
          </w:tcPr>
          <w:p w:rsidR="005F35A9" w:rsidRPr="00583BF4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How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</w:rPr>
              <w:t xml:space="preserve"> to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draw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</w:rPr>
              <w:t xml:space="preserve"> - </w:t>
            </w:r>
            <w:hyperlink r:id="rId11" w:history="1">
              <w:r w:rsidRPr="004F3DBD">
                <w:rPr>
                  <w:rStyle w:val="Hypertextovodkaz"/>
                  <w:rFonts w:ascii="Arial" w:hAnsi="Arial" w:cs="Arial"/>
                  <w:b/>
                  <w:sz w:val="16"/>
                  <w:szCs w:val="16"/>
                </w:rPr>
                <w:t>http://dumy.cz/material/143842-how-to-draw</w:t>
              </w:r>
            </w:hyperlink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552" w:type="dxa"/>
          </w:tcPr>
          <w:p w:rsidR="005F35A9" w:rsidRPr="00583BF4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 případě možnosti spárování tabletu a IT, promítnutí, v každém případě překreslení jednotlivých kroků na tabuli</w:t>
            </w:r>
          </w:p>
        </w:tc>
      </w:tr>
      <w:tr w:rsidR="005F35A9" w:rsidRPr="00A84231" w:rsidTr="00523B6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F35A9" w:rsidRPr="00A84231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Závěr</w:t>
            </w:r>
          </w:p>
        </w:tc>
        <w:tc>
          <w:tcPr>
            <w:tcW w:w="851" w:type="dxa"/>
          </w:tcPr>
          <w:p w:rsidR="005F35A9" w:rsidRPr="00A84231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5F35A9" w:rsidRPr="00583BF4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Shrnutí a zopakování poznatků</w:t>
            </w:r>
          </w:p>
        </w:tc>
        <w:tc>
          <w:tcPr>
            <w:tcW w:w="2552" w:type="dxa"/>
          </w:tcPr>
          <w:p w:rsidR="005F35A9" w:rsidRPr="00583BF4" w:rsidRDefault="005F35A9" w:rsidP="00523B6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Úklid třídy, přání domů a předat maminkám</w:t>
            </w: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3683" w:rsidRDefault="003D3683">
      <w:r>
        <w:separator/>
      </w:r>
    </w:p>
  </w:endnote>
  <w:endnote w:type="continuationSeparator" w:id="0">
    <w:p w:rsidR="003D3683" w:rsidRDefault="003D36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3683" w:rsidRDefault="003D3683">
      <w:r>
        <w:separator/>
      </w:r>
    </w:p>
  </w:footnote>
  <w:footnote w:type="continuationSeparator" w:id="0">
    <w:p w:rsidR="003D3683" w:rsidRDefault="003D36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3683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35A9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62D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3842-how-to-draw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B89E4C2-555F-426A-85A6-8CCFDA7B8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193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2015-06-01T18:03:00Z</dcterms:created>
  <dcterms:modified xsi:type="dcterms:W3CDTF">2015-06-01T18:03:00Z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