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F62" w:rsidRDefault="002B67F7" w:rsidP="00B30F62">
      <w:r>
        <w:rPr>
          <w:b/>
          <w:noProof/>
          <w:sz w:val="40"/>
          <w:szCs w:val="40"/>
        </w:rPr>
        <w:drawing>
          <wp:inline distT="0" distB="0" distL="0" distR="0">
            <wp:extent cx="5752465" cy="1419225"/>
            <wp:effectExtent l="1905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F62" w:rsidRDefault="00B30F62" w:rsidP="00B30F62"/>
    <w:p w:rsidR="00B30F62" w:rsidRDefault="00B30F62" w:rsidP="00B30F62"/>
    <w:p w:rsidR="00B30F62" w:rsidRDefault="00B30F62" w:rsidP="00B30F6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B30F6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Základní škola a Mateřská škola Sepekov</w:t>
            </w:r>
          </w:p>
          <w:p w:rsidR="00B30F62" w:rsidRDefault="00B30F62" w:rsidP="00E4463E"/>
        </w:tc>
      </w:tr>
      <w:tr w:rsidR="00B30F6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Mgr. Magdalena Vavříková</w:t>
            </w:r>
          </w:p>
        </w:tc>
      </w:tr>
      <w:tr w:rsidR="00B30F6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VY_32_INOVACE_ 44 _čtení s porozuměním</w:t>
            </w:r>
          </w:p>
        </w:tc>
      </w:tr>
      <w:tr w:rsidR="00B30F6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Jazyk a jazyková komunikace</w:t>
            </w:r>
          </w:p>
        </w:tc>
      </w:tr>
      <w:tr w:rsidR="00B30F6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CZ.1.07/1.4.00/21.2046</w:t>
            </w:r>
          </w:p>
        </w:tc>
      </w:tr>
      <w:tr w:rsidR="00B30F6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 xml:space="preserve">III/2 </w:t>
            </w:r>
          </w:p>
          <w:p w:rsidR="00B30F62" w:rsidRDefault="00B30F62" w:rsidP="00E4463E">
            <w:r>
              <w:t>Inovace a zkvalitnění výuky prostřednictvím ICT</w:t>
            </w:r>
          </w:p>
        </w:tc>
      </w:tr>
      <w:tr w:rsidR="00B30F6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Květen 2013</w:t>
            </w:r>
          </w:p>
        </w:tc>
      </w:tr>
    </w:tbl>
    <w:p w:rsidR="00B30F62" w:rsidRDefault="00B30F62" w:rsidP="00B30F62"/>
    <w:p w:rsidR="00B30F62" w:rsidRDefault="00B30F62" w:rsidP="00B30F62"/>
    <w:p w:rsidR="00B30F62" w:rsidRDefault="00B30F62" w:rsidP="00B30F62"/>
    <w:p w:rsidR="00B30F62" w:rsidRDefault="00B30F62" w:rsidP="00B30F62"/>
    <w:p w:rsidR="00B30F62" w:rsidRDefault="00B30F62" w:rsidP="00B30F62"/>
    <w:p w:rsidR="00B30F62" w:rsidRDefault="00B30F62" w:rsidP="00B30F62"/>
    <w:p w:rsidR="00B30F62" w:rsidRDefault="00B30F62" w:rsidP="00B30F62"/>
    <w:p w:rsidR="00B30F62" w:rsidRDefault="00B30F62" w:rsidP="00B30F62"/>
    <w:p w:rsidR="00B30F62" w:rsidRDefault="00B30F62" w:rsidP="00B30F62"/>
    <w:p w:rsidR="00B30F62" w:rsidRDefault="002B67F7" w:rsidP="00B30F62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2465" cy="1419225"/>
            <wp:effectExtent l="1905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F62" w:rsidRDefault="00B30F62" w:rsidP="00B30F62"/>
    <w:p w:rsidR="00B30F62" w:rsidRDefault="00B30F62" w:rsidP="00B30F62"/>
    <w:p w:rsidR="00B30F62" w:rsidRDefault="00B30F62" w:rsidP="00B30F6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B30F6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Materiál obsahuje úkoly, které podněcují žáka tvořivému myšlení a k řešení jednoduchých problémů.</w:t>
            </w:r>
          </w:p>
        </w:tc>
      </w:tr>
      <w:tr w:rsidR="00B30F6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Český</w:t>
            </w:r>
          </w:p>
        </w:tc>
      </w:tr>
      <w:tr w:rsidR="00B30F6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Žák plynule čte s porozuměním texty přiměřeného rozsahu a náročnosti</w:t>
            </w:r>
          </w:p>
        </w:tc>
      </w:tr>
      <w:tr w:rsidR="00B30F6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3.</w:t>
            </w:r>
          </w:p>
        </w:tc>
      </w:tr>
      <w:tr w:rsidR="00B30F6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62" w:rsidRDefault="00B30F62" w:rsidP="00E4463E"/>
          <w:p w:rsidR="00B30F62" w:rsidRDefault="00B30F62" w:rsidP="00E4463E">
            <w:r>
              <w:t>Pracovní listy</w:t>
            </w:r>
          </w:p>
        </w:tc>
      </w:tr>
    </w:tbl>
    <w:p w:rsidR="00B30F62" w:rsidRDefault="00B30F62" w:rsidP="00B30F62"/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B30F62" w:rsidRDefault="00B30F62">
      <w:pPr>
        <w:rPr>
          <w:rFonts w:ascii="Arial" w:hAnsi="Arial" w:cs="Arial"/>
          <w:b/>
        </w:rPr>
      </w:pPr>
    </w:p>
    <w:p w:rsidR="00665656" w:rsidRDefault="00665656">
      <w:pPr>
        <w:rPr>
          <w:rFonts w:ascii="Arial" w:hAnsi="Arial" w:cs="Arial"/>
          <w:b/>
        </w:rPr>
      </w:pPr>
      <w:r w:rsidRPr="00665656">
        <w:rPr>
          <w:rFonts w:ascii="Arial" w:hAnsi="Arial" w:cs="Arial"/>
          <w:b/>
        </w:rPr>
        <w:lastRenderedPageBreak/>
        <w:t>TŘI PRUTY SVATOPLUKOVY</w:t>
      </w:r>
    </w:p>
    <w:p w:rsidR="00665656" w:rsidRDefault="00665656">
      <w:pPr>
        <w:rPr>
          <w:rFonts w:ascii="Arial" w:hAnsi="Arial" w:cs="Arial"/>
          <w:b/>
        </w:rPr>
      </w:pPr>
    </w:p>
    <w:p w:rsidR="00665656" w:rsidRDefault="00665656">
      <w:pPr>
        <w:rPr>
          <w:rFonts w:ascii="Arial" w:hAnsi="Arial" w:cs="Arial"/>
        </w:rPr>
      </w:pPr>
      <w:r w:rsidRPr="00665656">
        <w:rPr>
          <w:rFonts w:ascii="Arial" w:hAnsi="Arial" w:cs="Arial"/>
        </w:rPr>
        <w:t>Hana Doskočilová</w:t>
      </w:r>
    </w:p>
    <w:p w:rsidR="00665656" w:rsidRDefault="00665656">
      <w:pPr>
        <w:rPr>
          <w:rFonts w:ascii="Arial" w:hAnsi="Arial" w:cs="Arial"/>
        </w:rPr>
      </w:pPr>
    </w:p>
    <w:p w:rsidR="00665656" w:rsidRDefault="00665656">
      <w:pPr>
        <w:rPr>
          <w:rFonts w:ascii="Arial" w:hAnsi="Arial" w:cs="Arial"/>
        </w:rPr>
      </w:pPr>
      <w:r>
        <w:rPr>
          <w:rFonts w:ascii="Arial" w:hAnsi="Arial" w:cs="Arial"/>
        </w:rPr>
        <w:t>Na březích řeky Moravy až k Dunaji a odtud proti proudu Nitry až k vysokým horám rozkládala se před tisícem let Říše velkomoravská. Byla to slavná říše! Kupci z celého světa, kteří tudy táhli v karavanách po vyšlapaných cestách podél řek, pěli na ni samou chválu:</w:t>
      </w:r>
    </w:p>
    <w:p w:rsidR="00665656" w:rsidRDefault="00665656">
      <w:pPr>
        <w:rPr>
          <w:rFonts w:ascii="Arial" w:hAnsi="Arial" w:cs="Arial"/>
        </w:rPr>
      </w:pPr>
      <w:r>
        <w:rPr>
          <w:rFonts w:ascii="Arial" w:hAnsi="Arial" w:cs="Arial"/>
        </w:rPr>
        <w:t>Krajina spanilá a lidé dobří, dobytek ani dítka svá nikdy nebijí. A vládnou jim mužové stateční i moudří, nejdřív kníže Mojmír, po něm Rastislav a nyní Svatopluk…</w:t>
      </w:r>
    </w:p>
    <w:p w:rsidR="00665656" w:rsidRDefault="006656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Kupci měli v mnohém pravdu, ale nebyla to pravda celá. Osud slavné říše visel často na vlásku, neboť knížatům z rodu Mojmírova, ač měli mnoho ctností, jedna nadobro chyběla: Byli nesvorní až běda! Kdykoliv se mezi sebou o vládu v zemi nepohodli, hned si volali na pomoc jeden proti druhému mocné panovníky ze sousedství, nejčastěji německého krále Ludvíka. A pak dalo pokaždé spoustu práce, než zase Ludvíka i s jeho vojskem ze země vyhnali. </w:t>
      </w:r>
    </w:p>
    <w:p w:rsidR="00665656" w:rsidRDefault="00665656">
      <w:pPr>
        <w:rPr>
          <w:rFonts w:ascii="Arial" w:hAnsi="Arial" w:cs="Arial"/>
        </w:rPr>
      </w:pPr>
      <w:r>
        <w:rPr>
          <w:rFonts w:ascii="Arial" w:hAnsi="Arial" w:cs="Arial"/>
        </w:rPr>
        <w:t>Tak a nejinak dostali se na knížecí stolec po Mojmírovi Rastislav, po Rastislavovi konečně i jeho synovec Svatopluk.</w:t>
      </w:r>
    </w:p>
    <w:p w:rsidR="00665656" w:rsidRDefault="002B67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65656">
        <w:rPr>
          <w:rFonts w:ascii="Arial" w:hAnsi="Arial" w:cs="Arial"/>
        </w:rPr>
        <w:t>Jen aby nám ta nesvornost nepřišla jedno</w:t>
      </w:r>
      <w:r w:rsidR="00F125CA">
        <w:rPr>
          <w:rFonts w:ascii="Arial" w:hAnsi="Arial" w:cs="Arial"/>
        </w:rPr>
        <w:t>u</w:t>
      </w:r>
      <w:r w:rsidR="00665656">
        <w:rPr>
          <w:rFonts w:ascii="Arial" w:hAnsi="Arial" w:cs="Arial"/>
        </w:rPr>
        <w:t xml:space="preserve"> draho</w:t>
      </w:r>
      <w:r w:rsidR="00CB2B90">
        <w:rPr>
          <w:rFonts w:ascii="Arial" w:hAnsi="Arial" w:cs="Arial"/>
        </w:rPr>
        <w:t>,“ uvažoval na smrtelném loži kníže Svatopluk, jelikož si o budoucnost říše právem dělal starosti.</w:t>
      </w:r>
    </w:p>
    <w:p w:rsidR="00CB2B90" w:rsidRDefault="00CB2B90">
      <w:pPr>
        <w:rPr>
          <w:rFonts w:ascii="Arial" w:hAnsi="Arial" w:cs="Arial"/>
        </w:rPr>
      </w:pPr>
      <w:r>
        <w:rPr>
          <w:rFonts w:ascii="Arial" w:hAnsi="Arial" w:cs="Arial"/>
        </w:rPr>
        <w:t>I povolal k sobě své tři syny, aby jim vysvětlil</w:t>
      </w:r>
      <w:r w:rsidR="002B67F7">
        <w:rPr>
          <w:rFonts w:ascii="Arial" w:hAnsi="Arial" w:cs="Arial"/>
        </w:rPr>
        <w:t>, jak je důležité držet pospolu.</w:t>
      </w:r>
    </w:p>
    <w:p w:rsidR="00CB2B90" w:rsidRDefault="00CB2B90">
      <w:pPr>
        <w:rPr>
          <w:rFonts w:ascii="Arial" w:hAnsi="Arial" w:cs="Arial"/>
        </w:rPr>
      </w:pPr>
      <w:r>
        <w:rPr>
          <w:rFonts w:ascii="Arial" w:hAnsi="Arial" w:cs="Arial"/>
        </w:rPr>
        <w:t>Podal jim tři svázané pruty, jestli je dokáží zlomit.</w:t>
      </w:r>
    </w:p>
    <w:p w:rsidR="00CB2B90" w:rsidRDefault="00CB2B90">
      <w:pPr>
        <w:rPr>
          <w:rFonts w:ascii="Arial" w:hAnsi="Arial" w:cs="Arial"/>
        </w:rPr>
      </w:pPr>
      <w:r>
        <w:rPr>
          <w:rFonts w:ascii="Arial" w:hAnsi="Arial" w:cs="Arial"/>
        </w:rPr>
        <w:t>Nedokázal to ani jeden z nich.</w:t>
      </w:r>
    </w:p>
    <w:p w:rsidR="00CB2B90" w:rsidRDefault="00CB2B90">
      <w:pPr>
        <w:rPr>
          <w:rFonts w:ascii="Arial" w:hAnsi="Arial" w:cs="Arial"/>
        </w:rPr>
      </w:pPr>
      <w:r>
        <w:rPr>
          <w:rFonts w:ascii="Arial" w:hAnsi="Arial" w:cs="Arial"/>
        </w:rPr>
        <w:t>Potom jim podal každý prut zvlášť a oni je zlámali bez velké námahy, docela snadno.</w:t>
      </w:r>
    </w:p>
    <w:p w:rsidR="00CB2B90" w:rsidRDefault="00CB2B90">
      <w:pPr>
        <w:rPr>
          <w:rFonts w:ascii="Arial" w:hAnsi="Arial" w:cs="Arial"/>
        </w:rPr>
      </w:pPr>
      <w:r>
        <w:rPr>
          <w:rFonts w:ascii="Arial" w:hAnsi="Arial" w:cs="Arial"/>
        </w:rPr>
        <w:t>„Budete-li svorní, synové moji, jako ty pruty v jedné otýpce, nikdo vás nezlomí. Což jste to na vlastní oči neviděli?“</w:t>
      </w:r>
    </w:p>
    <w:p w:rsidR="00CB2B90" w:rsidRDefault="002B67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CB2B90">
        <w:rPr>
          <w:rFonts w:ascii="Arial" w:hAnsi="Arial" w:cs="Arial"/>
        </w:rPr>
        <w:t>Viděli, otče, viděli.“</w:t>
      </w:r>
    </w:p>
    <w:p w:rsidR="00CB2B90" w:rsidRDefault="002B67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CB2B90">
        <w:rPr>
          <w:rFonts w:ascii="Arial" w:hAnsi="Arial" w:cs="Arial"/>
        </w:rPr>
        <w:t>Každý sám však neznamená nic. I to jste pochopili?“</w:t>
      </w:r>
    </w:p>
    <w:p w:rsidR="00CB2B90" w:rsidRDefault="002B67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CB2B90">
        <w:rPr>
          <w:rFonts w:ascii="Arial" w:hAnsi="Arial" w:cs="Arial"/>
        </w:rPr>
        <w:t>Pochopili,“ odpověděli všichni tři, aby otci nedělali těžkou hlavu.</w:t>
      </w:r>
    </w:p>
    <w:p w:rsidR="00CB2B90" w:rsidRDefault="00CB2B90">
      <w:pPr>
        <w:rPr>
          <w:rFonts w:ascii="Arial" w:hAnsi="Arial" w:cs="Arial"/>
        </w:rPr>
      </w:pPr>
      <w:r>
        <w:rPr>
          <w:rFonts w:ascii="Arial" w:hAnsi="Arial" w:cs="Arial"/>
        </w:rPr>
        <w:t>Byli to hodní sy</w:t>
      </w:r>
      <w:r w:rsidR="002B67F7">
        <w:rPr>
          <w:rFonts w:ascii="Arial" w:hAnsi="Arial" w:cs="Arial"/>
        </w:rPr>
        <w:t>nové… Ale taky praví Mojmírovci</w:t>
      </w:r>
      <w:r>
        <w:rPr>
          <w:rFonts w:ascii="Arial" w:hAnsi="Arial" w:cs="Arial"/>
        </w:rPr>
        <w:t>, kteří pochopí, co je svornost, leda až</w:t>
      </w:r>
      <w:r w:rsidR="00F125CA">
        <w:rPr>
          <w:rFonts w:ascii="Arial" w:hAnsi="Arial" w:cs="Arial"/>
        </w:rPr>
        <w:t xml:space="preserve"> na smrtelné posteli. Sotvaže</w:t>
      </w:r>
      <w:r>
        <w:rPr>
          <w:rFonts w:ascii="Arial" w:hAnsi="Arial" w:cs="Arial"/>
        </w:rPr>
        <w:t xml:space="preserve"> jejich otec vydechl naposledy, začali se o knížecí stolec rvát, dokud se jim zděděná říše kousek po kousku nerozpadla pod rukama. Západní území si vzal pod ochranu německý král a o zbytek se postaraly kočovné kmeny z uherských stepí.</w:t>
      </w:r>
    </w:p>
    <w:p w:rsidR="00CB2B90" w:rsidRPr="00665656" w:rsidRDefault="00CB2B90">
      <w:pPr>
        <w:rPr>
          <w:rFonts w:ascii="Arial" w:hAnsi="Arial" w:cs="Arial"/>
        </w:rPr>
      </w:pPr>
      <w:r>
        <w:rPr>
          <w:rFonts w:ascii="Arial" w:hAnsi="Arial" w:cs="Arial"/>
        </w:rPr>
        <w:t>Ty pak slavnou Říši velkomoravskou doslova roznesly na kopytech svých malých vytrvalých koníků…</w:t>
      </w:r>
    </w:p>
    <w:p w:rsidR="00665656" w:rsidRDefault="00665656">
      <w:pPr>
        <w:rPr>
          <w:rFonts w:ascii="Arial" w:hAnsi="Arial" w:cs="Arial"/>
          <w:b/>
          <w:sz w:val="32"/>
          <w:szCs w:val="32"/>
        </w:rPr>
      </w:pPr>
    </w:p>
    <w:p w:rsidR="00665656" w:rsidRDefault="00665656">
      <w:pPr>
        <w:rPr>
          <w:rFonts w:ascii="Arial" w:hAnsi="Arial" w:cs="Arial"/>
          <w:b/>
          <w:sz w:val="32"/>
          <w:szCs w:val="32"/>
        </w:rPr>
      </w:pPr>
    </w:p>
    <w:p w:rsidR="00665656" w:rsidRDefault="00665656">
      <w:pPr>
        <w:rPr>
          <w:rFonts w:ascii="Arial" w:hAnsi="Arial" w:cs="Arial"/>
          <w:b/>
          <w:sz w:val="32"/>
          <w:szCs w:val="32"/>
        </w:rPr>
      </w:pPr>
    </w:p>
    <w:p w:rsidR="00665656" w:rsidRDefault="00665656">
      <w:pPr>
        <w:rPr>
          <w:rFonts w:ascii="Arial" w:hAnsi="Arial" w:cs="Arial"/>
          <w:b/>
          <w:sz w:val="32"/>
          <w:szCs w:val="32"/>
        </w:rPr>
      </w:pPr>
    </w:p>
    <w:p w:rsidR="00665656" w:rsidRDefault="00665656">
      <w:pPr>
        <w:rPr>
          <w:rFonts w:ascii="Arial" w:hAnsi="Arial" w:cs="Arial"/>
          <w:b/>
          <w:sz w:val="32"/>
          <w:szCs w:val="32"/>
        </w:rPr>
      </w:pPr>
    </w:p>
    <w:p w:rsidR="00665656" w:rsidRDefault="00665656">
      <w:pPr>
        <w:rPr>
          <w:rFonts w:ascii="Arial" w:hAnsi="Arial" w:cs="Arial"/>
          <w:b/>
          <w:sz w:val="32"/>
          <w:szCs w:val="32"/>
        </w:rPr>
      </w:pPr>
    </w:p>
    <w:p w:rsidR="00665656" w:rsidRDefault="00665656">
      <w:pPr>
        <w:rPr>
          <w:rFonts w:ascii="Arial" w:hAnsi="Arial" w:cs="Arial"/>
          <w:b/>
          <w:sz w:val="32"/>
          <w:szCs w:val="32"/>
        </w:rPr>
      </w:pPr>
    </w:p>
    <w:p w:rsidR="00665656" w:rsidRDefault="00665656">
      <w:pPr>
        <w:rPr>
          <w:rFonts w:ascii="Arial" w:hAnsi="Arial" w:cs="Arial"/>
          <w:b/>
          <w:sz w:val="32"/>
          <w:szCs w:val="32"/>
        </w:rPr>
      </w:pPr>
    </w:p>
    <w:p w:rsidR="00665656" w:rsidRDefault="00665656">
      <w:pPr>
        <w:rPr>
          <w:rFonts w:ascii="Arial" w:hAnsi="Arial" w:cs="Arial"/>
          <w:b/>
          <w:sz w:val="32"/>
          <w:szCs w:val="32"/>
        </w:rPr>
      </w:pPr>
    </w:p>
    <w:p w:rsidR="00665656" w:rsidRDefault="00665656">
      <w:pPr>
        <w:rPr>
          <w:rFonts w:ascii="Arial" w:hAnsi="Arial" w:cs="Arial"/>
          <w:b/>
          <w:sz w:val="32"/>
          <w:szCs w:val="32"/>
        </w:rPr>
      </w:pPr>
    </w:p>
    <w:p w:rsidR="00CB2B90" w:rsidRDefault="00CB2B90">
      <w:pPr>
        <w:rPr>
          <w:rFonts w:ascii="Arial" w:hAnsi="Arial" w:cs="Arial"/>
          <w:b/>
          <w:sz w:val="32"/>
          <w:szCs w:val="32"/>
        </w:rPr>
      </w:pPr>
    </w:p>
    <w:p w:rsidR="00FC2F63" w:rsidRDefault="00FC2F6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Tři pruty Svatoplukovy</w:t>
      </w:r>
    </w:p>
    <w:p w:rsidR="00FC2F63" w:rsidRDefault="00FC2F63">
      <w:pPr>
        <w:rPr>
          <w:rFonts w:ascii="Arial" w:hAnsi="Arial" w:cs="Arial"/>
          <w:b/>
          <w:sz w:val="32"/>
          <w:szCs w:val="32"/>
        </w:rPr>
      </w:pPr>
    </w:p>
    <w:p w:rsidR="00FC2F63" w:rsidRDefault="00FC2F63">
      <w:pPr>
        <w:rPr>
          <w:rFonts w:ascii="Arial" w:hAnsi="Arial" w:cs="Arial"/>
        </w:rPr>
      </w:pPr>
      <w:r>
        <w:rPr>
          <w:rFonts w:ascii="Arial" w:hAnsi="Arial" w:cs="Arial"/>
        </w:rPr>
        <w:t>Hana Doskočilová</w:t>
      </w:r>
    </w:p>
    <w:p w:rsidR="00FC2F63" w:rsidRDefault="00FC2F63">
      <w:pPr>
        <w:rPr>
          <w:rFonts w:ascii="Arial" w:hAnsi="Arial" w:cs="Arial"/>
        </w:rPr>
      </w:pPr>
    </w:p>
    <w:p w:rsidR="00FC2F63" w:rsidRPr="008C3905" w:rsidRDefault="00FC2F63" w:rsidP="00FC2F63">
      <w:pPr>
        <w:rPr>
          <w:rFonts w:ascii="Arial" w:hAnsi="Arial" w:cs="Arial"/>
        </w:rPr>
      </w:pPr>
      <w:r w:rsidRPr="008C3905">
        <w:rPr>
          <w:rFonts w:ascii="Arial" w:hAnsi="Arial" w:cs="Arial"/>
        </w:rPr>
        <w:t>Čteme pro potěš</w:t>
      </w:r>
      <w:r>
        <w:rPr>
          <w:rFonts w:ascii="Arial" w:hAnsi="Arial" w:cs="Arial"/>
        </w:rPr>
        <w:t>ení</w:t>
      </w:r>
      <w:r w:rsidR="002B67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2B67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čítanka pro 3. roč., str. 87</w:t>
      </w:r>
    </w:p>
    <w:p w:rsidR="00FC2F63" w:rsidRPr="008C3905" w:rsidRDefault="00FC2F63" w:rsidP="00FC2F63">
      <w:pPr>
        <w:rPr>
          <w:rFonts w:ascii="Arial" w:hAnsi="Arial" w:cs="Arial"/>
        </w:rPr>
      </w:pPr>
    </w:p>
    <w:p w:rsidR="00FC2F63" w:rsidRDefault="00FC2F63" w:rsidP="00FC2F63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S pomocí čítanky vypracuj následující otázky a úkoly:</w:t>
      </w: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Pr="008C3905" w:rsidRDefault="00FC2F63" w:rsidP="00FC2F63">
      <w:pPr>
        <w:rPr>
          <w:rFonts w:ascii="Arial" w:hAnsi="Arial" w:cs="Arial"/>
        </w:rPr>
      </w:pPr>
      <w:r w:rsidRPr="008C390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Na březích které řeky se rozkládala Říše velkomoravská?</w:t>
      </w:r>
    </w:p>
    <w:p w:rsidR="00FC2F63" w:rsidRPr="008C3905" w:rsidRDefault="00FC2F63" w:rsidP="00FC2F63">
      <w:pPr>
        <w:rPr>
          <w:rFonts w:ascii="Arial" w:hAnsi="Arial" w:cs="Arial"/>
        </w:rPr>
      </w:pPr>
    </w:p>
    <w:p w:rsidR="00FC2F63" w:rsidRPr="008C3905" w:rsidRDefault="00FC2F63" w:rsidP="00FC2F63">
      <w:pPr>
        <w:rPr>
          <w:rFonts w:ascii="Arial" w:hAnsi="Arial" w:cs="Arial"/>
        </w:rPr>
      </w:pPr>
    </w:p>
    <w:p w:rsidR="00FC2F63" w:rsidRPr="008C3905" w:rsidRDefault="00FC2F63" w:rsidP="00FC2F63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Jaká ctnost chyběla knížatům Říše velkomoravské?</w:t>
      </w:r>
    </w:p>
    <w:p w:rsidR="00FC2F63" w:rsidRPr="008C3905" w:rsidRDefault="00FC2F63" w:rsidP="00FC2F63">
      <w:pPr>
        <w:rPr>
          <w:rFonts w:ascii="Arial" w:hAnsi="Arial" w:cs="Arial"/>
        </w:rPr>
      </w:pPr>
    </w:p>
    <w:p w:rsidR="00FC2F63" w:rsidRPr="008C3905" w:rsidRDefault="00FC2F63" w:rsidP="00FC2F63">
      <w:pPr>
        <w:rPr>
          <w:rFonts w:ascii="Arial" w:hAnsi="Arial" w:cs="Arial"/>
        </w:rPr>
      </w:pPr>
    </w:p>
    <w:p w:rsidR="00FC2F63" w:rsidRPr="008C3905" w:rsidRDefault="00FC2F63" w:rsidP="00FC2F63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>Jak se jmenovala knížata, která v ní vládla?</w:t>
      </w:r>
    </w:p>
    <w:p w:rsidR="00FC2F63" w:rsidRPr="008C3905" w:rsidRDefault="00FC2F63" w:rsidP="00FC2F63">
      <w:pPr>
        <w:rPr>
          <w:rFonts w:ascii="Arial" w:hAnsi="Arial" w:cs="Arial"/>
        </w:rPr>
      </w:pPr>
    </w:p>
    <w:p w:rsidR="00FC2F63" w:rsidRPr="008C3905" w:rsidRDefault="00FC2F63" w:rsidP="00FC2F63">
      <w:pPr>
        <w:rPr>
          <w:rFonts w:ascii="Arial" w:hAnsi="Arial" w:cs="Arial"/>
        </w:rPr>
      </w:pPr>
    </w:p>
    <w:p w:rsidR="00FC2F63" w:rsidRPr="008C3905" w:rsidRDefault="00FC2F63" w:rsidP="00FC2F63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>Kolik synů měl kníže Svatopluk?</w:t>
      </w:r>
    </w:p>
    <w:p w:rsidR="00FC2F63" w:rsidRPr="008C3905" w:rsidRDefault="00FC2F63" w:rsidP="00FC2F63">
      <w:pPr>
        <w:rPr>
          <w:rFonts w:ascii="Arial" w:hAnsi="Arial" w:cs="Arial"/>
        </w:rPr>
      </w:pPr>
    </w:p>
    <w:p w:rsidR="00FC2F63" w:rsidRPr="008C3905" w:rsidRDefault="00FC2F63" w:rsidP="00FC2F63">
      <w:pPr>
        <w:rPr>
          <w:rFonts w:ascii="Arial" w:hAnsi="Arial" w:cs="Arial"/>
        </w:rPr>
      </w:pPr>
    </w:p>
    <w:p w:rsidR="00FC2F63" w:rsidRDefault="00FC2F63" w:rsidP="00FC2F63">
      <w:pPr>
        <w:rPr>
          <w:rFonts w:ascii="Arial" w:hAnsi="Arial" w:cs="Arial"/>
        </w:rPr>
      </w:pPr>
      <w:r w:rsidRPr="008C3905">
        <w:rPr>
          <w:rFonts w:ascii="Arial" w:hAnsi="Arial" w:cs="Arial"/>
        </w:rPr>
        <w:t>5.</w:t>
      </w:r>
      <w:r w:rsidR="002B67F7">
        <w:rPr>
          <w:rFonts w:ascii="Arial" w:hAnsi="Arial" w:cs="Arial"/>
        </w:rPr>
        <w:t xml:space="preserve"> Proč měli držet po</w:t>
      </w:r>
      <w:r>
        <w:rPr>
          <w:rFonts w:ascii="Arial" w:hAnsi="Arial" w:cs="Arial"/>
        </w:rPr>
        <w:t>spolu?</w:t>
      </w:r>
      <w:r w:rsidRPr="008C3905">
        <w:rPr>
          <w:rFonts w:ascii="Arial" w:hAnsi="Arial" w:cs="Arial"/>
        </w:rPr>
        <w:t xml:space="preserve"> </w:t>
      </w:r>
    </w:p>
    <w:p w:rsidR="00FC2F63" w:rsidRPr="008C3905" w:rsidRDefault="00FC2F63" w:rsidP="00FC2F63">
      <w:pPr>
        <w:rPr>
          <w:rFonts w:ascii="Arial" w:hAnsi="Arial" w:cs="Arial"/>
        </w:rPr>
      </w:pPr>
    </w:p>
    <w:p w:rsidR="00FC2F63" w:rsidRPr="008C3905" w:rsidRDefault="00FC2F63" w:rsidP="00FC2F63">
      <w:pPr>
        <w:rPr>
          <w:rFonts w:ascii="Arial" w:hAnsi="Arial" w:cs="Arial"/>
        </w:rPr>
      </w:pPr>
    </w:p>
    <w:p w:rsidR="00FC2F63" w:rsidRPr="008C3905" w:rsidRDefault="00FC2F63" w:rsidP="00FC2F63">
      <w:pPr>
        <w:rPr>
          <w:rFonts w:ascii="Arial" w:hAnsi="Arial" w:cs="Arial"/>
        </w:rPr>
      </w:pPr>
      <w:r w:rsidRPr="008C3905">
        <w:rPr>
          <w:rFonts w:ascii="Arial" w:hAnsi="Arial" w:cs="Arial"/>
        </w:rPr>
        <w:t>6.</w:t>
      </w:r>
      <w:r>
        <w:rPr>
          <w:rFonts w:ascii="Arial" w:hAnsi="Arial" w:cs="Arial"/>
        </w:rPr>
        <w:t xml:space="preserve"> Co je to </w:t>
      </w:r>
      <w:r w:rsidRPr="00001C9D">
        <w:rPr>
          <w:rFonts w:ascii="Arial" w:hAnsi="Arial" w:cs="Arial"/>
          <w:u w:val="single"/>
        </w:rPr>
        <w:t>otýpka</w:t>
      </w:r>
      <w:r>
        <w:rPr>
          <w:rFonts w:ascii="Arial" w:hAnsi="Arial" w:cs="Arial"/>
        </w:rPr>
        <w:t>?</w:t>
      </w:r>
      <w:r w:rsidRPr="008C3905">
        <w:rPr>
          <w:rFonts w:ascii="Arial" w:hAnsi="Arial" w:cs="Arial"/>
        </w:rPr>
        <w:t xml:space="preserve"> </w:t>
      </w:r>
    </w:p>
    <w:p w:rsidR="00FC2F63" w:rsidRPr="008C3905" w:rsidRDefault="00FC2F63" w:rsidP="00FC2F63">
      <w:pPr>
        <w:rPr>
          <w:rFonts w:ascii="Arial" w:hAnsi="Arial" w:cs="Arial"/>
        </w:rPr>
      </w:pPr>
    </w:p>
    <w:p w:rsidR="00FC2F63" w:rsidRPr="008C3905" w:rsidRDefault="00FC2F63" w:rsidP="00FC2F63">
      <w:pPr>
        <w:rPr>
          <w:rFonts w:ascii="Arial" w:hAnsi="Arial" w:cs="Arial"/>
        </w:rPr>
      </w:pPr>
    </w:p>
    <w:p w:rsidR="00FC2F63" w:rsidRPr="008C3905" w:rsidRDefault="00FC2F63" w:rsidP="00FC2F63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>Co se stalo s Říší velkomoravskou?</w:t>
      </w:r>
    </w:p>
    <w:p w:rsidR="00FC2F63" w:rsidRDefault="00FC2F63" w:rsidP="00FC2F63"/>
    <w:p w:rsidR="00FC2F63" w:rsidRPr="008C3905" w:rsidRDefault="00FC2F63" w:rsidP="00FC2F63">
      <w:pPr>
        <w:rPr>
          <w:rFonts w:ascii="Arial" w:hAnsi="Arial" w:cs="Arial"/>
          <w:b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Default="00FC2F63">
      <w:pPr>
        <w:rPr>
          <w:rFonts w:ascii="Arial" w:hAnsi="Arial" w:cs="Arial"/>
        </w:rPr>
      </w:pPr>
    </w:p>
    <w:p w:rsidR="00FC2F63" w:rsidRPr="008C3905" w:rsidRDefault="00FC2F63" w:rsidP="00FC2F63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lastRenderedPageBreak/>
        <w:t>Řešení:</w:t>
      </w:r>
    </w:p>
    <w:p w:rsidR="00FC2F63" w:rsidRDefault="00FC2F63" w:rsidP="00FC2F63">
      <w:pPr>
        <w:rPr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>Na březích řeky Moravy.</w:t>
      </w:r>
    </w:p>
    <w:p w:rsidR="00FC2F63" w:rsidRPr="008C3905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2. </w:t>
      </w:r>
      <w:r>
        <w:rPr>
          <w:rFonts w:ascii="Arial" w:hAnsi="Arial" w:cs="Arial"/>
          <w:b/>
        </w:rPr>
        <w:t>Svornost.</w:t>
      </w: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Pr="008C3905" w:rsidRDefault="00FC2F63" w:rsidP="00FC2F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3. Mojmír, Rastislav a Svatopluk.</w:t>
      </w:r>
    </w:p>
    <w:p w:rsidR="00FC2F63" w:rsidRPr="008C3905" w:rsidRDefault="00FC2F63" w:rsidP="00FC2F63">
      <w:pPr>
        <w:rPr>
          <w:rFonts w:ascii="Arial" w:hAnsi="Arial" w:cs="Arial"/>
          <w:b/>
        </w:rPr>
      </w:pPr>
    </w:p>
    <w:p w:rsidR="00FC2F63" w:rsidRPr="008C3905" w:rsidRDefault="00FC2F63" w:rsidP="00FC2F63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Tři.</w:t>
      </w:r>
    </w:p>
    <w:p w:rsidR="00FC2F63" w:rsidRPr="008C3905" w:rsidRDefault="00FC2F63" w:rsidP="00FC2F63">
      <w:pPr>
        <w:rPr>
          <w:rFonts w:ascii="Arial" w:hAnsi="Arial" w:cs="Arial"/>
          <w:b/>
        </w:rPr>
      </w:pPr>
    </w:p>
    <w:p w:rsidR="00FC2F63" w:rsidRPr="008C3905" w:rsidRDefault="00FC2F63" w:rsidP="00FC2F63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5. </w:t>
      </w:r>
      <w:r>
        <w:rPr>
          <w:rFonts w:ascii="Arial" w:hAnsi="Arial" w:cs="Arial"/>
          <w:b/>
        </w:rPr>
        <w:t>Aby se říše nerozpadla.</w:t>
      </w:r>
    </w:p>
    <w:p w:rsidR="00FC2F63" w:rsidRPr="008C3905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6. </w:t>
      </w:r>
      <w:r>
        <w:rPr>
          <w:rFonts w:ascii="Arial" w:hAnsi="Arial" w:cs="Arial"/>
          <w:b/>
        </w:rPr>
        <w:t>Svazek prutů.</w:t>
      </w: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 Rozpadla se.</w:t>
      </w: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Default="00FC2F63" w:rsidP="00FC2F63">
      <w:pPr>
        <w:rPr>
          <w:rFonts w:ascii="Arial" w:hAnsi="Arial" w:cs="Arial"/>
          <w:b/>
        </w:rPr>
      </w:pPr>
    </w:p>
    <w:p w:rsidR="00FC2F63" w:rsidRPr="008C78ED" w:rsidRDefault="00FC2F63" w:rsidP="00FC2F63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lastRenderedPageBreak/>
        <w:t>Zdroje a prameny</w:t>
      </w:r>
    </w:p>
    <w:p w:rsidR="00FC2F63" w:rsidRDefault="00FC2F63" w:rsidP="00FC2F63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FC2F63" w:rsidRDefault="00FC2F63" w:rsidP="00FC2F63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FC2F63" w:rsidRDefault="00FC2F63" w:rsidP="00FC2F63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Čteme pro potěšení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Jungman</w:t>
      </w:r>
      <w:r w:rsidR="00636669">
        <w:rPr>
          <w:rFonts w:ascii="Arial" w:hAnsi="Arial" w:cs="Arial"/>
          <w:color w:val="333333"/>
          <w:sz w:val="20"/>
          <w:szCs w:val="20"/>
          <w:shd w:val="clear" w:color="auto" w:fill="FFFFFF"/>
        </w:rPr>
        <w:t>n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ova 7, Praha: Fortuna, 1993, ISBN 80-7168-089-3.</w:t>
      </w:r>
    </w:p>
    <w:p w:rsidR="00FC2F63" w:rsidRDefault="00FC2F63" w:rsidP="00FC2F63">
      <w:pPr>
        <w:rPr>
          <w:b/>
        </w:rPr>
      </w:pPr>
    </w:p>
    <w:p w:rsidR="00FC2F63" w:rsidRPr="008C3905" w:rsidRDefault="00FC2F63" w:rsidP="00FC2F63">
      <w:pPr>
        <w:rPr>
          <w:rFonts w:ascii="Arial" w:hAnsi="Arial" w:cs="Arial"/>
          <w:b/>
        </w:rPr>
      </w:pPr>
    </w:p>
    <w:p w:rsidR="00FC2F63" w:rsidRPr="00FC2F63" w:rsidRDefault="00FC2F63">
      <w:pPr>
        <w:rPr>
          <w:rFonts w:ascii="Arial" w:hAnsi="Arial" w:cs="Arial"/>
        </w:rPr>
      </w:pPr>
    </w:p>
    <w:sectPr w:rsidR="00FC2F63" w:rsidRPr="00FC2F6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CFC" w:rsidRDefault="003F2CFC">
      <w:r>
        <w:separator/>
      </w:r>
    </w:p>
  </w:endnote>
  <w:endnote w:type="continuationSeparator" w:id="0">
    <w:p w:rsidR="003F2CFC" w:rsidRDefault="003F2C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F63" w:rsidRDefault="00FC2F63">
    <w:pPr>
      <w:pStyle w:val="Zpat"/>
    </w:pPr>
    <w:r w:rsidRPr="00AE3246">
      <w:rPr>
        <w:sz w:val="20"/>
        <w:szCs w:val="20"/>
      </w:rPr>
      <w:t>VY_32_INOVACE_</w:t>
    </w:r>
    <w:r>
      <w:rPr>
        <w:sz w:val="20"/>
        <w:szCs w:val="20"/>
      </w:rPr>
      <w:t>44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CFC" w:rsidRDefault="003F2CFC">
      <w:r>
        <w:separator/>
      </w:r>
    </w:p>
  </w:footnote>
  <w:footnote w:type="continuationSeparator" w:id="0">
    <w:p w:rsidR="003F2CFC" w:rsidRDefault="003F2C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2F63"/>
    <w:rsid w:val="00001C9D"/>
    <w:rsid w:val="00137045"/>
    <w:rsid w:val="002B67F7"/>
    <w:rsid w:val="002C7705"/>
    <w:rsid w:val="003F2CFC"/>
    <w:rsid w:val="00541E0A"/>
    <w:rsid w:val="00636669"/>
    <w:rsid w:val="00665656"/>
    <w:rsid w:val="00812F0E"/>
    <w:rsid w:val="00B30F62"/>
    <w:rsid w:val="00CB2B90"/>
    <w:rsid w:val="00DD6A8E"/>
    <w:rsid w:val="00E4463E"/>
    <w:rsid w:val="00F125CA"/>
    <w:rsid w:val="00FC2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FC2F6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2F63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FC2F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522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Tři pruty Svatoplukovy</vt:lpstr>
    </vt:vector>
  </TitlesOfParts>
  <Company/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Tři pruty Svatoplukovy</dc:title>
  <dc:subject/>
  <dc:creator>Eliška</dc:creator>
  <cp:keywords/>
  <dc:description/>
  <cp:lastModifiedBy>Dum</cp:lastModifiedBy>
  <cp:revision>2</cp:revision>
  <dcterms:created xsi:type="dcterms:W3CDTF">2015-06-01T19:12:00Z</dcterms:created>
  <dcterms:modified xsi:type="dcterms:W3CDTF">2015-06-01T19:12:00Z</dcterms:modified>
</cp:coreProperties>
</file>