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380532" w:rsidRPr="00A84231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71446F" w:rsidRDefault="0071446F" w:rsidP="0071446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43634B" w:rsidRDefault="0043634B" w:rsidP="0043634B">
      <w:pPr>
        <w:jc w:val="center"/>
        <w:rPr>
          <w:b/>
          <w:sz w:val="40"/>
          <w:szCs w:val="40"/>
        </w:rPr>
      </w:pPr>
    </w:p>
    <w:p w:rsidR="0043634B" w:rsidRDefault="0043634B" w:rsidP="004363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Vzor vyučovací hodiny ÚČETNICTVÍ</w:t>
      </w:r>
    </w:p>
    <w:p w:rsidR="0043634B" w:rsidRDefault="0043634B" w:rsidP="0043634B">
      <w:pPr>
        <w:jc w:val="center"/>
        <w:rPr>
          <w:b/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Název vyučovací hodiny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VYHOTOVOVÁNÍ ÚČETNÍCH DOKLADŮ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Vazba na vzdělávací oblast ŠVP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1.ročník</w:t>
      </w:r>
      <w:proofErr w:type="gramEnd"/>
      <w:r>
        <w:rPr>
          <w:sz w:val="28"/>
          <w:szCs w:val="28"/>
        </w:rPr>
        <w:t xml:space="preserve"> „Podstata daňové evidence a účetnictví, základy účtování a účetní technika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Průřezové téma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Účetní doklady – vyhotovování účetních dokladů (vazba na předchozí témata: pojem, význam, druhy a náležitosti ÚD)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Cíle hodiny </w:t>
      </w:r>
    </w:p>
    <w:p w:rsidR="0043634B" w:rsidRDefault="0043634B" w:rsidP="0043634B">
      <w:pPr>
        <w:pStyle w:val="Odstavecseseznamem"/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KOGNITIVNÍ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Proč se učit vyhotovovat ÚD: bez </w:t>
      </w:r>
      <w:proofErr w:type="gramStart"/>
      <w:r>
        <w:rPr>
          <w:sz w:val="28"/>
          <w:szCs w:val="28"/>
        </w:rPr>
        <w:t>ÚD</w:t>
      </w:r>
      <w:proofErr w:type="gramEnd"/>
      <w:r>
        <w:rPr>
          <w:sz w:val="28"/>
          <w:szCs w:val="28"/>
        </w:rPr>
        <w:t xml:space="preserve"> nelze v praxi do účetnictví zaúčtovat žádnou účetní operaci, nelze tedy bez nich účtovat, tj. jedna z klíčových oblastí celého účetnictví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Cíl naučit studenta analyzovat účetní případ (operaci) a na něj vyhotovit příslušný ÚD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Cíl prakticky si osvojit znalosti z oblasti ÚD, tj. pojem, význam, druhy a náležitosti ÚD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  <w:u w:val="single"/>
        </w:rPr>
      </w:pPr>
    </w:p>
    <w:p w:rsidR="0043634B" w:rsidRDefault="0043634B" w:rsidP="0043634B">
      <w:pPr>
        <w:pStyle w:val="Odstavecseseznamem"/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POSTOJOVÉ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Pečlivost při vyhotovování ÚD, vyhnout se chybám, které mají vazbu na výstupy z účetnictví, tj. předcházet chybnému rozhodování o firmě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Poctivost při vystavování a vyplňování ÚD: NEPODVÁDĚT!!!, tzn. nevystavovat imaginární ÚD, nekrátit daně apod.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PSYCHO-MOTORICKÉ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Dokázat vytvořit v programu Word a Excel různé druhy ÚD, aniž bychom měli tištěné formuláře, které jsou volně dostupné na trhu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Pomůcky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Učebnice účetnictví, Sbírka příkladů z účetnictví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Psací potřeby, prázdné formuláře různých ÚD, kalkulačka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Notebook vybavený programem Excel a Word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DUM Přednáška č. 4 Účetní doklady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Klíčové pojmy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Účetní doklad, faktura, pokladní doklad, interní doklad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Organizace vyučování a metodická část hodiny</w:t>
      </w:r>
    </w:p>
    <w:p w:rsidR="0043634B" w:rsidRDefault="0043634B" w:rsidP="0043634B">
      <w:pPr>
        <w:pStyle w:val="Odstavecseseznamem"/>
        <w:numPr>
          <w:ilvl w:val="0"/>
          <w:numId w:val="4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MOTIVAČNÍ FÁZE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Problematika ÚD, souhrn teorie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Proč se učit vystavovat ÚD, příklady z profesionální účetní praxe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VÝKLADOVÁ FÁZE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Teoretická část: návaznost na předchozí znalosti o ÚD, souhrnné zopakování druhů a náležitostí ÚD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Praktická část: vzory faktur a pokladních dokladů v učebnici a sbírce příkladů, rozdány prázdné formuláře faktury, příjmového a výdajového pokladního dokladu, vysvětlení jednotlivých částí rozdaných formulářů, vzory vyplněných dokladů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PROCVIČOVÁNÍ A SHRNUTÍ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Zadání cvičného příkladu na vyhotovení faktury, ústní procvičení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Souhrn učiva, tj. souhrn poznatků o vystavování ÚD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Zadání domácího úkolu: dle rozdaného cvičného příkladu vyhotovit v programu Excel fakturu se všemi náležitostmi</w:t>
      </w:r>
    </w:p>
    <w:p w:rsidR="0043634B" w:rsidRDefault="0043634B" w:rsidP="0043634B">
      <w:pPr>
        <w:pStyle w:val="Odstavecseseznamem"/>
        <w:ind w:left="1080"/>
        <w:jc w:val="both"/>
        <w:rPr>
          <w:sz w:val="28"/>
          <w:szCs w:val="28"/>
          <w:u w:val="single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Metody práce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Ústní výklad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Použití PC a projektoru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Použití učebnice a sbírky příkladů</w:t>
      </w:r>
    </w:p>
    <w:p w:rsidR="0043634B" w:rsidRDefault="0043634B" w:rsidP="0043634B">
      <w:pPr>
        <w:pStyle w:val="Odstavecseseznamem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Použití tištěných vzorů formulářů faktura a pokladní doklad</w:t>
      </w:r>
    </w:p>
    <w:p w:rsidR="0043634B" w:rsidRDefault="0043634B" w:rsidP="0043634B">
      <w:pPr>
        <w:pStyle w:val="Odstavecseseznamem"/>
        <w:ind w:left="1440"/>
        <w:jc w:val="both"/>
        <w:rPr>
          <w:sz w:val="28"/>
          <w:szCs w:val="28"/>
        </w:rPr>
      </w:pPr>
    </w:p>
    <w:p w:rsidR="0043634B" w:rsidRDefault="0043634B" w:rsidP="0043634B">
      <w:pPr>
        <w:pStyle w:val="Odstavecseseznamem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Autor vzoru hodiny, lektor</w:t>
      </w:r>
    </w:p>
    <w:p w:rsidR="0043634B" w:rsidRDefault="0043634B" w:rsidP="0043634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Ivana </w:t>
      </w:r>
      <w:proofErr w:type="spellStart"/>
      <w:r>
        <w:rPr>
          <w:sz w:val="28"/>
          <w:szCs w:val="28"/>
        </w:rPr>
        <w:t>Šlamborová</w:t>
      </w:r>
      <w:proofErr w:type="spellEnd"/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20" w:rsidRDefault="004F6E20">
      <w:r>
        <w:separator/>
      </w:r>
    </w:p>
  </w:endnote>
  <w:endnote w:type="continuationSeparator" w:id="0">
    <w:p w:rsidR="004F6E20" w:rsidRDefault="004F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20" w:rsidRDefault="004F6E20">
      <w:r>
        <w:separator/>
      </w:r>
    </w:p>
  </w:footnote>
  <w:footnote w:type="continuationSeparator" w:id="0">
    <w:p w:rsidR="004F6E20" w:rsidRDefault="004F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8B45DEE"/>
    <w:multiLevelType w:val="hybridMultilevel"/>
    <w:tmpl w:val="4A003334"/>
    <w:lvl w:ilvl="0" w:tplc="B84CE0A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703980"/>
    <w:multiLevelType w:val="hybridMultilevel"/>
    <w:tmpl w:val="6F300CB4"/>
    <w:lvl w:ilvl="0" w:tplc="DF0206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trike w:val="0"/>
        <w:dstrike w:val="0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0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5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96575"/>
    <w:multiLevelType w:val="hybridMultilevel"/>
    <w:tmpl w:val="59545790"/>
    <w:lvl w:ilvl="0" w:tplc="3ACE53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352F5"/>
    <w:multiLevelType w:val="hybridMultilevel"/>
    <w:tmpl w:val="85883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2"/>
  </w:num>
  <w:num w:numId="14">
    <w:abstractNumId w:val="27"/>
  </w:num>
  <w:num w:numId="15">
    <w:abstractNumId w:val="14"/>
  </w:num>
  <w:num w:numId="16">
    <w:abstractNumId w:val="23"/>
  </w:num>
  <w:num w:numId="17">
    <w:abstractNumId w:val="31"/>
  </w:num>
  <w:num w:numId="18">
    <w:abstractNumId w:val="16"/>
  </w:num>
  <w:num w:numId="19">
    <w:abstractNumId w:val="13"/>
  </w:num>
  <w:num w:numId="20">
    <w:abstractNumId w:val="38"/>
  </w:num>
  <w:num w:numId="21">
    <w:abstractNumId w:val="39"/>
  </w:num>
  <w:num w:numId="22">
    <w:abstractNumId w:val="10"/>
  </w:num>
  <w:num w:numId="23">
    <w:abstractNumId w:val="24"/>
  </w:num>
  <w:num w:numId="24">
    <w:abstractNumId w:val="26"/>
  </w:num>
  <w:num w:numId="25">
    <w:abstractNumId w:val="19"/>
  </w:num>
  <w:num w:numId="26">
    <w:abstractNumId w:val="35"/>
  </w:num>
  <w:num w:numId="27">
    <w:abstractNumId w:val="32"/>
  </w:num>
  <w:num w:numId="28">
    <w:abstractNumId w:val="20"/>
  </w:num>
  <w:num w:numId="29">
    <w:abstractNumId w:val="25"/>
  </w:num>
  <w:num w:numId="30">
    <w:abstractNumId w:val="15"/>
  </w:num>
  <w:num w:numId="31">
    <w:abstractNumId w:val="28"/>
  </w:num>
  <w:num w:numId="32">
    <w:abstractNumId w:val="30"/>
  </w:num>
  <w:num w:numId="33">
    <w:abstractNumId w:val="36"/>
  </w:num>
  <w:num w:numId="34">
    <w:abstractNumId w:val="41"/>
  </w:num>
  <w:num w:numId="35">
    <w:abstractNumId w:val="29"/>
  </w:num>
  <w:num w:numId="36">
    <w:abstractNumId w:val="33"/>
  </w:num>
  <w:num w:numId="37">
    <w:abstractNumId w:val="37"/>
  </w:num>
  <w:num w:numId="38">
    <w:abstractNumId w:val="17"/>
  </w:num>
  <w:num w:numId="39">
    <w:abstractNumId w:val="1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77E33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34B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4F6E20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4.xml><?xml version="1.0" encoding="utf-8"?>
<ds:datastoreItem xmlns:ds="http://schemas.openxmlformats.org/officeDocument/2006/customXml" ds:itemID="{2986E587-46C3-49EE-92C4-2F61455E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3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2015-06-04T15:27:00Z</dcterms:created>
  <dcterms:modified xsi:type="dcterms:W3CDTF">2015-06-04T15:27:00Z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