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Pr="00A84231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Pr="00ED7E6F" w:rsidRDefault="00ED7E6F" w:rsidP="00ED7E6F">
      <w:pPr>
        <w:pStyle w:val="Seznmek"/>
        <w:numPr>
          <w:ilvl w:val="0"/>
          <w:numId w:val="0"/>
        </w:numPr>
        <w:spacing w:line="360" w:lineRule="auto"/>
        <w:jc w:val="center"/>
        <w:rPr>
          <w:rFonts w:ascii="Arial" w:hAnsi="Arial" w:cs="Arial"/>
          <w:color w:val="808080" w:themeColor="background1" w:themeShade="80"/>
          <w:sz w:val="40"/>
          <w:szCs w:val="40"/>
        </w:rPr>
      </w:pPr>
      <w:r>
        <w:rPr>
          <w:rFonts w:ascii="Arial" w:hAnsi="Arial" w:cs="Arial"/>
          <w:color w:val="808080" w:themeColor="background1" w:themeShade="80"/>
          <w:sz w:val="40"/>
          <w:szCs w:val="40"/>
        </w:rPr>
        <w:t>Tablety - aplikace</w:t>
      </w:r>
    </w:p>
    <w:p w:rsidR="00ED7E6F" w:rsidRDefault="00ED7E6F" w:rsidP="00ED7E6F">
      <w:pPr>
        <w:jc w:val="center"/>
        <w:rPr>
          <w:b/>
          <w:bCs/>
          <w:sz w:val="24"/>
          <w:szCs w:val="24"/>
        </w:rPr>
      </w:pPr>
      <w:r w:rsidRPr="005660E9">
        <w:rPr>
          <w:noProof/>
          <w:sz w:val="22"/>
          <w:szCs w:val="22"/>
        </w:rPr>
        <w:pict>
          <v:rect id="Obdélník 4" o:spid="_x0000_s1026" style="position:absolute;left:0;text-align:left;margin-left:86.7pt;margin-top:20.65pt;width:276pt;height:52.5pt;z-index:-251652096;visibility:visible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Kf0NwIAAFMEAAAOAAAAZHJzL2Uyb0RvYy54bWysVEtu2zAQ3RfoHQjua8muP61gOQicuiiQ&#10;NgHSHoAiKYkIRbJD2rJ7oy5yilysQ8pxnLaroloQHM7w8c2bGS0v9p0mOwleWVPS8SinRBpuhTJN&#10;Sb993bx5R4kPzAimrZElPUhPL1avXy17V8iJba0WEgiCGF/0rqRtCK7IMs9b2TE/sk4adNYWOhbQ&#10;hCYTwHpE73Q2yfN51lsQDiyX3uPp1eCkq4Rf15KHm7r2MhBdUuQW0gppreKarZasaIC5VvEjDfYP&#10;LDqmDD56grpigZEtqD+gOsXBeluHEbddZutacZlywGzG+W/Z3LXMyZQLiuPdSSb//2D5l90tECVK&#10;OqPEsA5LdFOJx5/aPD7ck2nUp3e+wLA7dwsxQ++uLb/3xNh1y0wjLwFs30omkNU4xmcvLkTD41VS&#10;9Z+tQHi2DTZJta+hi4AoAtmnihxOFZH7QDgevp3lMywzJRx98/l8MUsly1jxdNuBDx+l7UjclBSw&#10;4gmd7a59iGxY8RSS2FutxEZpnQxoqrUGsmPYHZv0pQQwyfMwbUiPuU0WiQjDLgUjkFLnULYAKr33&#10;4oY/B87T9zfgSu6kTh0Y9ftgRNoHpvSwR+7aHAWNGg61CPtqj4FR2MqKA0oLduhrnEPctBZ+UNJj&#10;T5fUf98ykJToTwbL8348ncYhSMZ0tpigAeee6tzDDEeokvIAlAzGOgyjs3WgmhbfGqfcjb3EotYq&#10;6f3M68gcOzeV4ThlcTTO7RT1/C9Y/QIAAP//AwBQSwMEFAAGAAgAAAAhAJy+KYHcAAAACAEAAA8A&#10;AABkcnMvZG93bnJldi54bWxMj8FOwzAQRO9I/IO1SFwQtUlV2oY4VUDiCFIDB45uvCQR8drEbhr+&#10;nuVEj29nNDtT7GY3iAnH2HvScLdQIJAab3tqNby/Pd9uQMRkyJrBE2r4wQi78vKiMLn1J9rjVKdW&#10;cAjF3GjoUgq5lLHp0Jm48AGJtU8/OpMYx1ba0Zw43A0yU+peOtMTf+hMwKcOm6/66DRky4+b/fTy&#10;+hiqsMLvbFuP66rW+vpqrh5AJJzTvxn+6nN1KLnTwR/JRjEwb9SWrRp4EcvrZcZ44LtaKZBlIc8H&#10;lL8AAAD//wMAUEsBAi0AFAAGAAgAAAAhALaDOJL+AAAA4QEAABMAAAAAAAAAAAAAAAAAAAAAAFtD&#10;b250ZW50X1R5cGVzXS54bWxQSwECLQAUAAYACAAAACEAOP0h/9YAAACUAQAACwAAAAAAAAAAAAAA&#10;AAAvAQAAX3JlbHMvLnJlbHNQSwECLQAUAAYACAAAACEA/Syn9DcCAABTBAAADgAAAAAAAAAAAAAA&#10;AAAuAgAAZHJzL2Uyb0RvYy54bWxQSwECLQAUAAYACAAAACEAnL4pgdwAAAAIAQAADwAAAAAAAAAA&#10;AAAAAACRBAAAZHJzL2Rvd25yZXYueG1sUEsFBgAAAAAEAAQA8wAAAJoFAAAAAA==&#10;" strokeweight="1pt">
            <v:stroke linestyle="thickBetweenThin" joinstyle="bevel" endcap="round"/>
            <v:textbox>
              <w:txbxContent>
                <w:p w:rsidR="00ED7E6F" w:rsidRPr="007E2FC0" w:rsidRDefault="00ED7E6F" w:rsidP="00ED7E6F">
                  <w:pPr>
                    <w:jc w:val="center"/>
                    <w:rPr>
                      <w:color w:val="808080"/>
                      <w:sz w:val="48"/>
                      <w:szCs w:val="48"/>
                    </w:rPr>
                  </w:pPr>
                  <w:r>
                    <w:rPr>
                      <w:color w:val="808080"/>
                      <w:sz w:val="48"/>
                      <w:szCs w:val="48"/>
                    </w:rPr>
                    <w:t>Jazyky bez bariér</w:t>
                  </w:r>
                </w:p>
              </w:txbxContent>
            </v:textbox>
            <w10:wrap type="tight"/>
          </v:rect>
        </w:pic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771525</wp:posOffset>
            </wp:positionH>
            <wp:positionV relativeFrom="paragraph">
              <wp:posOffset>195580</wp:posOffset>
            </wp:positionV>
            <wp:extent cx="944880" cy="932815"/>
            <wp:effectExtent l="19050" t="0" r="7620" b="0"/>
            <wp:wrapTight wrapText="bothSides">
              <wp:wrapPolygon edited="0">
                <wp:start x="6968" y="0"/>
                <wp:lineTo x="435" y="11469"/>
                <wp:lineTo x="-435" y="14557"/>
                <wp:lineTo x="11758" y="21174"/>
                <wp:lineTo x="14806" y="21174"/>
                <wp:lineTo x="15242" y="21174"/>
                <wp:lineTo x="19161" y="14557"/>
                <wp:lineTo x="19161" y="14116"/>
                <wp:lineTo x="21774" y="7499"/>
                <wp:lineTo x="21774" y="7058"/>
                <wp:lineTo x="9581" y="0"/>
                <wp:lineTo x="6968" y="0"/>
              </wp:wrapPolygon>
            </wp:wrapTight>
            <wp:docPr id="9" name="Obrázek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/>
                    <pic:cNvPicPr>
                      <a:picLocks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932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4826" distL="114300" distR="114300" simplePos="0" relativeHeight="251662336" behindDoc="1" locked="0" layoutInCell="1" allowOverlap="1">
            <wp:simplePos x="0" y="0"/>
            <wp:positionH relativeFrom="page">
              <wp:posOffset>356870</wp:posOffset>
            </wp:positionH>
            <wp:positionV relativeFrom="paragraph">
              <wp:posOffset>76835</wp:posOffset>
            </wp:positionV>
            <wp:extent cx="725170" cy="701040"/>
            <wp:effectExtent l="0" t="0" r="0" b="3810"/>
            <wp:wrapTight wrapText="bothSides">
              <wp:wrapPolygon edited="0">
                <wp:start x="0" y="0"/>
                <wp:lineTo x="0" y="21130"/>
                <wp:lineTo x="20995" y="21130"/>
                <wp:lineTo x="20995" y="0"/>
                <wp:lineTo x="0" y="0"/>
              </wp:wrapPolygon>
            </wp:wrapTight>
            <wp:docPr id="6" name="Obrázek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2"/>
                    <pic:cNvPicPr>
                      <a:picLocks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701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4769485</wp:posOffset>
            </wp:positionH>
            <wp:positionV relativeFrom="paragraph">
              <wp:posOffset>50165</wp:posOffset>
            </wp:positionV>
            <wp:extent cx="969010" cy="951230"/>
            <wp:effectExtent l="0" t="0" r="2540" b="1270"/>
            <wp:wrapTight wrapText="bothSides">
              <wp:wrapPolygon edited="0">
                <wp:start x="6370" y="0"/>
                <wp:lineTo x="2548" y="6921"/>
                <wp:lineTo x="0" y="12545"/>
                <wp:lineTo x="0" y="14275"/>
                <wp:lineTo x="12315" y="21196"/>
                <wp:lineTo x="15287" y="21196"/>
                <wp:lineTo x="16136" y="20764"/>
                <wp:lineTo x="19533" y="13842"/>
                <wp:lineTo x="21232" y="9517"/>
                <wp:lineTo x="21232" y="6921"/>
                <wp:lineTo x="8917" y="0"/>
                <wp:lineTo x="6370" y="0"/>
              </wp:wrapPolygon>
            </wp:wrapTight>
            <wp:docPr id="7" name="Obrázek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/>
                    <pic:cNvPicPr>
                      <a:picLocks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010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page">
              <wp:posOffset>65405</wp:posOffset>
            </wp:positionH>
            <wp:positionV relativeFrom="paragraph">
              <wp:posOffset>684530</wp:posOffset>
            </wp:positionV>
            <wp:extent cx="975360" cy="956945"/>
            <wp:effectExtent l="0" t="0" r="0" b="0"/>
            <wp:wrapTight wrapText="bothSides">
              <wp:wrapPolygon edited="0">
                <wp:start x="9281" y="0"/>
                <wp:lineTo x="0" y="10320"/>
                <wp:lineTo x="0" y="11610"/>
                <wp:lineTo x="9281" y="21070"/>
                <wp:lineTo x="11813" y="21070"/>
                <wp:lineTo x="21094" y="11180"/>
                <wp:lineTo x="21094" y="9890"/>
                <wp:lineTo x="11813" y="0"/>
                <wp:lineTo x="9281" y="0"/>
              </wp:wrapPolygon>
            </wp:wrapTight>
            <wp:docPr id="8" name="Obrázek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/>
                    <pic:cNvPicPr>
                      <a:picLocks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56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D7E6F" w:rsidRDefault="00ED7E6F" w:rsidP="00ED7E6F">
      <w:pPr>
        <w:jc w:val="center"/>
        <w:rPr>
          <w:b/>
          <w:bCs/>
          <w:sz w:val="24"/>
          <w:szCs w:val="24"/>
        </w:rPr>
      </w:pPr>
    </w:p>
    <w:p w:rsidR="00ED7E6F" w:rsidRDefault="00ED7E6F" w:rsidP="00ED7E6F">
      <w:pPr>
        <w:jc w:val="center"/>
        <w:rPr>
          <w:b/>
          <w:bCs/>
          <w:sz w:val="24"/>
          <w:szCs w:val="24"/>
        </w:rPr>
      </w:pPr>
    </w:p>
    <w:p w:rsidR="00ED7E6F" w:rsidRDefault="00ED7E6F" w:rsidP="00ED7E6F">
      <w:pPr>
        <w:jc w:val="center"/>
        <w:rPr>
          <w:b/>
          <w:bCs/>
          <w:sz w:val="24"/>
          <w:szCs w:val="24"/>
        </w:rPr>
      </w:pPr>
    </w:p>
    <w:p w:rsidR="00ED7E6F" w:rsidRDefault="00ED7E6F" w:rsidP="00ED7E6F">
      <w:pPr>
        <w:jc w:val="center"/>
        <w:rPr>
          <w:b/>
          <w:bCs/>
          <w:sz w:val="24"/>
          <w:szCs w:val="24"/>
        </w:rPr>
      </w:pPr>
    </w:p>
    <w:p w:rsidR="00ED7E6F" w:rsidRDefault="00ED7E6F" w:rsidP="00ED7E6F">
      <w:pPr>
        <w:jc w:val="center"/>
        <w:rPr>
          <w:b/>
          <w:bCs/>
          <w:sz w:val="24"/>
          <w:szCs w:val="24"/>
        </w:rPr>
      </w:pPr>
    </w:p>
    <w:p w:rsidR="00ED7E6F" w:rsidRPr="009F29BB" w:rsidRDefault="00ED7E6F" w:rsidP="00ED7E6F">
      <w:pPr>
        <w:jc w:val="center"/>
        <w:rPr>
          <w:b/>
          <w:bCs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47"/>
        <w:gridCol w:w="6515"/>
      </w:tblGrid>
      <w:tr w:rsidR="00ED7E6F" w:rsidRPr="007E2FC0" w:rsidTr="003E50FF">
        <w:tc>
          <w:tcPr>
            <w:tcW w:w="2547" w:type="dxa"/>
          </w:tcPr>
          <w:p w:rsidR="00ED7E6F" w:rsidRPr="007E2FC0" w:rsidRDefault="00ED7E6F" w:rsidP="003E50FF">
            <w:pPr>
              <w:rPr>
                <w:b/>
                <w:bCs/>
                <w:sz w:val="32"/>
                <w:szCs w:val="32"/>
              </w:rPr>
            </w:pPr>
            <w:bookmarkStart w:id="0" w:name="_GoBack" w:colFirst="1" w:colLast="1"/>
            <w:r w:rsidRPr="007E2FC0">
              <w:rPr>
                <w:b/>
                <w:bCs/>
                <w:sz w:val="32"/>
                <w:szCs w:val="32"/>
              </w:rPr>
              <w:t>Učivo:</w:t>
            </w:r>
          </w:p>
        </w:tc>
        <w:tc>
          <w:tcPr>
            <w:tcW w:w="6515" w:type="dxa"/>
          </w:tcPr>
          <w:p w:rsidR="00ED7E6F" w:rsidRPr="00D3324A" w:rsidRDefault="00ED7E6F" w:rsidP="003E50FF">
            <w:pPr>
              <w:rPr>
                <w:bCs/>
                <w:sz w:val="32"/>
                <w:szCs w:val="32"/>
              </w:rPr>
            </w:pPr>
            <w:r w:rsidRPr="00D3324A">
              <w:rPr>
                <w:bCs/>
                <w:sz w:val="32"/>
                <w:szCs w:val="32"/>
              </w:rPr>
              <w:t>Anglický jazyk</w:t>
            </w:r>
          </w:p>
        </w:tc>
      </w:tr>
      <w:tr w:rsidR="00ED7E6F" w:rsidRPr="007E2FC0" w:rsidTr="003E50FF">
        <w:tc>
          <w:tcPr>
            <w:tcW w:w="2547" w:type="dxa"/>
          </w:tcPr>
          <w:p w:rsidR="00ED7E6F" w:rsidRPr="007E2FC0" w:rsidRDefault="00ED7E6F" w:rsidP="003E50FF">
            <w:pPr>
              <w:rPr>
                <w:b/>
                <w:bCs/>
                <w:sz w:val="32"/>
                <w:szCs w:val="32"/>
              </w:rPr>
            </w:pPr>
            <w:r w:rsidRPr="007E2FC0">
              <w:rPr>
                <w:b/>
                <w:bCs/>
                <w:sz w:val="32"/>
                <w:szCs w:val="32"/>
              </w:rPr>
              <w:t>Předmět:</w:t>
            </w:r>
          </w:p>
        </w:tc>
        <w:tc>
          <w:tcPr>
            <w:tcW w:w="6515" w:type="dxa"/>
          </w:tcPr>
          <w:p w:rsidR="00ED7E6F" w:rsidRPr="00D3324A" w:rsidRDefault="00ED7E6F" w:rsidP="003E50FF">
            <w:pPr>
              <w:rPr>
                <w:bCs/>
                <w:sz w:val="32"/>
                <w:szCs w:val="32"/>
              </w:rPr>
            </w:pPr>
            <w:r w:rsidRPr="00D3324A">
              <w:rPr>
                <w:bCs/>
                <w:sz w:val="32"/>
                <w:szCs w:val="32"/>
              </w:rPr>
              <w:t>Anglický jazyk</w:t>
            </w:r>
          </w:p>
        </w:tc>
      </w:tr>
      <w:tr w:rsidR="00ED7E6F" w:rsidRPr="007E2FC0" w:rsidTr="003E50FF">
        <w:tc>
          <w:tcPr>
            <w:tcW w:w="2547" w:type="dxa"/>
          </w:tcPr>
          <w:p w:rsidR="00ED7E6F" w:rsidRPr="007E2FC0" w:rsidRDefault="00ED7E6F" w:rsidP="003E50FF">
            <w:pPr>
              <w:rPr>
                <w:b/>
                <w:bCs/>
                <w:sz w:val="32"/>
                <w:szCs w:val="32"/>
              </w:rPr>
            </w:pPr>
            <w:r w:rsidRPr="007E2FC0">
              <w:rPr>
                <w:b/>
                <w:bCs/>
                <w:sz w:val="32"/>
                <w:szCs w:val="32"/>
              </w:rPr>
              <w:t>Ročník:</w:t>
            </w:r>
          </w:p>
        </w:tc>
        <w:tc>
          <w:tcPr>
            <w:tcW w:w="6515" w:type="dxa"/>
          </w:tcPr>
          <w:p w:rsidR="00ED7E6F" w:rsidRPr="00D3324A" w:rsidRDefault="00ED7E6F" w:rsidP="003E50FF">
            <w:pPr>
              <w:rPr>
                <w:bCs/>
                <w:sz w:val="32"/>
                <w:szCs w:val="32"/>
              </w:rPr>
            </w:pPr>
            <w:r w:rsidRPr="00D3324A">
              <w:rPr>
                <w:bCs/>
                <w:sz w:val="32"/>
                <w:szCs w:val="32"/>
              </w:rPr>
              <w:t>Od 1. do 9. ročníku</w:t>
            </w:r>
          </w:p>
        </w:tc>
      </w:tr>
      <w:bookmarkEnd w:id="0"/>
    </w:tbl>
    <w:p w:rsidR="00ED7E6F" w:rsidRDefault="00ED7E6F" w:rsidP="00ED7E6F">
      <w:pPr>
        <w:rPr>
          <w:b/>
          <w:bCs/>
          <w:sz w:val="32"/>
          <w:szCs w:val="32"/>
          <w:u w:val="single"/>
        </w:rPr>
      </w:pPr>
    </w:p>
    <w:p w:rsidR="00ED7E6F" w:rsidRDefault="00ED7E6F" w:rsidP="00ED7E6F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Hodnocení aplikace:</w:t>
      </w:r>
    </w:p>
    <w:p w:rsidR="00ED7E6F" w:rsidRPr="00CE2B66" w:rsidRDefault="00ED7E6F" w:rsidP="00ED7E6F">
      <w:pPr>
        <w:rPr>
          <w:sz w:val="24"/>
          <w:szCs w:val="24"/>
        </w:rPr>
      </w:pPr>
      <w:r>
        <w:rPr>
          <w:sz w:val="24"/>
          <w:szCs w:val="24"/>
        </w:rPr>
        <w:t>Aplikace J</w:t>
      </w:r>
      <w:r w:rsidRPr="00CE2B66">
        <w:rPr>
          <w:sz w:val="24"/>
          <w:szCs w:val="24"/>
        </w:rPr>
        <w:t>azyky bez bariér vznikla původně pro děti s poruchami učení, ale mohou ji dobře využít všichni žáci pro svou domácí přípravu. Tato aplikace má dva módy – prohlížeč a plnič. Speciální prohlížeč Jazyků bez bariér umožňuje vloženou řeč slyšet, číst a dokonce i prakticky osahávat prostřednictvím čtyř metodických her. Pro děti s dyslexií je to navíc důležitý pomocník pro kompenzaci potíží se zrakovou a sluchovou percepcí. Zajišťuje zrakovou, sluchovou a významovou koordinaci a podporuje pravolevou orientaci a zrakovou a sluchovou analýzu, syntézu, rozlišování a paměť.</w:t>
      </w:r>
      <w:r>
        <w:rPr>
          <w:sz w:val="24"/>
          <w:szCs w:val="24"/>
        </w:rPr>
        <w:t xml:space="preserve"> </w:t>
      </w:r>
      <w:r w:rsidRPr="00CE2B66">
        <w:rPr>
          <w:sz w:val="24"/>
          <w:szCs w:val="24"/>
        </w:rPr>
        <w:t>Jednoduchý plnič (editor) Jazyků bez bariér umožňuje vytvářet soubory JBB a vkládat do nich slova a věty s obrázky a mluvenou a psanou řeč v češtině a cizích jazycích. Při použití editoru v mobilní aplikace (mobil, tablet) lze mluvené slovo nahrávat a obrázky pořizovat přímo daným zařízením bez potřeby dalšího technického vybavení. Editor umožňuje vytvářet struktury typu – učebnice, lekce, slovní zásoba a cvičení.</w:t>
      </w:r>
    </w:p>
    <w:p w:rsidR="00ED7E6F" w:rsidRDefault="00ED7E6F" w:rsidP="00ED7E6F">
      <w:r>
        <w:t xml:space="preserve">Odkaz na stažení: </w:t>
      </w:r>
      <w:hyperlink r:id="rId15" w:history="1">
        <w:r w:rsidRPr="00040BA1">
          <w:rPr>
            <w:rStyle w:val="Hypertextovodkaz"/>
          </w:rPr>
          <w:t>http://www.jazyky-b</w:t>
        </w:r>
        <w:r w:rsidRPr="00040BA1">
          <w:rPr>
            <w:rStyle w:val="Hypertextovodkaz"/>
          </w:rPr>
          <w:t>e</w:t>
        </w:r>
        <w:r w:rsidRPr="00040BA1">
          <w:rPr>
            <w:rStyle w:val="Hypertextovodkaz"/>
          </w:rPr>
          <w:t>z-barier.cz/#</w:t>
        </w:r>
      </w:hyperlink>
    </w:p>
    <w:p w:rsidR="00ED7E6F" w:rsidRDefault="00ED7E6F" w:rsidP="00ED7E6F"/>
    <w:p w:rsidR="00ED7E6F" w:rsidRDefault="00ED7E6F" w:rsidP="00ED7E6F"/>
    <w:p w:rsidR="00ED7E6F" w:rsidRDefault="00ED7E6F" w:rsidP="00ED7E6F"/>
    <w:p w:rsidR="00ED7E6F" w:rsidRDefault="00ED7E6F" w:rsidP="00ED7E6F">
      <w:r>
        <w:t>Zpracoval: Mgr. Veronika Fořtová</w:t>
      </w: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1258" w:rsidRDefault="00171258">
      <w:r>
        <w:separator/>
      </w:r>
    </w:p>
  </w:endnote>
  <w:endnote w:type="continuationSeparator" w:id="0">
    <w:p w:rsidR="00171258" w:rsidRDefault="001712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1258" w:rsidRDefault="00171258">
      <w:r>
        <w:separator/>
      </w:r>
    </w:p>
  </w:footnote>
  <w:footnote w:type="continuationSeparator" w:id="0">
    <w:p w:rsidR="00171258" w:rsidRDefault="001712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1258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2B2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D7E6F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character" w:styleId="Sledovanodkaz">
    <w:name w:val="FollowedHyperlink"/>
    <w:basedOn w:val="Standardnpsmoodstavce"/>
    <w:uiPriority w:val="99"/>
    <w:semiHidden/>
    <w:unhideWhenUsed/>
    <w:rsid w:val="00ED7E6F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://www.jazyky-bez-barier.cz/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199E0A48-396A-4018-953C-A6818EB82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1</Pages>
  <Words>191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2015-06-04T15:01:00Z</dcterms:created>
  <dcterms:modified xsi:type="dcterms:W3CDTF">2015-06-04T15:01:00Z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