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2D6766" w:rsidRDefault="00583A2B" w:rsidP="003B276D">
      <w:pPr>
        <w:spacing w:after="0" w:line="276" w:lineRule="auto"/>
        <w:rPr>
          <w:rFonts w:ascii="Century Gothic" w:hAnsi="Century Gothic"/>
          <w:b/>
          <w:sz w:val="40"/>
        </w:rPr>
      </w:pPr>
      <w:r>
        <w:rPr>
          <w:rFonts w:ascii="Century Gothic" w:hAnsi="Century Gothic"/>
          <w:b/>
          <w:sz w:val="40"/>
        </w:rPr>
        <w:t xml:space="preserve">VINNÁ RÉVA – </w:t>
      </w:r>
      <w:proofErr w:type="spellStart"/>
      <w:r>
        <w:rPr>
          <w:rFonts w:ascii="Century Gothic" w:hAnsi="Century Gothic"/>
          <w:b/>
          <w:sz w:val="40"/>
        </w:rPr>
        <w:t>grafomotorický</w:t>
      </w:r>
      <w:proofErr w:type="spellEnd"/>
      <w:r>
        <w:rPr>
          <w:rFonts w:ascii="Century Gothic" w:hAnsi="Century Gothic"/>
          <w:b/>
          <w:sz w:val="40"/>
        </w:rPr>
        <w:t xml:space="preserve"> list</w:t>
      </w:r>
    </w:p>
    <w:p w:rsidR="009146AD" w:rsidRDefault="00583A2B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 xml:space="preserve">Každému dítěti vytisknu jeden pracovní list. </w:t>
      </w:r>
    </w:p>
    <w:p w:rsidR="007409B9" w:rsidRPr="002D6766" w:rsidRDefault="00583A2B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Děti samostatně dokreslují jednotlivé bobule. Takto dokreslený hrozen mohou použít jako omalovánky a vybarvit si ho.</w:t>
      </w:r>
    </w:p>
    <w:p w:rsidR="00AB158C" w:rsidRDefault="00AB158C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C2C2A" w:rsidRDefault="002C2C2A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30057" w:rsidRDefault="00E3005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30057" w:rsidRDefault="00E3005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30057" w:rsidRDefault="00E3005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30057" w:rsidRDefault="00E3005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30057" w:rsidRDefault="00E3005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30057" w:rsidRDefault="00E3005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30057" w:rsidRDefault="00E3005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30057" w:rsidRDefault="00E3005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30057" w:rsidRDefault="00E3005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30057" w:rsidRDefault="00E3005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30057" w:rsidRDefault="00E3005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30057" w:rsidRDefault="00E3005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30057" w:rsidRDefault="00E3005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E30057" w:rsidRDefault="00E3005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B276D" w:rsidRPr="002D6766" w:rsidRDefault="003B276D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Použitý zdroj obrázk</w:t>
      </w:r>
      <w:r w:rsidR="005707E8" w:rsidRPr="002D6766">
        <w:rPr>
          <w:rFonts w:ascii="Century Gothic" w:hAnsi="Century Gothic"/>
          <w:b/>
          <w:sz w:val="22"/>
        </w:rPr>
        <w:t>ů</w:t>
      </w:r>
    </w:p>
    <w:p w:rsidR="003B276D" w:rsidRPr="002D6766" w:rsidRDefault="00245DA2" w:rsidP="00C27E7E">
      <w:pPr>
        <w:spacing w:line="276" w:lineRule="auto"/>
        <w:jc w:val="left"/>
        <w:rPr>
          <w:rFonts w:ascii="Century Gothic" w:hAnsi="Century Gothic"/>
          <w:sz w:val="22"/>
        </w:rPr>
      </w:pPr>
      <w:hyperlink r:id="rId8" w:history="1">
        <w:r w:rsidR="003B276D" w:rsidRPr="002D6766">
          <w:rPr>
            <w:rStyle w:val="Hypertextovodkaz"/>
            <w:rFonts w:ascii="Century Gothic" w:hAnsi="Century Gothic"/>
            <w:sz w:val="22"/>
          </w:rPr>
          <w:t>www.pixabay.com</w:t>
        </w:r>
      </w:hyperlink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Materiály, pomůcky a technické vybavení</w:t>
      </w:r>
    </w:p>
    <w:p w:rsidR="00F53183" w:rsidRPr="002D6766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Počítač připojený k tiskárně</w:t>
      </w:r>
    </w:p>
    <w:p w:rsidR="00F53183" w:rsidRPr="002D6766" w:rsidRDefault="00C528A7" w:rsidP="00C27E7E">
      <w:pPr>
        <w:numPr>
          <w:ilvl w:val="0"/>
          <w:numId w:val="7"/>
        </w:numPr>
        <w:spacing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Didaktický kufřík – KUMUČ (</w:t>
      </w:r>
      <w:r w:rsidR="00583A2B">
        <w:rPr>
          <w:rFonts w:ascii="Century Gothic" w:hAnsi="Century Gothic"/>
          <w:sz w:val="22"/>
        </w:rPr>
        <w:t>pastelky</w:t>
      </w:r>
      <w:r w:rsidRPr="002D6766">
        <w:rPr>
          <w:rFonts w:ascii="Century Gothic" w:hAnsi="Century Gothic"/>
          <w:sz w:val="22"/>
        </w:rPr>
        <w:t>)</w:t>
      </w:r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Prvky polytechnické výchovy</w:t>
      </w:r>
    </w:p>
    <w:p w:rsidR="009146AD" w:rsidRPr="002D6766" w:rsidRDefault="009146AD" w:rsidP="009146AD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Vzdělávací oblast: DÍTĚ A JEHO TĚLO (BIOLOGICKÁ)</w:t>
      </w:r>
    </w:p>
    <w:p w:rsidR="009146AD" w:rsidRPr="002D6766" w:rsidRDefault="009146AD" w:rsidP="009146AD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Vzdělávací podoblast: Jemná motorika, koordinace ruky a oka</w:t>
      </w:r>
      <w:bookmarkStart w:id="0" w:name="_GoBack"/>
      <w:bookmarkEnd w:id="0"/>
    </w:p>
    <w:p w:rsidR="009146AD" w:rsidRPr="002D6766" w:rsidRDefault="009146AD" w:rsidP="009146AD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D</w:t>
      </w:r>
      <w:r>
        <w:rPr>
          <w:rFonts w:ascii="Century Gothic" w:hAnsi="Century Gothic"/>
          <w:sz w:val="22"/>
        </w:rPr>
        <w:t>osažené konkretizované výstupy: vést stopu při kresbě; napodobit</w:t>
      </w:r>
      <w:r w:rsidR="00245DA2">
        <w:rPr>
          <w:rFonts w:ascii="Century Gothic" w:hAnsi="Century Gothic"/>
          <w:sz w:val="22"/>
        </w:rPr>
        <w:t xml:space="preserve"> </w:t>
      </w:r>
      <w:r>
        <w:rPr>
          <w:rFonts w:ascii="Century Gothic" w:hAnsi="Century Gothic"/>
          <w:sz w:val="22"/>
        </w:rPr>
        <w:t>tvary (linie)</w:t>
      </w:r>
    </w:p>
    <w:p w:rsidR="005A5236" w:rsidRDefault="005A5236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br w:type="page"/>
      </w:r>
    </w:p>
    <w:p w:rsidR="009D16A0" w:rsidRPr="002D6766" w:rsidRDefault="00245DA2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9.5pt;margin-top:-.85pt;width:468pt;height:661.25pt;z-index:251659264;mso-position-horizontal-relative:text;mso-position-vertical-relative:text">
            <v:imagedata r:id="rId9" o:title="hrozno"/>
          </v:shape>
        </w:pict>
      </w:r>
    </w:p>
    <w:sectPr w:rsidR="009D16A0" w:rsidRPr="002D6766" w:rsidSect="00A9173E">
      <w:headerReference w:type="default" r:id="rId10"/>
      <w:footerReference w:type="default" r:id="rId11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572" w:rsidRDefault="00D66572" w:rsidP="0018520B">
      <w:pPr>
        <w:spacing w:after="0" w:line="240" w:lineRule="auto"/>
      </w:pPr>
      <w:r>
        <w:separator/>
      </w:r>
    </w:p>
  </w:endnote>
  <w:endnote w:type="continuationSeparator" w:id="0">
    <w:p w:rsidR="00D66572" w:rsidRDefault="00D66572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 wp14:anchorId="7F3567C1" wp14:editId="3EDA41BD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618B56B" wp14:editId="0CF4A7D6">
              <wp:simplePos x="0" y="0"/>
              <wp:positionH relativeFrom="margin">
                <wp:align>center</wp:align>
              </wp:positionH>
              <wp:positionV relativeFrom="paragraph">
                <wp:posOffset>112395</wp:posOffset>
              </wp:positionV>
              <wp:extent cx="6838950" cy="257175"/>
              <wp:effectExtent l="0" t="0" r="0" b="0"/>
              <wp:wrapSquare wrapText="bothSides"/>
              <wp:docPr id="8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8950" cy="2571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97D0C" w:rsidRPr="00497D0C" w:rsidRDefault="00497D0C" w:rsidP="00497D0C">
                          <w:pPr>
                            <w:spacing w:after="0"/>
                            <w:jc w:val="center"/>
                            <w:rPr>
                              <w:rFonts w:ascii="Gill Sans MT" w:hAnsi="Gill Sans MT"/>
                              <w:sz w:val="20"/>
                            </w:rPr>
                          </w:pPr>
                          <w:r w:rsidRPr="00497D0C">
                            <w:rPr>
                              <w:rFonts w:ascii="Gill Sans MT" w:hAnsi="Gill Sans MT"/>
                              <w:sz w:val="20"/>
                            </w:rPr>
                            <w:t>Tento projekt je spolufinancován Evropským sociálním fondem a státním rozpočtem České republiky.</w:t>
                          </w:r>
                        </w:p>
                        <w:p w:rsidR="00497D0C" w:rsidRPr="00497D0C" w:rsidRDefault="00497D0C" w:rsidP="00497D0C">
                          <w:pPr>
                            <w:jc w:val="center"/>
                            <w:rPr>
                              <w:rFonts w:ascii="Gill Sans MT" w:hAnsi="Gill Sans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18B56B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left:0;text-align:left;margin-left:0;margin-top:8.85pt;width:538.5pt;height:20.2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    <v:textbox>
                <w:txbxContent>
                  <w:p w:rsidR="00497D0C" w:rsidRPr="00497D0C" w:rsidRDefault="00497D0C" w:rsidP="00497D0C">
                    <w:pPr>
                      <w:spacing w:after="0"/>
                      <w:jc w:val="center"/>
                      <w:rPr>
                        <w:rFonts w:ascii="Gill Sans MT" w:hAnsi="Gill Sans MT"/>
                        <w:sz w:val="20"/>
                      </w:rPr>
                    </w:pPr>
                    <w:r w:rsidRPr="00497D0C">
                      <w:rPr>
                        <w:rFonts w:ascii="Gill Sans MT" w:hAnsi="Gill Sans MT"/>
                        <w:sz w:val="20"/>
                      </w:rPr>
                      <w:t>Tento projekt je spolufinancován Evropským sociálním fondem a státním rozpočtem České republiky.</w:t>
                    </w:r>
                  </w:p>
                  <w:p w:rsidR="00497D0C" w:rsidRPr="00497D0C" w:rsidRDefault="00497D0C" w:rsidP="00497D0C">
                    <w:pPr>
                      <w:jc w:val="center"/>
                      <w:rPr>
                        <w:rFonts w:ascii="Gill Sans MT" w:hAnsi="Gill Sans MT"/>
                        <w:sz w:val="18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572" w:rsidRDefault="00D66572" w:rsidP="0018520B">
      <w:pPr>
        <w:spacing w:after="0" w:line="240" w:lineRule="auto"/>
      </w:pPr>
      <w:r>
        <w:separator/>
      </w:r>
    </w:p>
  </w:footnote>
  <w:footnote w:type="continuationSeparator" w:id="0">
    <w:p w:rsidR="00D66572" w:rsidRDefault="00D66572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65043377" wp14:editId="6D3757EF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 w15:restartNumberingAfterBreak="0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A1C1406"/>
    <w:multiLevelType w:val="hybridMultilevel"/>
    <w:tmpl w:val="71868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9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24D"/>
    <w:rsid w:val="000210D7"/>
    <w:rsid w:val="0002373A"/>
    <w:rsid w:val="00044F43"/>
    <w:rsid w:val="0004717F"/>
    <w:rsid w:val="00047BC4"/>
    <w:rsid w:val="00087377"/>
    <w:rsid w:val="00150690"/>
    <w:rsid w:val="0018520B"/>
    <w:rsid w:val="00196888"/>
    <w:rsid w:val="00196DE3"/>
    <w:rsid w:val="001B7E33"/>
    <w:rsid w:val="001D39DC"/>
    <w:rsid w:val="001F1497"/>
    <w:rsid w:val="001F3ECB"/>
    <w:rsid w:val="00245DA2"/>
    <w:rsid w:val="00267E5E"/>
    <w:rsid w:val="002712E9"/>
    <w:rsid w:val="002720F2"/>
    <w:rsid w:val="00290556"/>
    <w:rsid w:val="002C2C2A"/>
    <w:rsid w:val="002D6766"/>
    <w:rsid w:val="00307FC7"/>
    <w:rsid w:val="003700D8"/>
    <w:rsid w:val="00377D3A"/>
    <w:rsid w:val="003B276D"/>
    <w:rsid w:val="003C23E2"/>
    <w:rsid w:val="003D0826"/>
    <w:rsid w:val="00423CF7"/>
    <w:rsid w:val="00425355"/>
    <w:rsid w:val="00464C1D"/>
    <w:rsid w:val="00497D0C"/>
    <w:rsid w:val="004C0B08"/>
    <w:rsid w:val="004D5EDF"/>
    <w:rsid w:val="005372DC"/>
    <w:rsid w:val="005707E8"/>
    <w:rsid w:val="00583A2B"/>
    <w:rsid w:val="00587EBC"/>
    <w:rsid w:val="005A5236"/>
    <w:rsid w:val="005A524D"/>
    <w:rsid w:val="005D1244"/>
    <w:rsid w:val="00600C7A"/>
    <w:rsid w:val="00613EC1"/>
    <w:rsid w:val="00624DFA"/>
    <w:rsid w:val="006277E8"/>
    <w:rsid w:val="0064139F"/>
    <w:rsid w:val="00647F49"/>
    <w:rsid w:val="006573D5"/>
    <w:rsid w:val="00667A37"/>
    <w:rsid w:val="006848D4"/>
    <w:rsid w:val="006870CE"/>
    <w:rsid w:val="006C274A"/>
    <w:rsid w:val="006D5ED3"/>
    <w:rsid w:val="007015D2"/>
    <w:rsid w:val="00704ABC"/>
    <w:rsid w:val="00713203"/>
    <w:rsid w:val="007243E8"/>
    <w:rsid w:val="007409B9"/>
    <w:rsid w:val="00745B93"/>
    <w:rsid w:val="007652EC"/>
    <w:rsid w:val="00780742"/>
    <w:rsid w:val="007A0E03"/>
    <w:rsid w:val="007D0CD6"/>
    <w:rsid w:val="007E624D"/>
    <w:rsid w:val="0081581D"/>
    <w:rsid w:val="008579BA"/>
    <w:rsid w:val="00875E0B"/>
    <w:rsid w:val="008A4470"/>
    <w:rsid w:val="008C2FD9"/>
    <w:rsid w:val="008D7675"/>
    <w:rsid w:val="008E6B56"/>
    <w:rsid w:val="009146AD"/>
    <w:rsid w:val="009211CF"/>
    <w:rsid w:val="00927D80"/>
    <w:rsid w:val="0094767A"/>
    <w:rsid w:val="009B023A"/>
    <w:rsid w:val="009C6FAA"/>
    <w:rsid w:val="009D16A0"/>
    <w:rsid w:val="00A11E8E"/>
    <w:rsid w:val="00A652EF"/>
    <w:rsid w:val="00A7663D"/>
    <w:rsid w:val="00A9173E"/>
    <w:rsid w:val="00AB0805"/>
    <w:rsid w:val="00AB158C"/>
    <w:rsid w:val="00B35705"/>
    <w:rsid w:val="00B50A77"/>
    <w:rsid w:val="00B6611A"/>
    <w:rsid w:val="00B729F1"/>
    <w:rsid w:val="00B86A7B"/>
    <w:rsid w:val="00BE39CC"/>
    <w:rsid w:val="00C15375"/>
    <w:rsid w:val="00C15D54"/>
    <w:rsid w:val="00C27E7E"/>
    <w:rsid w:val="00C528A7"/>
    <w:rsid w:val="00D47EE6"/>
    <w:rsid w:val="00D5360C"/>
    <w:rsid w:val="00D66572"/>
    <w:rsid w:val="00DA73D7"/>
    <w:rsid w:val="00DB08AA"/>
    <w:rsid w:val="00E05B70"/>
    <w:rsid w:val="00E122DC"/>
    <w:rsid w:val="00E233A5"/>
    <w:rsid w:val="00E30057"/>
    <w:rsid w:val="00E43FF5"/>
    <w:rsid w:val="00E637AF"/>
    <w:rsid w:val="00ED31EB"/>
    <w:rsid w:val="00F066DD"/>
    <w:rsid w:val="00F07BB0"/>
    <w:rsid w:val="00F15298"/>
    <w:rsid w:val="00F45F66"/>
    <w:rsid w:val="00F53183"/>
    <w:rsid w:val="00F932A4"/>
    <w:rsid w:val="00FC0DFD"/>
    <w:rsid w:val="00FC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AC924CB3-A490-4C7A-A144-31FA03A71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xabay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997A6-21E7-45C8-89A2-D3BE12A2B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12</TotalTime>
  <Pages>2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Lenka Bartušková</cp:lastModifiedBy>
  <cp:revision>8</cp:revision>
  <cp:lastPrinted>2015-05-23T19:15:00Z</cp:lastPrinted>
  <dcterms:created xsi:type="dcterms:W3CDTF">2015-05-31T20:28:00Z</dcterms:created>
  <dcterms:modified xsi:type="dcterms:W3CDTF">2015-06-01T11:55:00Z</dcterms:modified>
</cp:coreProperties>
</file>