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4F4B74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4F4B74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7pt;margin-top:.3pt;width:276pt;height:56.9pt;z-index:-251656192;visibility:visible;mso-height-relative:margin;v-text-anchor:middle" wrapcoords="-59 -284 -59 21316 21659 21316 21659 -284 -59 -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" fillcolor="white [3201]" strokecolor="black [3213]" strokeweight="1pt">
            <v:stroke linestyle="thickBetweenThin" joinstyle="bevel" endcap="round"/>
            <v:textbox>
              <w:txbxContent>
                <w:p w:rsidR="00A74F73" w:rsidRPr="0099253B" w:rsidRDefault="0099253B" w:rsidP="00A74F73">
                  <w:pPr>
                    <w:jc w:val="center"/>
                    <w:rPr>
                      <w:rFonts w:ascii="Times New Roman" w:hAnsi="Times New Roman" w:cs="Times New Roman"/>
                      <w:b/>
                      <w:color w:val="5B9BD5" w:themeColor="accent1"/>
                      <w:sz w:val="36"/>
                      <w:szCs w:val="36"/>
                    </w:rPr>
                  </w:pPr>
                  <w:r w:rsidRPr="0099253B">
                    <w:rPr>
                      <w:rFonts w:ascii="Times New Roman" w:hAnsi="Times New Roman" w:cs="Times New Roman"/>
                      <w:b/>
                      <w:color w:val="5B9BD5" w:themeColor="accent1"/>
                      <w:sz w:val="36"/>
                      <w:szCs w:val="36"/>
                    </w:rPr>
                    <w:t>Využití tabletu v hodině občanské výchovy</w:t>
                  </w:r>
                </w:p>
              </w:txbxContent>
            </v:textbox>
            <w10:wrap type="tight"/>
          </v:rect>
        </w:pict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F29BB"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36D72" w:rsidRDefault="00636D72" w:rsidP="00A74F73">
      <w:pPr>
        <w:rPr>
          <w:b/>
          <w:sz w:val="32"/>
          <w:szCs w:val="32"/>
          <w:u w:val="single"/>
        </w:rPr>
      </w:pPr>
    </w:p>
    <w:p w:rsidR="00A309F6" w:rsidRDefault="00A309F6" w:rsidP="00A74F73">
      <w:pPr>
        <w:rPr>
          <w:b/>
          <w:sz w:val="32"/>
          <w:szCs w:val="32"/>
          <w:u w:val="single"/>
        </w:rPr>
      </w:pPr>
    </w:p>
    <w:tbl>
      <w:tblPr>
        <w:tblStyle w:val="Mkatabulky"/>
        <w:tblpPr w:leftFromText="141" w:rightFromText="141" w:vertAnchor="page" w:horzAnchor="margin" w:tblpY="4773"/>
        <w:tblW w:w="0" w:type="auto"/>
        <w:tblLook w:val="04A0"/>
      </w:tblPr>
      <w:tblGrid>
        <w:gridCol w:w="4233"/>
        <w:gridCol w:w="4859"/>
      </w:tblGrid>
      <w:tr w:rsidR="00A309F6" w:rsidTr="00A309F6">
        <w:trPr>
          <w:trHeight w:val="835"/>
        </w:trPr>
        <w:tc>
          <w:tcPr>
            <w:tcW w:w="4233" w:type="dxa"/>
          </w:tcPr>
          <w:p w:rsidR="00A309F6" w:rsidRPr="002E797F" w:rsidRDefault="00A309F6" w:rsidP="00A309F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859" w:type="dxa"/>
            <w:vAlign w:val="bottom"/>
          </w:tcPr>
          <w:p w:rsidR="00A309F6" w:rsidRPr="0099253B" w:rsidRDefault="00A309F6" w:rsidP="00A309F6">
            <w:pPr>
              <w:rPr>
                <w:b/>
                <w:sz w:val="36"/>
                <w:szCs w:val="32"/>
                <w:u w:val="single"/>
              </w:rPr>
            </w:pPr>
            <w:r w:rsidRPr="0099253B">
              <w:rPr>
                <w:b/>
                <w:sz w:val="36"/>
                <w:szCs w:val="32"/>
                <w:u w:val="single"/>
              </w:rPr>
              <w:t>Vedení diskuze</w:t>
            </w:r>
          </w:p>
        </w:tc>
      </w:tr>
      <w:tr w:rsidR="00A309F6" w:rsidTr="00A309F6">
        <w:trPr>
          <w:trHeight w:val="823"/>
        </w:trPr>
        <w:tc>
          <w:tcPr>
            <w:tcW w:w="4233" w:type="dxa"/>
          </w:tcPr>
          <w:p w:rsidR="00A309F6" w:rsidRPr="002E797F" w:rsidRDefault="00A309F6" w:rsidP="00A309F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859" w:type="dxa"/>
            <w:vAlign w:val="center"/>
          </w:tcPr>
          <w:p w:rsidR="00A309F6" w:rsidRPr="0099253B" w:rsidRDefault="00A309F6" w:rsidP="00A309F6">
            <w:pPr>
              <w:rPr>
                <w:b/>
                <w:sz w:val="36"/>
                <w:szCs w:val="32"/>
              </w:rPr>
            </w:pPr>
            <w:r w:rsidRPr="0099253B">
              <w:rPr>
                <w:b/>
                <w:sz w:val="36"/>
                <w:szCs w:val="32"/>
              </w:rPr>
              <w:t>Občanská výchova</w:t>
            </w:r>
          </w:p>
        </w:tc>
      </w:tr>
      <w:tr w:rsidR="00A309F6" w:rsidTr="00A309F6">
        <w:trPr>
          <w:trHeight w:val="615"/>
        </w:trPr>
        <w:tc>
          <w:tcPr>
            <w:tcW w:w="4233" w:type="dxa"/>
          </w:tcPr>
          <w:p w:rsidR="00A309F6" w:rsidRPr="002E797F" w:rsidRDefault="00A309F6" w:rsidP="00A309F6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859" w:type="dxa"/>
            <w:vAlign w:val="center"/>
          </w:tcPr>
          <w:p w:rsidR="00A309F6" w:rsidRPr="0099253B" w:rsidRDefault="00A309F6" w:rsidP="00A309F6">
            <w:pPr>
              <w:rPr>
                <w:b/>
                <w:sz w:val="32"/>
                <w:szCs w:val="32"/>
              </w:rPr>
            </w:pPr>
            <w:r w:rsidRPr="0099253B">
              <w:rPr>
                <w:b/>
                <w:sz w:val="32"/>
                <w:szCs w:val="32"/>
              </w:rPr>
              <w:t xml:space="preserve">IX. </w:t>
            </w:r>
          </w:p>
        </w:tc>
      </w:tr>
    </w:tbl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4C3EAD" w:rsidRPr="004C3EAD" w:rsidRDefault="0099253B" w:rsidP="00A74F73">
      <w:pPr>
        <w:rPr>
          <w:sz w:val="28"/>
          <w:szCs w:val="32"/>
        </w:rPr>
      </w:pPr>
      <w:r w:rsidRPr="004C3EAD">
        <w:rPr>
          <w:sz w:val="28"/>
          <w:szCs w:val="32"/>
        </w:rPr>
        <w:t xml:space="preserve">Žáci se v 9. ročníku učí diskutovat. Nejprve pracují nad lehčími tématy, spíše osobnějšího charakteru. Později jim jsou předkládána témata </w:t>
      </w:r>
      <w:r w:rsidR="00A03DE2" w:rsidRPr="004C3EAD">
        <w:rPr>
          <w:sz w:val="28"/>
          <w:szCs w:val="32"/>
        </w:rPr>
        <w:t xml:space="preserve">ekologická, historicky </w:t>
      </w:r>
      <w:r w:rsidR="004C3EAD" w:rsidRPr="004C3EAD">
        <w:rPr>
          <w:sz w:val="28"/>
          <w:szCs w:val="32"/>
        </w:rPr>
        <w:t>(zdánlivě) nejednoznačná, témata zachycující současné dění atd. Žáci se učí k danému problému hledat potřebné informace</w:t>
      </w:r>
      <w:r w:rsidRPr="004C3EAD">
        <w:rPr>
          <w:sz w:val="28"/>
          <w:szCs w:val="32"/>
        </w:rPr>
        <w:t>, klást argumenty, vhodně na ně reagovat</w:t>
      </w:r>
      <w:r w:rsidR="004C3EAD" w:rsidRPr="004C3EAD">
        <w:rPr>
          <w:sz w:val="28"/>
          <w:szCs w:val="32"/>
        </w:rPr>
        <w:t xml:space="preserve">. </w:t>
      </w:r>
    </w:p>
    <w:p w:rsidR="004C3EAD" w:rsidRPr="004C3EAD" w:rsidRDefault="0027515F" w:rsidP="00A74F73">
      <w:pPr>
        <w:rPr>
          <w:b/>
          <w:sz w:val="28"/>
          <w:szCs w:val="32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2108702</wp:posOffset>
            </wp:positionH>
            <wp:positionV relativeFrom="paragraph">
              <wp:posOffset>1116965</wp:posOffset>
            </wp:positionV>
            <wp:extent cx="2798279" cy="2402958"/>
            <wp:effectExtent l="0" t="0" r="2540" b="0"/>
            <wp:wrapNone/>
            <wp:docPr id="1" name="Obrázek 1" descr="E:\WIN_20150520_144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WIN_20150520_1443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060" r="14200" b="4262"/>
                    <a:stretch/>
                  </pic:blipFill>
                  <pic:spPr bwMode="auto">
                    <a:xfrm>
                      <a:off x="0" y="0"/>
                      <a:ext cx="2798279" cy="2402958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C3EAD" w:rsidRPr="004C3EAD">
        <w:rPr>
          <w:sz w:val="28"/>
          <w:szCs w:val="32"/>
        </w:rPr>
        <w:t>Tablet je použit jako zá</w:t>
      </w:r>
      <w:r w:rsidR="004C3EAD">
        <w:rPr>
          <w:sz w:val="28"/>
          <w:szCs w:val="32"/>
        </w:rPr>
        <w:t>znamové zařízení (kamera, zvuk), kdy se diskuze žáků nahrává. Záznam j</w:t>
      </w:r>
      <w:r w:rsidR="004C3EAD" w:rsidRPr="004C3EAD">
        <w:rPr>
          <w:sz w:val="28"/>
          <w:szCs w:val="32"/>
        </w:rPr>
        <w:t>e důležitým pomocníkem ve fázi, kdy s žáky hodnotíme jak věcnou, tak formální stránku aktivity. Tím, že vidí vlastní jednání, chování, způsob komunikace, postup při argumentování, jedná se o velice efektivní způsob učení.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>
      <w:r>
        <w:lastRenderedPageBreak/>
        <w:t>Zpracoval:</w:t>
      </w:r>
      <w:r w:rsidR="0099253B">
        <w:t xml:space="preserve"> Hana Pavlíčková</w:t>
      </w:r>
    </w:p>
    <w:p w:rsidR="0099253B" w:rsidRDefault="0099253B">
      <w:r>
        <w:t>Informační zdroje: vlastní zdroj</w:t>
      </w:r>
    </w:p>
    <w:sectPr w:rsidR="0099253B" w:rsidSect="00A309F6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405" w:rsidRDefault="00693405" w:rsidP="002377FB">
      <w:pPr>
        <w:spacing w:after="0" w:line="240" w:lineRule="auto"/>
      </w:pPr>
      <w:r>
        <w:separator/>
      </w:r>
    </w:p>
  </w:endnote>
  <w:endnote w:type="continuationSeparator" w:id="0">
    <w:p w:rsidR="00693405" w:rsidRDefault="00693405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A309F6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5829935</wp:posOffset>
          </wp:positionH>
          <wp:positionV relativeFrom="page">
            <wp:posOffset>9884410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405" w:rsidRDefault="00693405" w:rsidP="002377FB">
      <w:pPr>
        <w:spacing w:after="0" w:line="240" w:lineRule="auto"/>
      </w:pPr>
      <w:r>
        <w:separator/>
      </w:r>
    </w:p>
  </w:footnote>
  <w:footnote w:type="continuationSeparator" w:id="0">
    <w:p w:rsidR="00693405" w:rsidRDefault="00693405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F6" w:rsidRDefault="00A309F6" w:rsidP="00A309F6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309F6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2377FB"/>
    <w:rsid w:val="0027515F"/>
    <w:rsid w:val="002E797F"/>
    <w:rsid w:val="004C3EAD"/>
    <w:rsid w:val="004F4B74"/>
    <w:rsid w:val="00636D72"/>
    <w:rsid w:val="00693405"/>
    <w:rsid w:val="008F3887"/>
    <w:rsid w:val="0099253B"/>
    <w:rsid w:val="009F29BB"/>
    <w:rsid w:val="00A03DE2"/>
    <w:rsid w:val="00A309F6"/>
    <w:rsid w:val="00A52896"/>
    <w:rsid w:val="00A74F73"/>
    <w:rsid w:val="00A7642C"/>
    <w:rsid w:val="00BA0362"/>
    <w:rsid w:val="00BF634E"/>
    <w:rsid w:val="00C526C9"/>
    <w:rsid w:val="00E42669"/>
    <w:rsid w:val="00E950D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75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1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49382B-EBD1-48FC-97E6-1914C2FFD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4D83F4-FF18-4EF2-8CE5-0423C5E603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64FCE9-DF4F-4ED9-B558-79F6DF0C7A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118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2015-06-16T12:22:00Z</dcterms:created>
  <dcterms:modified xsi:type="dcterms:W3CDTF">2015-06-16T12:22:00Z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