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FB0F5E" w:rsidRDefault="00FB0F5E" w:rsidP="00FB0F5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B0F5E" w:rsidRDefault="00FB0F5E" w:rsidP="00FB0F5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B0F5E" w:rsidRDefault="00FB0F5E" w:rsidP="00FB0F5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B0F5E" w:rsidRDefault="00FB0F5E" w:rsidP="00FB0F5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FB0F5E" w:rsidRDefault="00FB0F5E" w:rsidP="00FB0F5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FB0F5E" w:rsidRDefault="00FB0F5E" w:rsidP="00FB0F5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 Mgr. Dagmar </w:t>
      </w:r>
      <w:proofErr w:type="spellStart"/>
      <w:r>
        <w:rPr>
          <w:rFonts w:ascii="Arial" w:eastAsia="Arial" w:hAnsi="Arial" w:cs="Arial"/>
          <w:b/>
          <w:bCs/>
        </w:rPr>
        <w:t>Šaflová</w:t>
      </w:r>
      <w:proofErr w:type="spellEnd"/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Základní a mateřská škola </w:t>
      </w:r>
      <w:proofErr w:type="spellStart"/>
      <w:proofErr w:type="gramStart"/>
      <w:r>
        <w:rPr>
          <w:rFonts w:ascii="Arial" w:hAnsi="Arial" w:cs="Arial"/>
        </w:rPr>
        <w:t>T.G.Masaryka</w:t>
      </w:r>
      <w:proofErr w:type="spellEnd"/>
      <w:proofErr w:type="gram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proofErr w:type="gramStart"/>
      <w:r>
        <w:rPr>
          <w:rFonts w:ascii="Arial" w:hAnsi="Arial" w:cs="Arial"/>
          <w:b/>
        </w:rPr>
        <w:t>Český  jazyk</w:t>
      </w:r>
      <w:proofErr w:type="gramEnd"/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Ročník:1. ročník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    Hláska a písmeno K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  Procvičení čtení slabik a slov s hláskou K – Čtení s havranem Pírkem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         Upevnění čtenářských dovedností, nové slabiky a slova s hláskou K  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 Frontální a skupinová výuka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 Práce na </w:t>
      </w:r>
      <w:proofErr w:type="spellStart"/>
      <w:r>
        <w:rPr>
          <w:rFonts w:ascii="Arial" w:hAnsi="Arial" w:cs="Arial"/>
          <w:b/>
        </w:rPr>
        <w:t>tabletech</w:t>
      </w:r>
      <w:proofErr w:type="spellEnd"/>
      <w:r>
        <w:rPr>
          <w:rFonts w:ascii="Arial" w:hAnsi="Arial" w:cs="Arial"/>
          <w:b/>
        </w:rPr>
        <w:t>, s interaktivní tabulí a na pracovních listech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vlastní pracovní listy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archív autora</w:t>
      </w:r>
    </w:p>
    <w:p w:rsidR="00FB0F5E" w:rsidRDefault="00FB0F5E" w:rsidP="00FB0F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FB0F5E" w:rsidTr="00FB0F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FB0F5E" w:rsidTr="00FB0F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Úvod do hodiny, seznámení s cílem hodiny. Motivace.</w:t>
            </w:r>
          </w:p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Písnička Vrána letí - doprovod klavír. Motivační rozhovor na téma: Ptáci v zimě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5E" w:rsidTr="00FB0F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Motivační část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Písnička Vrána letí- doprovod klavír. Motivační rozhovor na téma: Ptáci v zimě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B0F5E" w:rsidTr="00FB0F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Samostatná práce žáků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Najdi na portále www. google.cz obrázky ptáků, kteří zůstávají přes zimu u nás.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B0F5E" w:rsidTr="00FB0F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Čtení slov s 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hláskou k na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interaktivní tabuli.</w:t>
            </w:r>
          </w:p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Čtení po dvojicích. Čtení na pracovních listech.</w:t>
            </w:r>
          </w:p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Hlasité čtení po skupinách</w:t>
            </w:r>
          </w:p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B0F5E" w:rsidTr="00FB0F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hodiny, sebe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>hodnocení žáků.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B0F5E" w:rsidTr="00FB0F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F5E" w:rsidRDefault="00FB0F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CB6" w:rsidRDefault="00FF3CB6">
      <w:r>
        <w:separator/>
      </w:r>
    </w:p>
  </w:endnote>
  <w:endnote w:type="continuationSeparator" w:id="0">
    <w:p w:rsidR="00FF3CB6" w:rsidRDefault="00FF3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CB6" w:rsidRDefault="00FF3CB6">
      <w:r>
        <w:separator/>
      </w:r>
    </w:p>
  </w:footnote>
  <w:footnote w:type="continuationSeparator" w:id="0">
    <w:p w:rsidR="00FF3CB6" w:rsidRDefault="00FF3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0733C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0F5E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3CB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49151E-BE24-41B4-9C4A-36AAA654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2015-06-16T10:20:00Z</dcterms:created>
  <dcterms:modified xsi:type="dcterms:W3CDTF">2015-06-16T10:20:00Z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