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941" w:rsidRDefault="004B6F24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E65941" w:rsidRDefault="00E6594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E65941" w:rsidRDefault="004B6F24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E65941" w:rsidRDefault="00E65941">
      <w:pPr>
        <w:pStyle w:val="Seznmek"/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E65941" w:rsidRDefault="004B6F24">
      <w:pPr>
        <w:pStyle w:val="Seznmek"/>
        <w:spacing w:line="360" w:lineRule="auto"/>
        <w:ind w:firstLine="0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</w:rPr>
        <w:t xml:space="preserve"> </w:t>
      </w:r>
      <w:r w:rsidR="003B3708" w:rsidRPr="002E436F">
        <w:rPr>
          <w:rFonts w:ascii="Arial" w:eastAsia="Arial" w:hAnsi="Arial" w:cs="Arial"/>
          <w:b/>
        </w:rPr>
        <w:t>Pavel Jordán</w:t>
      </w:r>
      <w:bookmarkStart w:id="0" w:name="_GoBack"/>
      <w:bookmarkEnd w:id="0"/>
    </w:p>
    <w:p w:rsidR="00E65941" w:rsidRDefault="004B6F24">
      <w:pPr>
        <w:pStyle w:val="Seznmek"/>
        <w:spacing w:line="360" w:lineRule="auto"/>
        <w:ind w:left="284" w:hanging="284"/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</w:t>
      </w:r>
      <w:r w:rsidR="003B3708">
        <w:rPr>
          <w:rFonts w:ascii="Arial" w:hAnsi="Arial" w:cs="Arial"/>
        </w:rPr>
        <w:t>P46</w:t>
      </w:r>
      <w:r w:rsidR="002E436F">
        <w:rPr>
          <w:rFonts w:ascii="Arial" w:hAnsi="Arial" w:cs="Arial"/>
        </w:rPr>
        <w:t>_dotkin</w:t>
      </w:r>
      <w:r w:rsidR="003B3708">
        <w:rPr>
          <w:rFonts w:ascii="Arial" w:hAnsi="Arial" w:cs="Arial"/>
        </w:rPr>
        <w:t>, ZŠ Mánesova, Otrokovice</w:t>
      </w:r>
    </w:p>
    <w:p w:rsidR="00E65941" w:rsidRDefault="004B6F24">
      <w:pPr>
        <w:pStyle w:val="Seznmek"/>
        <w:spacing w:line="360" w:lineRule="auto"/>
        <w:ind w:left="284" w:hanging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Klíčová slova: </w:t>
      </w:r>
      <w:r w:rsidR="003B3708">
        <w:rPr>
          <w:rFonts w:ascii="Arial" w:hAnsi="Arial" w:cs="Arial"/>
        </w:rPr>
        <w:t>P46</w:t>
      </w:r>
      <w:r>
        <w:rPr>
          <w:rFonts w:ascii="Arial" w:hAnsi="Arial" w:cs="Arial"/>
        </w:rPr>
        <w:t xml:space="preserve">_dotkin, </w:t>
      </w:r>
      <w:r w:rsidR="003B3708">
        <w:rPr>
          <w:rFonts w:ascii="Arial" w:hAnsi="Arial" w:cs="Arial"/>
        </w:rPr>
        <w:t>rytmus, přízvučné a nepřízvučné doby</w:t>
      </w:r>
    </w:p>
    <w:p w:rsidR="00E65941" w:rsidRDefault="004B6F24">
      <w:pPr>
        <w:pStyle w:val="Seznmek"/>
        <w:spacing w:line="360" w:lineRule="auto"/>
        <w:ind w:left="13" w:hanging="26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Anotace:</w:t>
      </w:r>
      <w:r>
        <w:rPr>
          <w:rFonts w:ascii="Arial" w:hAnsi="Arial" w:cs="Arial"/>
        </w:rPr>
        <w:t xml:space="preserve"> Příprava na hodinu </w:t>
      </w:r>
      <w:r w:rsidR="003B3708">
        <w:rPr>
          <w:rFonts w:ascii="Arial" w:hAnsi="Arial" w:cs="Arial"/>
        </w:rPr>
        <w:t>hudební výchovy s využitím tabletu</w:t>
      </w:r>
      <w:r>
        <w:rPr>
          <w:rFonts w:ascii="Arial" w:hAnsi="Arial" w:cs="Arial"/>
        </w:rPr>
        <w:t xml:space="preserve"> určená k upevnění znalostí učiva – </w:t>
      </w:r>
      <w:r w:rsidR="003B3708">
        <w:rPr>
          <w:rFonts w:ascii="Arial" w:hAnsi="Arial" w:cs="Arial"/>
        </w:rPr>
        <w:t>rytmu, přízvučných a nepřízvučných dob</w:t>
      </w:r>
    </w:p>
    <w:p w:rsidR="00E65941" w:rsidRDefault="004B6F24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</w:t>
      </w:r>
      <w:r>
        <w:rPr>
          <w:rFonts w:ascii="Arial" w:hAnsi="Arial" w:cs="Arial"/>
        </w:rPr>
        <w:t xml:space="preserve"> </w:t>
      </w:r>
      <w:r w:rsidR="003B3708">
        <w:rPr>
          <w:rFonts w:ascii="Arial" w:hAnsi="Arial" w:cs="Arial"/>
        </w:rPr>
        <w:t>hudební výchova</w:t>
      </w:r>
    </w:p>
    <w:p w:rsidR="00E65941" w:rsidRDefault="004B6F24">
      <w:pPr>
        <w:pStyle w:val="Seznmek"/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</w:t>
      </w:r>
      <w:r w:rsidR="003B3708">
        <w:rPr>
          <w:rFonts w:ascii="Arial" w:hAnsi="Arial" w:cs="Arial"/>
        </w:rPr>
        <w:t xml:space="preserve"> 7.</w:t>
      </w:r>
    </w:p>
    <w:p w:rsidR="00E65941" w:rsidRDefault="004B6F24">
      <w:pPr>
        <w:pStyle w:val="Seznmek"/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>Téma:</w:t>
      </w:r>
      <w:r>
        <w:rPr>
          <w:rFonts w:ascii="Arial" w:hAnsi="Arial" w:cs="Arial"/>
        </w:rPr>
        <w:t xml:space="preserve"> </w:t>
      </w:r>
      <w:r w:rsidR="003B3708">
        <w:rPr>
          <w:rFonts w:ascii="Arial" w:hAnsi="Arial" w:cs="Arial"/>
        </w:rPr>
        <w:t>přízvučné a nepřízvučné doby</w:t>
      </w:r>
    </w:p>
    <w:p w:rsidR="00E65941" w:rsidRDefault="004B6F24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</w:t>
      </w:r>
      <w:r>
        <w:rPr>
          <w:rFonts w:ascii="Arial" w:hAnsi="Arial" w:cs="Arial"/>
        </w:rPr>
        <w:t xml:space="preserve"> opakování, upevňování </w:t>
      </w:r>
      <w:r w:rsidR="00DA7EEF">
        <w:rPr>
          <w:rFonts w:ascii="Arial" w:hAnsi="Arial" w:cs="Arial"/>
        </w:rPr>
        <w:t xml:space="preserve">rytmického </w:t>
      </w:r>
      <w:r w:rsidR="00735083">
        <w:rPr>
          <w:rFonts w:ascii="Arial" w:hAnsi="Arial" w:cs="Arial"/>
        </w:rPr>
        <w:t>cítění a pochopení rozdílu mezi </w:t>
      </w:r>
      <w:r w:rsidR="00DA7EEF">
        <w:rPr>
          <w:rFonts w:ascii="Arial" w:hAnsi="Arial" w:cs="Arial"/>
        </w:rPr>
        <w:t>„evropskou“ a populární (černošskou) hudbou</w:t>
      </w:r>
    </w:p>
    <w:p w:rsidR="00E65941" w:rsidRDefault="004B6F24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</w:t>
      </w:r>
      <w:r>
        <w:rPr>
          <w:rFonts w:ascii="Arial" w:hAnsi="Arial" w:cs="Arial"/>
        </w:rPr>
        <w:t xml:space="preserve"> </w:t>
      </w:r>
      <w:r w:rsidR="00DA7EEF">
        <w:rPr>
          <w:rFonts w:ascii="Arial" w:hAnsi="Arial" w:cs="Arial"/>
        </w:rPr>
        <w:t>rozeznáme rozdíl mezi různými přízvučnými dobami</w:t>
      </w:r>
    </w:p>
    <w:p w:rsidR="00E65941" w:rsidRDefault="004B6F24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</w:t>
      </w:r>
      <w:r>
        <w:rPr>
          <w:rFonts w:ascii="Arial" w:hAnsi="Arial" w:cs="Arial"/>
        </w:rPr>
        <w:t xml:space="preserve"> </w:t>
      </w:r>
      <w:r w:rsidR="00DA7EEF">
        <w:rPr>
          <w:rFonts w:ascii="Arial" w:hAnsi="Arial" w:cs="Arial"/>
        </w:rPr>
        <w:t xml:space="preserve">reprodukce, individuální práce a </w:t>
      </w:r>
      <w:r>
        <w:rPr>
          <w:rFonts w:ascii="Arial" w:hAnsi="Arial" w:cs="Arial"/>
        </w:rPr>
        <w:t>práce ve skupinách</w:t>
      </w:r>
      <w:r w:rsidR="00DA7EEF">
        <w:rPr>
          <w:rFonts w:ascii="Arial" w:hAnsi="Arial" w:cs="Arial"/>
        </w:rPr>
        <w:t>, poslech</w:t>
      </w:r>
    </w:p>
    <w:p w:rsidR="00DA7EEF" w:rsidRDefault="004B6F24">
      <w:pPr>
        <w:pStyle w:val="Seznmek"/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>
        <w:rPr>
          <w:rFonts w:ascii="Arial" w:hAnsi="Arial" w:cs="Arial"/>
        </w:rPr>
        <w:t xml:space="preserve"> </w:t>
      </w:r>
      <w:r w:rsidR="00DA7EEF">
        <w:rPr>
          <w:rFonts w:ascii="Arial" w:hAnsi="Arial" w:cs="Arial"/>
        </w:rPr>
        <w:t xml:space="preserve">vysvětlování, poslech, </w:t>
      </w:r>
      <w:r>
        <w:rPr>
          <w:rFonts w:ascii="Arial" w:hAnsi="Arial" w:cs="Arial"/>
        </w:rPr>
        <w:t xml:space="preserve">práce ve skupinách, </w:t>
      </w:r>
      <w:r w:rsidR="00DA7EEF">
        <w:rPr>
          <w:rFonts w:ascii="Arial" w:hAnsi="Arial" w:cs="Arial"/>
        </w:rPr>
        <w:t>prezentování skupiny jednotlivcem</w:t>
      </w:r>
    </w:p>
    <w:p w:rsidR="00E65941" w:rsidRDefault="004B6F24" w:rsidP="00DA7EEF">
      <w:pPr>
        <w:pStyle w:val="Seznmek"/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>
        <w:rPr>
          <w:rFonts w:ascii="Arial" w:hAnsi="Arial" w:cs="Arial"/>
        </w:rPr>
        <w:t xml:space="preserve"> </w:t>
      </w:r>
      <w:r w:rsidR="00DA7EEF">
        <w:rPr>
          <w:rFonts w:ascii="Arial" w:hAnsi="Arial" w:cs="Arial"/>
        </w:rPr>
        <w:t xml:space="preserve">CD, </w:t>
      </w:r>
      <w:r>
        <w:rPr>
          <w:rFonts w:ascii="Arial" w:hAnsi="Arial" w:cs="Arial"/>
        </w:rPr>
        <w:t>tablet</w:t>
      </w:r>
      <w:r w:rsidR="00DA7EEF">
        <w:rPr>
          <w:rFonts w:ascii="Arial" w:hAnsi="Arial" w:cs="Arial"/>
        </w:rPr>
        <w:t xml:space="preserve"> pro pedagoga, ukázky na serveru www.youtube.com</w:t>
      </w:r>
    </w:p>
    <w:p w:rsidR="00E65941" w:rsidRDefault="004B6F24" w:rsidP="00DA7EEF">
      <w:pPr>
        <w:pStyle w:val="Seznmek"/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>
        <w:rPr>
          <w:rFonts w:ascii="Arial" w:hAnsi="Arial" w:cs="Arial"/>
        </w:rPr>
        <w:t xml:space="preserve"> </w:t>
      </w:r>
      <w:r w:rsidR="00DA7EEF" w:rsidRPr="00DA7EEF">
        <w:rPr>
          <w:rFonts w:ascii="Arial" w:hAnsi="Arial" w:cs="Arial"/>
        </w:rPr>
        <w:t>www.youtube.com</w:t>
      </w:r>
      <w:r w:rsidR="00DA7EEF">
        <w:rPr>
          <w:rFonts w:ascii="Arial" w:hAnsi="Arial" w:cs="Arial"/>
        </w:rPr>
        <w:t>, Pavel Jordán</w:t>
      </w:r>
      <w:r>
        <w:rPr>
          <w:rFonts w:ascii="Arial" w:hAnsi="Arial" w:cs="Arial"/>
        </w:rPr>
        <w:t>.</w:t>
      </w:r>
    </w:p>
    <w:p w:rsidR="00E65941" w:rsidRDefault="00E65941">
      <w:pPr>
        <w:pStyle w:val="Seznmek"/>
        <w:spacing w:line="360" w:lineRule="auto"/>
        <w:ind w:firstLine="0"/>
        <w:rPr>
          <w:rFonts w:ascii="Arial" w:hAnsi="Arial" w:cs="Arial"/>
        </w:rPr>
      </w:pPr>
    </w:p>
    <w:p w:rsidR="002E436F" w:rsidRDefault="002E436F">
      <w:pPr>
        <w:pStyle w:val="Seznmek"/>
        <w:spacing w:line="360" w:lineRule="auto"/>
        <w:ind w:firstLine="0"/>
        <w:rPr>
          <w:rFonts w:ascii="Arial" w:hAnsi="Arial" w:cs="Arial"/>
        </w:rPr>
      </w:pPr>
    </w:p>
    <w:p w:rsidR="002E436F" w:rsidRDefault="002E436F">
      <w:pPr>
        <w:pStyle w:val="Seznmek"/>
        <w:spacing w:line="360" w:lineRule="auto"/>
        <w:ind w:firstLine="0"/>
        <w:rPr>
          <w:rFonts w:ascii="Arial" w:hAnsi="Arial" w:cs="Arial"/>
        </w:rPr>
      </w:pPr>
    </w:p>
    <w:p w:rsidR="002E436F" w:rsidRDefault="002E436F">
      <w:pPr>
        <w:pStyle w:val="Seznmek"/>
        <w:spacing w:line="360" w:lineRule="auto"/>
        <w:ind w:firstLine="0"/>
        <w:rPr>
          <w:rFonts w:ascii="Arial" w:hAnsi="Arial" w:cs="Arial"/>
        </w:rPr>
      </w:pPr>
    </w:p>
    <w:p w:rsidR="002E436F" w:rsidRDefault="002E436F">
      <w:pPr>
        <w:pStyle w:val="Seznmek"/>
        <w:spacing w:line="360" w:lineRule="auto"/>
        <w:ind w:firstLine="0"/>
        <w:rPr>
          <w:rFonts w:ascii="Arial" w:hAnsi="Arial" w:cs="Arial"/>
        </w:rPr>
      </w:pPr>
    </w:p>
    <w:tbl>
      <w:tblPr>
        <w:tblW w:w="8789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42"/>
        <w:gridCol w:w="5510"/>
        <w:gridCol w:w="1537"/>
      </w:tblGrid>
      <w:tr w:rsidR="00E65941" w:rsidTr="002E436F"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941" w:rsidRDefault="004B6F2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941" w:rsidRDefault="004B6F24">
            <w:pPr>
              <w:pStyle w:val="Seznmek"/>
              <w:widowControl w:val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153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941" w:rsidRDefault="004B6F24" w:rsidP="002E436F">
            <w:pPr>
              <w:pStyle w:val="Seznmek"/>
              <w:widowControl w:val="0"/>
              <w:ind w:firstLine="0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E65941" w:rsidTr="002E436F"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941" w:rsidRDefault="004B6F2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941" w:rsidRDefault="00B15A7D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Procvičování rytmu metodou „Call and response“</w:t>
            </w:r>
          </w:p>
        </w:tc>
        <w:tc>
          <w:tcPr>
            <w:tcW w:w="153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941" w:rsidRDefault="00E65941">
            <w:pPr>
              <w:pStyle w:val="Standard"/>
              <w:widowControl w:val="0"/>
              <w:spacing w:line="240" w:lineRule="auto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5941" w:rsidTr="002E436F"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941" w:rsidRDefault="004B6F2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Opakování, kontrola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941" w:rsidRDefault="004B6F24" w:rsidP="00B15A7D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probraného učiva z</w:t>
            </w:r>
            <w:r w:rsidR="00B15A7D">
              <w:rPr>
                <w:rFonts w:ascii="Arial" w:hAnsi="Arial" w:cs="Arial"/>
                <w:sz w:val="22"/>
                <w:szCs w:val="22"/>
              </w:rPr>
              <w:t> hudební výchovy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53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941" w:rsidRDefault="00E65941">
            <w:pPr>
              <w:pStyle w:val="Standard"/>
              <w:widowControl w:val="0"/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5941" w:rsidTr="002E436F"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941" w:rsidRDefault="004B6F2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Motivace, obsah hodiny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941" w:rsidRDefault="004B6F24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Motivace </w:t>
            </w:r>
            <w:r w:rsidR="00B15A7D">
              <w:rPr>
                <w:rFonts w:ascii="Arial" w:hAnsi="Arial" w:cs="Arial"/>
                <w:sz w:val="22"/>
                <w:szCs w:val="22"/>
              </w:rPr>
              <w:t>–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15A7D">
              <w:rPr>
                <w:rFonts w:ascii="Arial" w:hAnsi="Arial" w:cs="Arial"/>
                <w:sz w:val="22"/>
                <w:szCs w:val="22"/>
              </w:rPr>
              <w:t xml:space="preserve">zorientujeme se v rytmických odlišnostech v rozličných hudebních stylech – např. dechovka, „vážná hudba“, jazz, blues, </w:t>
            </w:r>
            <w:proofErr w:type="spellStart"/>
            <w:r w:rsidR="00B15A7D">
              <w:rPr>
                <w:rFonts w:ascii="Arial" w:hAnsi="Arial" w:cs="Arial"/>
                <w:sz w:val="22"/>
                <w:szCs w:val="22"/>
              </w:rPr>
              <w:t>rock´n´roll</w:t>
            </w:r>
            <w:proofErr w:type="spellEnd"/>
            <w:r w:rsidR="00B15A7D">
              <w:rPr>
                <w:rFonts w:ascii="Arial" w:hAnsi="Arial" w:cs="Arial"/>
                <w:sz w:val="22"/>
                <w:szCs w:val="22"/>
              </w:rPr>
              <w:t>, grunge, britpop, reggae, hip hop</w:t>
            </w:r>
            <w:r w:rsidR="009E7A98">
              <w:rPr>
                <w:rFonts w:ascii="Arial" w:hAnsi="Arial" w:cs="Arial"/>
                <w:sz w:val="22"/>
                <w:szCs w:val="22"/>
              </w:rPr>
              <w:t>…</w:t>
            </w:r>
            <w:r w:rsidR="00B15A7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E65941" w:rsidRDefault="00B15A7D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Obsah hodiny: Učitel</w:t>
            </w:r>
            <w:r w:rsidR="004B6F24">
              <w:rPr>
                <w:rFonts w:ascii="Arial" w:hAnsi="Arial" w:cs="Arial"/>
                <w:sz w:val="22"/>
                <w:szCs w:val="22"/>
              </w:rPr>
              <w:t xml:space="preserve"> žákům zopakuje pravidla práce ve skupinách, vysvětlí jednotlivé činnosti a rozdělí žáky do skupin. Žáci pracují ve skupinách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E65941" w:rsidRDefault="004B6F24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Prezentování skupiny vybraným žákem.</w:t>
            </w:r>
          </w:p>
          <w:p w:rsidR="00E65941" w:rsidRDefault="004B6F24" w:rsidP="004003CC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Porovnávání </w:t>
            </w:r>
            <w:r w:rsidR="00B15A7D">
              <w:rPr>
                <w:rFonts w:ascii="Arial" w:hAnsi="Arial" w:cs="Arial"/>
                <w:sz w:val="22"/>
                <w:szCs w:val="22"/>
              </w:rPr>
              <w:t>s ostatními skupinami.</w:t>
            </w:r>
          </w:p>
        </w:tc>
        <w:tc>
          <w:tcPr>
            <w:tcW w:w="153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941" w:rsidRDefault="00E65941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5941" w:rsidTr="002E436F"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941" w:rsidRDefault="004B6F2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Nové učivo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941" w:rsidRDefault="004B6F24" w:rsidP="009E7A98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se s</w:t>
            </w:r>
            <w:r w:rsidR="009E7A98">
              <w:rPr>
                <w:rFonts w:ascii="Arial" w:hAnsi="Arial" w:cs="Arial"/>
                <w:sz w:val="22"/>
                <w:szCs w:val="22"/>
              </w:rPr>
              <w:t> novými skladbami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53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941" w:rsidRDefault="00E65941">
            <w:pPr>
              <w:pStyle w:val="Seznmek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5941" w:rsidTr="002E436F"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941" w:rsidRPr="004003CC" w:rsidRDefault="004B6F24" w:rsidP="004003CC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4003CC">
              <w:rPr>
                <w:rFonts w:ascii="Arial" w:hAnsi="Arial" w:cs="Arial"/>
                <w:sz w:val="22"/>
                <w:szCs w:val="22"/>
              </w:rPr>
              <w:t>Aplikace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941" w:rsidRPr="004003CC" w:rsidRDefault="002E436F" w:rsidP="004003CC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hyperlink r:id="rId8" w:history="1">
              <w:r w:rsidRPr="00CD2217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https://view.officeapps.live.com/op/view.aspx?src=http://dumy.cz/nahled/83946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266D67" w:rsidRDefault="00266D67" w:rsidP="004003CC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Miloslava Meluzínová, Rytmus v hubě - </w:t>
            </w:r>
            <w:r w:rsidRPr="00266D67">
              <w:rPr>
                <w:rFonts w:ascii="Arial" w:hAnsi="Arial" w:cs="Arial"/>
                <w:sz w:val="22"/>
                <w:szCs w:val="22"/>
              </w:rPr>
              <w:t>VY_32_INOVACE_19_HV2-S1_Rytmus_v_hudbě-1</w:t>
            </w:r>
          </w:p>
        </w:tc>
        <w:tc>
          <w:tcPr>
            <w:tcW w:w="153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941" w:rsidRDefault="00E65941">
            <w:pPr>
              <w:pStyle w:val="Seznmek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5941" w:rsidTr="002E436F"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941" w:rsidRDefault="004B6F2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941" w:rsidRDefault="004B6F24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Zhodnocení žáků pedagogem, vyhodnocení žáky, co se nového naučili, jak se jim spolupracovalo ve skupině, koho bychom měli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pochválit..</w:t>
            </w:r>
            <w:proofErr w:type="gramEnd"/>
          </w:p>
        </w:tc>
        <w:tc>
          <w:tcPr>
            <w:tcW w:w="153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941" w:rsidRDefault="00E65941">
            <w:pPr>
              <w:pStyle w:val="Seznmek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A1281" w:rsidRDefault="001A1281">
      <w:pPr>
        <w:sectPr w:rsidR="001A1281">
          <w:headerReference w:type="default" r:id="rId9"/>
          <w:footerReference w:type="default" r:id="rId10"/>
          <w:pgSz w:w="11906" w:h="16838"/>
          <w:pgMar w:top="2494" w:right="1417" w:bottom="2494" w:left="1417" w:header="708" w:footer="708" w:gutter="0"/>
          <w:cols w:space="708"/>
        </w:sectPr>
      </w:pPr>
    </w:p>
    <w:p w:rsidR="004003CC" w:rsidRDefault="004003CC">
      <w:pPr>
        <w:pStyle w:val="Textbody"/>
        <w:ind w:firstLine="0"/>
      </w:pPr>
    </w:p>
    <w:p w:rsidR="004003CC" w:rsidRPr="004003CC" w:rsidRDefault="004003CC" w:rsidP="004003CC">
      <w:pPr>
        <w:rPr>
          <w:lang w:eastAsia="cs-CZ"/>
        </w:rPr>
      </w:pPr>
    </w:p>
    <w:p w:rsidR="004003CC" w:rsidRPr="004003CC" w:rsidRDefault="004003CC" w:rsidP="004003CC">
      <w:pPr>
        <w:rPr>
          <w:lang w:eastAsia="cs-CZ"/>
        </w:rPr>
      </w:pPr>
    </w:p>
    <w:p w:rsidR="004003CC" w:rsidRPr="004003CC" w:rsidRDefault="004003CC" w:rsidP="004003CC">
      <w:pPr>
        <w:rPr>
          <w:lang w:eastAsia="cs-CZ"/>
        </w:rPr>
      </w:pPr>
    </w:p>
    <w:p w:rsidR="004003CC" w:rsidRPr="004003CC" w:rsidRDefault="004003CC" w:rsidP="004003CC">
      <w:pPr>
        <w:rPr>
          <w:lang w:eastAsia="cs-CZ"/>
        </w:rPr>
      </w:pPr>
    </w:p>
    <w:p w:rsidR="004003CC" w:rsidRPr="004003CC" w:rsidRDefault="004003CC" w:rsidP="004003CC">
      <w:pPr>
        <w:rPr>
          <w:lang w:eastAsia="cs-CZ"/>
        </w:rPr>
      </w:pPr>
    </w:p>
    <w:p w:rsidR="004003CC" w:rsidRPr="004003CC" w:rsidRDefault="004003CC" w:rsidP="004003CC">
      <w:pPr>
        <w:rPr>
          <w:lang w:eastAsia="cs-CZ"/>
        </w:rPr>
      </w:pPr>
    </w:p>
    <w:p w:rsidR="004003CC" w:rsidRPr="004003CC" w:rsidRDefault="004003CC" w:rsidP="004003CC">
      <w:pPr>
        <w:rPr>
          <w:lang w:eastAsia="cs-CZ"/>
        </w:rPr>
      </w:pPr>
    </w:p>
    <w:p w:rsidR="004003CC" w:rsidRPr="004003CC" w:rsidRDefault="004003CC" w:rsidP="004003CC">
      <w:pPr>
        <w:rPr>
          <w:lang w:eastAsia="cs-CZ"/>
        </w:rPr>
      </w:pPr>
    </w:p>
    <w:p w:rsidR="004003CC" w:rsidRDefault="004003CC" w:rsidP="004003CC">
      <w:pPr>
        <w:rPr>
          <w:lang w:eastAsia="cs-CZ"/>
        </w:rPr>
      </w:pPr>
    </w:p>
    <w:p w:rsidR="00E65941" w:rsidRPr="004003CC" w:rsidRDefault="004003CC" w:rsidP="004003CC">
      <w:pPr>
        <w:tabs>
          <w:tab w:val="left" w:pos="1155"/>
        </w:tabs>
        <w:rPr>
          <w:lang w:eastAsia="cs-CZ"/>
        </w:rPr>
      </w:pPr>
      <w:r>
        <w:rPr>
          <w:lang w:eastAsia="cs-CZ"/>
        </w:rPr>
        <w:lastRenderedPageBreak/>
        <w:tab/>
      </w:r>
    </w:p>
    <w:sectPr w:rsidR="00E65941" w:rsidRPr="004003CC">
      <w:type w:val="continuous"/>
      <w:pgSz w:w="11906" w:h="16838"/>
      <w:pgMar w:top="2494" w:right="1417" w:bottom="2494" w:left="1417" w:header="708" w:footer="708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946" w:rsidRDefault="00C32946">
      <w:pPr>
        <w:spacing w:after="0" w:line="240" w:lineRule="auto"/>
      </w:pPr>
      <w:r>
        <w:separator/>
      </w:r>
    </w:p>
  </w:endnote>
  <w:endnote w:type="continuationSeparator" w:id="0">
    <w:p w:rsidR="00C32946" w:rsidRDefault="00C32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F0D" w:rsidRDefault="004B6F24">
    <w:pPr>
      <w:pStyle w:val="Zpat"/>
      <w:ind w:firstLine="0"/>
      <w:jc w:val="left"/>
      <w:rPr>
        <w:sz w:val="16"/>
        <w:szCs w:val="16"/>
      </w:rPr>
    </w:pPr>
    <w:r>
      <w:rPr>
        <w:sz w:val="16"/>
        <w:szCs w:val="16"/>
      </w:rPr>
      <w:t>Tento projekt je spolufinancován Evropským sociálním fondem a státním rozpočtem České republiky.</w:t>
    </w:r>
    <w:r>
      <w:rPr>
        <w:noProof/>
        <w:sz w:val="16"/>
        <w:szCs w:val="16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4546440</wp:posOffset>
          </wp:positionH>
          <wp:positionV relativeFrom="paragraph">
            <wp:posOffset>0</wp:posOffset>
          </wp:positionV>
          <wp:extent cx="1221119" cy="587880"/>
          <wp:effectExtent l="0" t="0" r="0" b="2670"/>
          <wp:wrapTight wrapText="bothSides">
            <wp:wrapPolygon edited="0">
              <wp:start x="0" y="0"/>
              <wp:lineTo x="0" y="20998"/>
              <wp:lineTo x="21229" y="20998"/>
              <wp:lineTo x="21229" y="0"/>
              <wp:lineTo x="0" y="0"/>
            </wp:wrapPolygon>
          </wp:wrapTight>
          <wp:docPr id="3" name="obrázky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Move="1" noResize="1"/>
                  </pic:cNvPicPr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21119" cy="5878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946" w:rsidRDefault="00C3294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C32946" w:rsidRDefault="00C329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F0D" w:rsidRDefault="004B6F24">
    <w:pPr>
      <w:pStyle w:val="Zhlav"/>
      <w:ind w:hanging="26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4356000</wp:posOffset>
          </wp:positionH>
          <wp:positionV relativeFrom="paragraph">
            <wp:posOffset>17640</wp:posOffset>
          </wp:positionV>
          <wp:extent cx="1402920" cy="409320"/>
          <wp:effectExtent l="0" t="0" r="6780" b="0"/>
          <wp:wrapSquare wrapText="bothSides"/>
          <wp:docPr id="1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Move="1" noResize="1"/>
                  </pic:cNvPicPr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2920" cy="409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-17640</wp:posOffset>
          </wp:positionH>
          <wp:positionV relativeFrom="paragraph">
            <wp:posOffset>0</wp:posOffset>
          </wp:positionV>
          <wp:extent cx="3310560" cy="725399"/>
          <wp:effectExtent l="0" t="0" r="4140" b="0"/>
          <wp:wrapSquare wrapText="bothSides"/>
          <wp:docPr id="2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Move="1" noResize="1"/>
                  </pic:cNvPicPr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310560" cy="7253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743AB"/>
    <w:multiLevelType w:val="multilevel"/>
    <w:tmpl w:val="55BA113C"/>
    <w:styleLink w:val="WWNum2"/>
    <w:lvl w:ilvl="0">
      <w:numFmt w:val="bullet"/>
      <w:lvlText w:val=""/>
      <w:lvlJc w:val="left"/>
    </w:lvl>
    <w:lvl w:ilvl="1">
      <w:numFmt w:val="bullet"/>
      <w:lvlText w:val="-"/>
      <w:lvlJc w:val="left"/>
      <w:rPr>
        <w:rFonts w:eastAsia="Times New Roman" w:cs="Times New Roman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abstractNum w:abstractNumId="1">
    <w:nsid w:val="455766E0"/>
    <w:multiLevelType w:val="multilevel"/>
    <w:tmpl w:val="E356F6D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941"/>
    <w:rsid w:val="001669C2"/>
    <w:rsid w:val="001A1281"/>
    <w:rsid w:val="00266D67"/>
    <w:rsid w:val="002E436F"/>
    <w:rsid w:val="003B3708"/>
    <w:rsid w:val="004003CC"/>
    <w:rsid w:val="004173B7"/>
    <w:rsid w:val="004B6F24"/>
    <w:rsid w:val="00735083"/>
    <w:rsid w:val="009E7A98"/>
    <w:rsid w:val="00B15A7D"/>
    <w:rsid w:val="00C32946"/>
    <w:rsid w:val="00DA7EEF"/>
    <w:rsid w:val="00DC7559"/>
    <w:rsid w:val="00E05695"/>
    <w:rsid w:val="00E30E87"/>
    <w:rsid w:val="00E65941"/>
    <w:rsid w:val="00EC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ahoma"/>
        <w:kern w:val="3"/>
        <w:sz w:val="22"/>
        <w:szCs w:val="22"/>
        <w:lang w:val="cs-CZ" w:eastAsia="en-US" w:bidi="ar-SA"/>
      </w:rPr>
    </w:rPrDefault>
    <w:pPrDefault>
      <w:pPr>
        <w:widowControl w:val="0"/>
        <w:suppressAutoHyphens/>
        <w:autoSpaceDN w:val="0"/>
        <w:spacing w:after="160" w:line="259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0" w:line="360" w:lineRule="auto"/>
      <w:ind w:firstLine="284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  <w:rPr>
      <w:rFonts w:cs="Mangal"/>
    </w:rPr>
  </w:style>
  <w:style w:type="paragraph" w:styleId="Titulek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Zhlav">
    <w:name w:val="header"/>
    <w:basedOn w:val="Standard"/>
    <w:pPr>
      <w:suppressLineNumbers/>
      <w:tabs>
        <w:tab w:val="center" w:pos="4536"/>
        <w:tab w:val="right" w:pos="9072"/>
      </w:tabs>
      <w:spacing w:line="240" w:lineRule="auto"/>
    </w:pPr>
  </w:style>
  <w:style w:type="paragraph" w:styleId="Zpat">
    <w:name w:val="footer"/>
    <w:basedOn w:val="Standard"/>
    <w:pPr>
      <w:suppressLineNumbers/>
      <w:tabs>
        <w:tab w:val="center" w:pos="4536"/>
        <w:tab w:val="right" w:pos="9072"/>
      </w:tabs>
      <w:spacing w:line="240" w:lineRule="auto"/>
    </w:pPr>
  </w:style>
  <w:style w:type="paragraph" w:customStyle="1" w:styleId="Seznmek">
    <w:name w:val="Seznámek"/>
    <w:basedOn w:val="Standard"/>
    <w:pPr>
      <w:keepLines/>
      <w:spacing w:before="40" w:after="80" w:line="240" w:lineRule="auto"/>
    </w:pPr>
  </w:style>
  <w:style w:type="paragraph" w:styleId="Odstavecseseznamem">
    <w:name w:val="List Paragraph"/>
    <w:basedOn w:val="Standard"/>
    <w:pPr>
      <w:ind w:left="720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ZhlavChar">
    <w:name w:val="Záhlaví Char"/>
    <w:basedOn w:val="Standardnpsmoodstavce"/>
  </w:style>
  <w:style w:type="character" w:customStyle="1" w:styleId="ZpatChar">
    <w:name w:val="Zápatí Char"/>
    <w:basedOn w:val="Standardnpsmoodstavce"/>
  </w:style>
  <w:style w:type="character" w:customStyle="1" w:styleId="ListLabel1">
    <w:name w:val="ListLabel 1"/>
    <w:rPr>
      <w:rFonts w:cs="Times New Roman"/>
      <w:b/>
      <w:bCs/>
      <w:i w:val="0"/>
      <w:iCs w:val="0"/>
      <w:color w:val="000000"/>
      <w:sz w:val="24"/>
      <w:szCs w:val="24"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numbering" w:customStyle="1" w:styleId="WWNum1">
    <w:name w:val="WWNum1"/>
    <w:basedOn w:val="Bezseznamu"/>
    <w:pPr>
      <w:numPr>
        <w:numId w:val="1"/>
      </w:numPr>
    </w:pPr>
  </w:style>
  <w:style w:type="numbering" w:customStyle="1" w:styleId="WWNum2">
    <w:name w:val="WWNum2"/>
    <w:basedOn w:val="Bezseznamu"/>
    <w:pPr>
      <w:numPr>
        <w:numId w:val="2"/>
      </w:numPr>
    </w:pPr>
  </w:style>
  <w:style w:type="character" w:styleId="Hypertextovodkaz">
    <w:name w:val="Hyperlink"/>
    <w:basedOn w:val="Standardnpsmoodstavce"/>
    <w:uiPriority w:val="99"/>
    <w:unhideWhenUsed/>
    <w:rsid w:val="00DA7EE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ahoma"/>
        <w:kern w:val="3"/>
        <w:sz w:val="22"/>
        <w:szCs w:val="22"/>
        <w:lang w:val="cs-CZ" w:eastAsia="en-US" w:bidi="ar-SA"/>
      </w:rPr>
    </w:rPrDefault>
    <w:pPrDefault>
      <w:pPr>
        <w:widowControl w:val="0"/>
        <w:suppressAutoHyphens/>
        <w:autoSpaceDN w:val="0"/>
        <w:spacing w:after="160" w:line="259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0" w:line="360" w:lineRule="auto"/>
      <w:ind w:firstLine="284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  <w:rPr>
      <w:rFonts w:cs="Mangal"/>
    </w:rPr>
  </w:style>
  <w:style w:type="paragraph" w:styleId="Titulek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Zhlav">
    <w:name w:val="header"/>
    <w:basedOn w:val="Standard"/>
    <w:pPr>
      <w:suppressLineNumbers/>
      <w:tabs>
        <w:tab w:val="center" w:pos="4536"/>
        <w:tab w:val="right" w:pos="9072"/>
      </w:tabs>
      <w:spacing w:line="240" w:lineRule="auto"/>
    </w:pPr>
  </w:style>
  <w:style w:type="paragraph" w:styleId="Zpat">
    <w:name w:val="footer"/>
    <w:basedOn w:val="Standard"/>
    <w:pPr>
      <w:suppressLineNumbers/>
      <w:tabs>
        <w:tab w:val="center" w:pos="4536"/>
        <w:tab w:val="right" w:pos="9072"/>
      </w:tabs>
      <w:spacing w:line="240" w:lineRule="auto"/>
    </w:pPr>
  </w:style>
  <w:style w:type="paragraph" w:customStyle="1" w:styleId="Seznmek">
    <w:name w:val="Seznámek"/>
    <w:basedOn w:val="Standard"/>
    <w:pPr>
      <w:keepLines/>
      <w:spacing w:before="40" w:after="80" w:line="240" w:lineRule="auto"/>
    </w:pPr>
  </w:style>
  <w:style w:type="paragraph" w:styleId="Odstavecseseznamem">
    <w:name w:val="List Paragraph"/>
    <w:basedOn w:val="Standard"/>
    <w:pPr>
      <w:ind w:left="720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ZhlavChar">
    <w:name w:val="Záhlaví Char"/>
    <w:basedOn w:val="Standardnpsmoodstavce"/>
  </w:style>
  <w:style w:type="character" w:customStyle="1" w:styleId="ZpatChar">
    <w:name w:val="Zápatí Char"/>
    <w:basedOn w:val="Standardnpsmoodstavce"/>
  </w:style>
  <w:style w:type="character" w:customStyle="1" w:styleId="ListLabel1">
    <w:name w:val="ListLabel 1"/>
    <w:rPr>
      <w:rFonts w:cs="Times New Roman"/>
      <w:b/>
      <w:bCs/>
      <w:i w:val="0"/>
      <w:iCs w:val="0"/>
      <w:color w:val="000000"/>
      <w:sz w:val="24"/>
      <w:szCs w:val="24"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numbering" w:customStyle="1" w:styleId="WWNum1">
    <w:name w:val="WWNum1"/>
    <w:basedOn w:val="Bezseznamu"/>
    <w:pPr>
      <w:numPr>
        <w:numId w:val="1"/>
      </w:numPr>
    </w:pPr>
  </w:style>
  <w:style w:type="numbering" w:customStyle="1" w:styleId="WWNum2">
    <w:name w:val="WWNum2"/>
    <w:basedOn w:val="Bezseznamu"/>
    <w:pPr>
      <w:numPr>
        <w:numId w:val="2"/>
      </w:numPr>
    </w:pPr>
  </w:style>
  <w:style w:type="character" w:styleId="Hypertextovodkaz">
    <w:name w:val="Hyperlink"/>
    <w:basedOn w:val="Standardnpsmoodstavce"/>
    <w:uiPriority w:val="99"/>
    <w:unhideWhenUsed/>
    <w:rsid w:val="00DA7E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ew.officeapps.live.com/op/view.aspx?src=http://dumy.cz/nahled/83946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278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Culek</dc:creator>
  <cp:lastModifiedBy>Michal Culek</cp:lastModifiedBy>
  <cp:revision>5</cp:revision>
  <dcterms:created xsi:type="dcterms:W3CDTF">2015-06-03T20:33:00Z</dcterms:created>
  <dcterms:modified xsi:type="dcterms:W3CDTF">2015-06-04T13:35:00Z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