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A1B49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A7EC4">
        <w:rPr>
          <w:rFonts w:ascii="Arial" w:eastAsia="Arial" w:hAnsi="Arial" w:cs="Arial"/>
          <w:b/>
          <w:bCs/>
        </w:rPr>
        <w:t xml:space="preserve"> </w:t>
      </w:r>
      <w:r w:rsidR="00DA7EC4" w:rsidRPr="00AA1B49">
        <w:rPr>
          <w:rFonts w:ascii="Arial" w:eastAsia="Arial" w:hAnsi="Arial" w:cs="Arial"/>
          <w:bCs/>
        </w:rPr>
        <w:t>Mgr. Eva Luňáková</w:t>
      </w:r>
    </w:p>
    <w:p w:rsidR="00A84231" w:rsidRPr="00AA1B49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DA7EC4">
        <w:rPr>
          <w:rFonts w:ascii="Arial" w:hAnsi="Arial" w:cs="Arial"/>
          <w:b/>
          <w:bCs/>
          <w:iCs/>
        </w:rPr>
        <w:t xml:space="preserve"> </w:t>
      </w:r>
      <w:r w:rsidR="001D53C2">
        <w:rPr>
          <w:rFonts w:ascii="Arial" w:hAnsi="Arial" w:cs="Arial"/>
          <w:b/>
          <w:bCs/>
          <w:iCs/>
        </w:rPr>
        <w:t xml:space="preserve">P 11, </w:t>
      </w:r>
      <w:r w:rsidR="00DA7EC4" w:rsidRPr="00AA1B49">
        <w:rPr>
          <w:rFonts w:ascii="Arial" w:hAnsi="Arial" w:cs="Arial"/>
          <w:bCs/>
          <w:iCs/>
        </w:rPr>
        <w:t>ZŠ a MŠ, Brno, Horníkova 1</w:t>
      </w:r>
    </w:p>
    <w:p w:rsidR="00A84231" w:rsidRDefault="00695960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695960">
        <w:rPr>
          <w:rFonts w:ascii="Arial" w:hAnsi="Arial" w:cs="Arial"/>
          <w:b/>
        </w:rPr>
        <w:t>Klíčová slova</w:t>
      </w:r>
      <w:r>
        <w:rPr>
          <w:rFonts w:ascii="Arial" w:hAnsi="Arial" w:cs="Arial"/>
        </w:rPr>
        <w:t>: P11_dotkin, tablet, druhy vět</w:t>
      </w:r>
      <w:r w:rsidR="00DA7EC4">
        <w:rPr>
          <w:rFonts w:ascii="Arial" w:hAnsi="Arial" w:cs="Arial"/>
        </w:rPr>
        <w:tab/>
      </w:r>
      <w:r w:rsidR="00DA7EC4">
        <w:rPr>
          <w:rFonts w:ascii="Arial" w:hAnsi="Arial" w:cs="Arial"/>
        </w:rPr>
        <w:tab/>
      </w:r>
    </w:p>
    <w:p w:rsidR="00A84231" w:rsidRPr="00AA1B49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DA7EC4">
        <w:rPr>
          <w:rFonts w:ascii="Arial" w:hAnsi="Arial" w:cs="Arial"/>
          <w:b/>
        </w:rPr>
        <w:t xml:space="preserve"> </w:t>
      </w:r>
      <w:r w:rsidR="00AA1B49" w:rsidRPr="00AA1B49">
        <w:rPr>
          <w:rFonts w:ascii="Arial" w:hAnsi="Arial" w:cs="Arial"/>
        </w:rPr>
        <w:t>český j</w:t>
      </w:r>
      <w:bookmarkStart w:id="0" w:name="_GoBack"/>
      <w:bookmarkEnd w:id="0"/>
      <w:r w:rsidR="00AA1B49" w:rsidRPr="00AA1B49">
        <w:rPr>
          <w:rFonts w:ascii="Arial" w:hAnsi="Arial" w:cs="Arial"/>
        </w:rPr>
        <w:t>azyk a literatura</w:t>
      </w:r>
    </w:p>
    <w:p w:rsidR="00A84231" w:rsidRPr="00AA1B49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AA1B49">
        <w:rPr>
          <w:rFonts w:ascii="Arial" w:hAnsi="Arial" w:cs="Arial"/>
          <w:b/>
        </w:rPr>
        <w:t xml:space="preserve"> </w:t>
      </w:r>
      <w:r w:rsidR="00AA1B49" w:rsidRPr="00AA1B49">
        <w:rPr>
          <w:rFonts w:ascii="Arial" w:hAnsi="Arial" w:cs="Arial"/>
        </w:rPr>
        <w:t>2. ročník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AA1B49">
        <w:rPr>
          <w:rFonts w:ascii="Arial" w:hAnsi="Arial" w:cs="Arial"/>
          <w:b/>
        </w:rPr>
        <w:t xml:space="preserve"> </w:t>
      </w:r>
      <w:r w:rsidR="00852C86">
        <w:rPr>
          <w:rFonts w:ascii="Arial" w:hAnsi="Arial" w:cs="Arial"/>
        </w:rPr>
        <w:t>Druhy vět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44B92">
        <w:rPr>
          <w:rFonts w:ascii="Arial" w:hAnsi="Arial" w:cs="Arial"/>
          <w:b/>
        </w:rPr>
        <w:t xml:space="preserve"> </w:t>
      </w:r>
      <w:r w:rsidR="003B1010">
        <w:rPr>
          <w:rFonts w:ascii="Arial" w:hAnsi="Arial" w:cs="Arial"/>
        </w:rPr>
        <w:t>věta oznamovací, tázací, rozkazovací a přací</w:t>
      </w:r>
    </w:p>
    <w:p w:rsidR="00A84231" w:rsidRPr="00F44B9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</w:rPr>
      </w:pPr>
      <w:r w:rsidRPr="00A84231">
        <w:rPr>
          <w:rFonts w:ascii="Arial" w:hAnsi="Arial" w:cs="Arial"/>
          <w:b/>
        </w:rPr>
        <w:t xml:space="preserve">Cíl: </w:t>
      </w:r>
      <w:r w:rsidR="003B1010" w:rsidRPr="003B1010">
        <w:rPr>
          <w:rFonts w:ascii="Arial" w:hAnsi="Arial" w:cs="Arial"/>
        </w:rPr>
        <w:t>žák</w:t>
      </w:r>
      <w:r w:rsidR="003B1010">
        <w:rPr>
          <w:rFonts w:ascii="Arial" w:hAnsi="Arial" w:cs="Arial"/>
          <w:b/>
        </w:rPr>
        <w:t xml:space="preserve"> </w:t>
      </w:r>
      <w:r w:rsidR="003B1010">
        <w:rPr>
          <w:rFonts w:ascii="Arial" w:hAnsi="Arial" w:cs="Arial"/>
        </w:rPr>
        <w:t>rozlišuje význam věty a určí její druh, dokáže je správně vytvořit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A1B49" w:rsidRPr="00AA1B49">
        <w:rPr>
          <w:rFonts w:ascii="Arial" w:hAnsi="Arial" w:cs="Arial"/>
        </w:rPr>
        <w:t>hromadná i individuální</w:t>
      </w:r>
    </w:p>
    <w:p w:rsidR="00A84231" w:rsidRPr="00E4480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auto"/>
        </w:rPr>
      </w:pPr>
      <w:r>
        <w:rPr>
          <w:rFonts w:ascii="Arial" w:hAnsi="Arial" w:cs="Arial"/>
          <w:b/>
        </w:rPr>
        <w:t>Metoda:</w:t>
      </w:r>
      <w:r w:rsidR="002A1FDC">
        <w:rPr>
          <w:rFonts w:ascii="Arial" w:hAnsi="Arial" w:cs="Arial"/>
          <w:b/>
          <w:color w:val="FF0000"/>
        </w:rPr>
        <w:t xml:space="preserve"> </w:t>
      </w:r>
      <w:r w:rsidR="002A1FDC" w:rsidRPr="00E44809">
        <w:rPr>
          <w:rFonts w:ascii="Arial" w:hAnsi="Arial" w:cs="Arial"/>
          <w:color w:val="auto"/>
        </w:rPr>
        <w:t>práce</w:t>
      </w:r>
      <w:r w:rsidR="00E44809">
        <w:rPr>
          <w:rFonts w:ascii="Arial" w:hAnsi="Arial" w:cs="Arial"/>
          <w:color w:val="auto"/>
        </w:rPr>
        <w:t xml:space="preserve"> s textem, čtení s porozuměním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44B92">
        <w:rPr>
          <w:rFonts w:ascii="Arial" w:hAnsi="Arial" w:cs="Arial"/>
          <w:b/>
        </w:rPr>
        <w:t xml:space="preserve"> </w:t>
      </w:r>
      <w:r w:rsidR="00D46371" w:rsidRPr="00D46371">
        <w:rPr>
          <w:rFonts w:ascii="Arial" w:hAnsi="Arial" w:cs="Arial"/>
        </w:rPr>
        <w:t>ICT, tablety,</w:t>
      </w:r>
    </w:p>
    <w:p w:rsidR="00A735B2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D46371">
        <w:rPr>
          <w:rFonts w:ascii="Arial" w:hAnsi="Arial" w:cs="Arial"/>
          <w:b/>
        </w:rPr>
        <w:t xml:space="preserve"> </w:t>
      </w:r>
      <w:r w:rsidR="00E44809" w:rsidRPr="00E44809">
        <w:rPr>
          <w:rFonts w:ascii="Arial" w:hAnsi="Arial" w:cs="Arial"/>
        </w:rPr>
        <w:t>vlastní pracovní list</w:t>
      </w:r>
      <w:r w:rsidR="00D46371">
        <w:rPr>
          <w:rFonts w:ascii="Arial" w:hAnsi="Arial" w:cs="Arial"/>
        </w:rPr>
        <w:t xml:space="preserve"> </w:t>
      </w:r>
    </w:p>
    <w:p w:rsidR="003B1010" w:rsidRPr="00A735B2" w:rsidRDefault="003B101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165"/>
        <w:gridCol w:w="2552"/>
      </w:tblGrid>
      <w:tr w:rsidR="00A735B2" w:rsidRPr="00A84231" w:rsidTr="00D4637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D4637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A735B2" w:rsidRPr="00A84231" w:rsidRDefault="00D4637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min </w:t>
            </w:r>
          </w:p>
        </w:tc>
        <w:tc>
          <w:tcPr>
            <w:tcW w:w="5165" w:type="dxa"/>
          </w:tcPr>
          <w:p w:rsidR="00A735B2" w:rsidRPr="00A84231" w:rsidRDefault="002A1FD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Čtení textu s porozuměním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D4637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72" w:type="dxa"/>
          </w:tcPr>
          <w:p w:rsidR="00A735B2" w:rsidRPr="00A84231" w:rsidRDefault="00D46371" w:rsidP="00D4637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165" w:type="dxa"/>
          </w:tcPr>
          <w:p w:rsidR="00A735B2" w:rsidRPr="00A84231" w:rsidRDefault="002A1FDC" w:rsidP="002A1FD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Věta, určení začátku a konce vět, počet slov ve větě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D4637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72" w:type="dxa"/>
          </w:tcPr>
          <w:p w:rsidR="00A735B2" w:rsidRPr="00A84231" w:rsidRDefault="00D4637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165" w:type="dxa"/>
          </w:tcPr>
          <w:p w:rsidR="00A735B2" w:rsidRPr="00A84231" w:rsidRDefault="00AF5B6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Vyprávění pohádky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D4637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72" w:type="dxa"/>
          </w:tcPr>
          <w:p w:rsidR="00A735B2" w:rsidRPr="00A84231" w:rsidRDefault="00D4637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165" w:type="dxa"/>
          </w:tcPr>
          <w:p w:rsidR="00A735B2" w:rsidRPr="00A84231" w:rsidRDefault="002A1FD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Určení druhu vět. Čtení s intonací.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D4637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</w:tcPr>
          <w:p w:rsidR="00A735B2" w:rsidRPr="00A84231" w:rsidRDefault="00D46371" w:rsidP="00D4637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165" w:type="dxa"/>
          </w:tcPr>
          <w:p w:rsidR="00A735B2" w:rsidRPr="00A84231" w:rsidRDefault="002A1FDC" w:rsidP="00E4480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</w:t>
            </w:r>
            <w:r w:rsidR="007C5C5D">
              <w:rPr>
                <w:rFonts w:ascii="Arial" w:hAnsi="Arial" w:cs="Arial"/>
              </w:rPr>
              <w:t> textem v MS Word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D4637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</w:tcPr>
          <w:p w:rsidR="00A735B2" w:rsidRPr="00A84231" w:rsidRDefault="00D4637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165" w:type="dxa"/>
          </w:tcPr>
          <w:p w:rsidR="00A735B2" w:rsidRPr="00A84231" w:rsidRDefault="00D4637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nového učiva, sebehodnocení žáků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852C86" w:rsidRPr="006F19D1" w:rsidRDefault="00852C86" w:rsidP="00852C8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852C86" w:rsidRDefault="00852C86" w:rsidP="00852C86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52C86" w:rsidRDefault="007C5C5D" w:rsidP="00852C8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Druhy vět</w:t>
      </w:r>
    </w:p>
    <w:p w:rsidR="00852C86" w:rsidRDefault="00852C86" w:rsidP="00852C8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852C86" w:rsidRDefault="00852C86" w:rsidP="00852C8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Mgr. Eva Luňáková</w:t>
      </w:r>
    </w:p>
    <w:p w:rsidR="00852C86" w:rsidRPr="006F19D1" w:rsidRDefault="00852C86" w:rsidP="00852C8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</w:p>
    <w:p w:rsidR="00852C86" w:rsidRPr="00197832" w:rsidRDefault="00852C86" w:rsidP="00852C86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>:</w:t>
      </w:r>
      <w:r>
        <w:rPr>
          <w:sz w:val="22"/>
          <w:szCs w:val="22"/>
        </w:rPr>
        <w:t xml:space="preserve"> Český jazyk a literatura</w:t>
      </w:r>
    </w:p>
    <w:p w:rsidR="00852C86" w:rsidRPr="00197832" w:rsidRDefault="00852C86" w:rsidP="00852C86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</w:p>
    <w:p w:rsidR="00852C86" w:rsidRPr="00D73951" w:rsidRDefault="00852C86" w:rsidP="00852C86">
      <w:pPr>
        <w:pStyle w:val="Zhlav"/>
        <w:tabs>
          <w:tab w:val="clear" w:pos="4536"/>
          <w:tab w:val="clear" w:pos="9072"/>
        </w:tabs>
        <w:rPr>
          <w:i/>
        </w:rPr>
      </w:pPr>
      <w:r w:rsidRPr="00D73951">
        <w:rPr>
          <w:i/>
        </w:rPr>
        <w:t>Klíčová slova:</w:t>
      </w:r>
      <w:r>
        <w:rPr>
          <w:i/>
        </w:rPr>
        <w:t>tablety, český jazyk a literatura, příprava na hodinu</w:t>
      </w:r>
    </w:p>
    <w:p w:rsidR="00852C86" w:rsidRDefault="00852C86" w:rsidP="00852C86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52C86" w:rsidRPr="00AC1257" w:rsidRDefault="00852C86" w:rsidP="00852C86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7C5C5D">
        <w:rPr>
          <w:rFonts w:asciiTheme="minorHAnsi" w:eastAsiaTheme="minorHAnsi" w:hAnsiTheme="minorHAnsi" w:cstheme="minorBidi"/>
          <w:sz w:val="22"/>
          <w:szCs w:val="22"/>
          <w:lang w:eastAsia="en-US"/>
        </w:rPr>
        <w:t>Druhy vět</w:t>
      </w:r>
    </w:p>
    <w:p w:rsidR="00852C86" w:rsidRPr="00AC1257" w:rsidRDefault="00852C86" w:rsidP="00852C86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 w:rsidR="007C5C5D">
        <w:rPr>
          <w:rFonts w:asciiTheme="minorHAnsi" w:eastAsiaTheme="minorHAnsi" w:hAnsiTheme="minorHAnsi" w:cstheme="minorBidi"/>
          <w:sz w:val="22"/>
          <w:szCs w:val="22"/>
          <w:lang w:eastAsia="en-US"/>
        </w:rPr>
        <w:t>věta oznamovací, tázací, rozkazovací a přací</w:t>
      </w:r>
    </w:p>
    <w:p w:rsidR="00852C86" w:rsidRPr="00AC1257" w:rsidRDefault="00852C86" w:rsidP="00852C86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Forma: Individuální</w:t>
      </w:r>
      <w:r w:rsidR="007C5C5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skupinová</w:t>
      </w:r>
    </w:p>
    <w:p w:rsidR="00852C86" w:rsidRPr="007C5C5D" w:rsidRDefault="00852C86" w:rsidP="00852C86">
      <w:pPr>
        <w:spacing w:after="120"/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Pr="00723CEE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>Práce s chybou, sdílení, řešení problémů</w:t>
      </w:r>
    </w:p>
    <w:p w:rsidR="00852C86" w:rsidRPr="00F32E8F" w:rsidRDefault="00852C86" w:rsidP="00852C86">
      <w:pPr>
        <w:spacing w:after="120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F32E8F" w:rsidRDefault="00852C86" w:rsidP="00852C86">
      <w:pPr>
        <w:numPr>
          <w:ilvl w:val="0"/>
          <w:numId w:val="3"/>
        </w:numPr>
        <w:overflowPunct/>
        <w:autoSpaceDE/>
        <w:autoSpaceDN/>
        <w:adjustRightInd/>
        <w:spacing w:after="120" w:line="259" w:lineRule="auto"/>
        <w:contextualSpacing/>
        <w:jc w:val="left"/>
        <w:textAlignment w:val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 w:rsidRPr="00F32E8F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 xml:space="preserve">Společné </w:t>
      </w:r>
      <w:r w:rsidR="00723CEE" w:rsidRPr="00F32E8F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>čtení textu</w:t>
      </w:r>
      <w:r w:rsidRPr="00F32E8F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>.</w:t>
      </w:r>
      <w:r w:rsidR="00723CEE" w:rsidRPr="00F32E8F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 xml:space="preserve"> </w:t>
      </w:r>
    </w:p>
    <w:p w:rsidR="00F32E8F" w:rsidRDefault="00F32E8F" w:rsidP="00F32E8F">
      <w:pPr>
        <w:overflowPunct/>
        <w:autoSpaceDE/>
        <w:autoSpaceDN/>
        <w:adjustRightInd/>
        <w:spacing w:after="120" w:line="259" w:lineRule="auto"/>
        <w:ind w:left="720" w:firstLine="0"/>
        <w:contextualSpacing/>
        <w:jc w:val="left"/>
        <w:textAlignment w:val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F32E8F" w:rsidRDefault="00F32E8F" w:rsidP="00F32E8F">
      <w:pPr>
        <w:overflowPunct/>
        <w:autoSpaceDE/>
        <w:autoSpaceDN/>
        <w:adjustRightInd/>
        <w:spacing w:after="120" w:line="259" w:lineRule="auto"/>
        <w:ind w:left="424"/>
        <w:contextualSpacing/>
        <w:jc w:val="left"/>
        <w:textAlignment w:val="auto"/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  <w:t>Společně si žáci přečtou úryvek z pohádky. Žáky motivujeme a nabádáme k tomu, aby pohádku dovyprávěli vlastními slovy. Zamyslíme se nad chováním postav a přiřadíme jim jejich charakterové vlastnosti.</w:t>
      </w:r>
    </w:p>
    <w:p w:rsidR="00F32E8F" w:rsidRPr="00F32E8F" w:rsidRDefault="00F32E8F" w:rsidP="00F32E8F">
      <w:pPr>
        <w:overflowPunct/>
        <w:autoSpaceDE/>
        <w:autoSpaceDN/>
        <w:adjustRightInd/>
        <w:spacing w:after="120" w:line="259" w:lineRule="auto"/>
        <w:ind w:left="424"/>
        <w:contextualSpacing/>
        <w:jc w:val="left"/>
        <w:textAlignment w:val="auto"/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</w:pPr>
    </w:p>
    <w:p w:rsidR="00852C86" w:rsidRPr="00F32E8F" w:rsidRDefault="00723CEE" w:rsidP="00F32E8F">
      <w:pPr>
        <w:numPr>
          <w:ilvl w:val="0"/>
          <w:numId w:val="3"/>
        </w:numPr>
        <w:overflowPunct/>
        <w:autoSpaceDE/>
        <w:autoSpaceDN/>
        <w:adjustRightInd/>
        <w:spacing w:after="120" w:line="259" w:lineRule="auto"/>
        <w:contextualSpacing/>
        <w:jc w:val="left"/>
        <w:textAlignment w:val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 w:rsidRPr="00F32E8F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>Určení počtu vět. Značení začátku a konce vět.</w:t>
      </w:r>
      <w:r w:rsidR="00852C86" w:rsidRPr="00F32E8F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 xml:space="preserve"> </w:t>
      </w:r>
    </w:p>
    <w:p w:rsidR="00B90598" w:rsidRPr="00F32E8F" w:rsidRDefault="00B90598" w:rsidP="00B90598">
      <w:pPr>
        <w:overflowPunct/>
        <w:autoSpaceDE/>
        <w:autoSpaceDN/>
        <w:adjustRightInd/>
        <w:spacing w:after="120" w:line="259" w:lineRule="auto"/>
        <w:ind w:left="720" w:firstLine="0"/>
        <w:contextualSpacing/>
        <w:jc w:val="left"/>
        <w:textAlignment w:val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852C86" w:rsidRPr="00F32E8F" w:rsidRDefault="00723CEE" w:rsidP="00852C86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</w:pPr>
      <w:r w:rsidRPr="00F32E8F"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  <w:t xml:space="preserve">Žáci mají na tabletu otevřený dokument s textem a úkoly. </w:t>
      </w:r>
      <w:r w:rsidR="00B90598" w:rsidRPr="00F32E8F"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  <w:t>Pro kontrolu má učitel stejný dokument zobrazený na ICT. Žáci mají za úkol spočítat počet vět v textu a v souboru vyznačit barevně začátek a konec vět, za pomocí podbarvení.</w:t>
      </w:r>
    </w:p>
    <w:p w:rsidR="00852C86" w:rsidRPr="00F32E8F" w:rsidRDefault="00852C86" w:rsidP="00852C86">
      <w:pPr>
        <w:spacing w:after="120"/>
        <w:ind w:left="720"/>
        <w:contextualSpacing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B90598" w:rsidRPr="00F32E8F" w:rsidRDefault="00B90598" w:rsidP="00852C86">
      <w:pPr>
        <w:numPr>
          <w:ilvl w:val="0"/>
          <w:numId w:val="3"/>
        </w:numPr>
        <w:overflowPunct/>
        <w:autoSpaceDE/>
        <w:autoSpaceDN/>
        <w:adjustRightInd/>
        <w:spacing w:after="120" w:line="259" w:lineRule="auto"/>
        <w:contextualSpacing/>
        <w:jc w:val="left"/>
        <w:textAlignment w:val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 w:rsidRPr="00F32E8F"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>Cvičení k určování druhu vět.</w:t>
      </w:r>
    </w:p>
    <w:p w:rsidR="00B90598" w:rsidRPr="00F32E8F" w:rsidRDefault="00B90598" w:rsidP="00B90598">
      <w:pPr>
        <w:overflowPunct/>
        <w:autoSpaceDE/>
        <w:autoSpaceDN/>
        <w:adjustRightInd/>
        <w:spacing w:after="120" w:line="259" w:lineRule="auto"/>
        <w:ind w:left="720" w:firstLine="0"/>
        <w:contextualSpacing/>
        <w:jc w:val="left"/>
        <w:textAlignment w:val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852C86" w:rsidRPr="00F32E8F" w:rsidRDefault="00B90598" w:rsidP="00B90598">
      <w:pPr>
        <w:overflowPunct/>
        <w:autoSpaceDE/>
        <w:autoSpaceDN/>
        <w:adjustRightInd/>
        <w:spacing w:after="120" w:line="259" w:lineRule="auto"/>
        <w:ind w:left="720" w:firstLine="0"/>
        <w:contextualSpacing/>
        <w:jc w:val="left"/>
        <w:textAlignment w:val="auto"/>
        <w:rPr>
          <w:rFonts w:asciiTheme="minorHAnsi" w:eastAsiaTheme="minorHAnsi" w:hAnsiTheme="minorHAnsi" w:cstheme="minorBidi"/>
          <w:i/>
          <w:color w:val="auto"/>
          <w:sz w:val="22"/>
        </w:rPr>
      </w:pPr>
      <w:r w:rsidRPr="00F32E8F"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  <w:t xml:space="preserve">Žáci plní cvičení na určování druhu vět. Do čtverečků mají napsat zkratku O, P, R nebo T. </w:t>
      </w:r>
      <w:r w:rsidR="00852C86" w:rsidRPr="00F32E8F">
        <w:rPr>
          <w:rFonts w:asciiTheme="minorHAnsi" w:eastAsiaTheme="minorHAnsi" w:hAnsiTheme="minorHAnsi" w:cstheme="minorBidi"/>
          <w:i/>
          <w:color w:val="auto"/>
          <w:sz w:val="22"/>
        </w:rPr>
        <w:t xml:space="preserve">Správnost si žáci mohou </w:t>
      </w:r>
      <w:r w:rsidRPr="00F32E8F">
        <w:rPr>
          <w:rFonts w:asciiTheme="minorHAnsi" w:eastAsiaTheme="minorHAnsi" w:hAnsiTheme="minorHAnsi" w:cstheme="minorBidi"/>
          <w:i/>
          <w:color w:val="auto"/>
          <w:sz w:val="22"/>
        </w:rPr>
        <w:t>na závěr z</w:t>
      </w:r>
      <w:r w:rsidR="00852C86" w:rsidRPr="00F32E8F">
        <w:rPr>
          <w:rFonts w:asciiTheme="minorHAnsi" w:eastAsiaTheme="minorHAnsi" w:hAnsiTheme="minorHAnsi" w:cstheme="minorBidi"/>
          <w:i/>
          <w:color w:val="auto"/>
          <w:sz w:val="22"/>
        </w:rPr>
        <w:t xml:space="preserve">kontrolovat podle </w:t>
      </w:r>
      <w:r w:rsidRPr="00F32E8F">
        <w:rPr>
          <w:rFonts w:asciiTheme="minorHAnsi" w:eastAsiaTheme="minorHAnsi" w:hAnsiTheme="minorHAnsi" w:cstheme="minorBidi"/>
          <w:i/>
          <w:color w:val="auto"/>
          <w:sz w:val="22"/>
        </w:rPr>
        <w:t>řešení</w:t>
      </w:r>
      <w:r w:rsidR="00852C86" w:rsidRPr="00F32E8F">
        <w:rPr>
          <w:rFonts w:asciiTheme="minorHAnsi" w:eastAsiaTheme="minorHAnsi" w:hAnsiTheme="minorHAnsi" w:cstheme="minorBidi"/>
          <w:i/>
          <w:color w:val="auto"/>
          <w:sz w:val="22"/>
        </w:rPr>
        <w:t xml:space="preserve"> promítnuté</w:t>
      </w:r>
      <w:r w:rsidRPr="00F32E8F">
        <w:rPr>
          <w:rFonts w:asciiTheme="minorHAnsi" w:eastAsiaTheme="minorHAnsi" w:hAnsiTheme="minorHAnsi" w:cstheme="minorBidi"/>
          <w:i/>
          <w:color w:val="auto"/>
          <w:sz w:val="22"/>
        </w:rPr>
        <w:t>ho</w:t>
      </w:r>
      <w:r w:rsidR="00852C86" w:rsidRPr="00F32E8F">
        <w:rPr>
          <w:rFonts w:asciiTheme="minorHAnsi" w:eastAsiaTheme="minorHAnsi" w:hAnsiTheme="minorHAnsi" w:cstheme="minorBidi"/>
          <w:i/>
          <w:color w:val="auto"/>
          <w:sz w:val="22"/>
        </w:rPr>
        <w:t xml:space="preserve"> na ICT.</w:t>
      </w:r>
    </w:p>
    <w:p w:rsidR="00B90598" w:rsidRDefault="00B90598" w:rsidP="00B90598">
      <w:pPr>
        <w:overflowPunct/>
        <w:autoSpaceDE/>
        <w:autoSpaceDN/>
        <w:adjustRightInd/>
        <w:spacing w:after="120" w:line="259" w:lineRule="auto"/>
        <w:ind w:left="720" w:firstLine="0"/>
        <w:contextualSpacing/>
        <w:jc w:val="left"/>
        <w:textAlignment w:val="auto"/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</w:pPr>
    </w:p>
    <w:p w:rsidR="00AF5B60" w:rsidRDefault="00AF5B60" w:rsidP="00B90598">
      <w:pPr>
        <w:overflowPunct/>
        <w:autoSpaceDE/>
        <w:autoSpaceDN/>
        <w:adjustRightInd/>
        <w:spacing w:after="120" w:line="259" w:lineRule="auto"/>
        <w:ind w:left="720" w:firstLine="0"/>
        <w:contextualSpacing/>
        <w:jc w:val="left"/>
        <w:textAlignment w:val="auto"/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</w:pPr>
    </w:p>
    <w:p w:rsidR="00AF5B60" w:rsidRDefault="00AF5B60" w:rsidP="00852C86">
      <w:pPr>
        <w:numPr>
          <w:ilvl w:val="0"/>
          <w:numId w:val="3"/>
        </w:numPr>
        <w:overflowPunct/>
        <w:autoSpaceDE/>
        <w:autoSpaceDN/>
        <w:adjustRightInd/>
        <w:spacing w:after="120" w:line="259" w:lineRule="auto"/>
        <w:contextualSpacing/>
        <w:jc w:val="left"/>
        <w:textAlignment w:val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  <w:r w:rsidRPr="00AF5B60">
        <w:rPr>
          <w:rFonts w:asciiTheme="minorHAnsi" w:eastAsiaTheme="minorHAnsi" w:hAnsiTheme="minorHAnsi" w:cstheme="minorBidi"/>
          <w:color w:val="auto"/>
          <w:szCs w:val="22"/>
          <w:lang w:eastAsia="en-US"/>
        </w:rPr>
        <w:t xml:space="preserve">Práce do sešitu. </w:t>
      </w:r>
    </w:p>
    <w:p w:rsidR="00AF5B60" w:rsidRPr="00AF5B60" w:rsidRDefault="00AF5B60" w:rsidP="00AF5B60">
      <w:pPr>
        <w:overflowPunct/>
        <w:autoSpaceDE/>
        <w:autoSpaceDN/>
        <w:adjustRightInd/>
        <w:spacing w:after="120" w:line="259" w:lineRule="auto"/>
        <w:ind w:left="720" w:firstLine="0"/>
        <w:contextualSpacing/>
        <w:jc w:val="left"/>
        <w:textAlignment w:val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852C86" w:rsidRPr="00AF5B60" w:rsidRDefault="00AF5B60" w:rsidP="00AF5B60">
      <w:pPr>
        <w:spacing w:after="120" w:line="259" w:lineRule="auto"/>
        <w:ind w:left="708" w:firstLine="0"/>
        <w:contextualSpacing/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</w:pPr>
      <w:r w:rsidRPr="00AF5B60"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  <w:t xml:space="preserve">Žáci se pokusí vytvořit svoje 4 věty (od každého druhu jednu) a zapsat si je do sešitu. </w:t>
      </w:r>
      <w:r>
        <w:rPr>
          <w:rFonts w:asciiTheme="minorHAnsi" w:eastAsiaTheme="minorHAnsi" w:hAnsiTheme="minorHAnsi" w:cstheme="minorBidi"/>
          <w:i/>
          <w:color w:val="auto"/>
          <w:sz w:val="22"/>
          <w:szCs w:val="22"/>
          <w:lang w:eastAsia="en-US"/>
        </w:rPr>
        <w:t>Učitel tím získá zpětnou vazbu o pochopení látky. Žáci si zafixují učivo. Slabším žákům můžeme trochu dopomoci různými příklady.</w:t>
      </w:r>
    </w:p>
    <w:p w:rsidR="00852C86" w:rsidRDefault="00852C86" w:rsidP="00852C86">
      <w:pPr>
        <w:pStyle w:val="Zhlav"/>
        <w:tabs>
          <w:tab w:val="clear" w:pos="4536"/>
          <w:tab w:val="clear" w:pos="9072"/>
        </w:tabs>
        <w:rPr>
          <w:color w:val="FF0000"/>
        </w:rPr>
      </w:pPr>
    </w:p>
    <w:p w:rsidR="0000163E" w:rsidRDefault="0000163E" w:rsidP="00852C86">
      <w:pPr>
        <w:pStyle w:val="Zhlav"/>
        <w:tabs>
          <w:tab w:val="clear" w:pos="4536"/>
          <w:tab w:val="clear" w:pos="9072"/>
        </w:tabs>
        <w:rPr>
          <w:color w:val="FF0000"/>
        </w:rPr>
      </w:pPr>
    </w:p>
    <w:p w:rsidR="0000163E" w:rsidRDefault="0000163E" w:rsidP="00852C86">
      <w:pPr>
        <w:pStyle w:val="Zhlav"/>
        <w:tabs>
          <w:tab w:val="clear" w:pos="4536"/>
          <w:tab w:val="clear" w:pos="9072"/>
        </w:tabs>
        <w:rPr>
          <w:color w:val="FF0000"/>
        </w:rPr>
      </w:pPr>
    </w:p>
    <w:p w:rsidR="0000163E" w:rsidRDefault="0000163E" w:rsidP="00852C86">
      <w:pPr>
        <w:pStyle w:val="Zhlav"/>
        <w:tabs>
          <w:tab w:val="clear" w:pos="4536"/>
          <w:tab w:val="clear" w:pos="9072"/>
        </w:tabs>
        <w:rPr>
          <w:color w:val="FF0000"/>
        </w:rPr>
      </w:pPr>
    </w:p>
    <w:p w:rsidR="0000163E" w:rsidRDefault="0000163E" w:rsidP="00852C86">
      <w:pPr>
        <w:pStyle w:val="Zhlav"/>
        <w:tabs>
          <w:tab w:val="clear" w:pos="4536"/>
          <w:tab w:val="clear" w:pos="9072"/>
        </w:tabs>
        <w:rPr>
          <w:color w:val="FF0000"/>
        </w:rPr>
      </w:pPr>
    </w:p>
    <w:p w:rsidR="0000163E" w:rsidRPr="0000163E" w:rsidRDefault="00AF5B60" w:rsidP="00852C86">
      <w:pPr>
        <w:pStyle w:val="Zhlav"/>
        <w:tabs>
          <w:tab w:val="clear" w:pos="4536"/>
          <w:tab w:val="clear" w:pos="9072"/>
        </w:tabs>
        <w:rPr>
          <w:b/>
          <w:color w:val="auto"/>
          <w:sz w:val="32"/>
        </w:rPr>
      </w:pPr>
      <w:r>
        <w:rPr>
          <w:b/>
          <w:color w:val="auto"/>
          <w:sz w:val="32"/>
        </w:rPr>
        <w:lastRenderedPageBreak/>
        <w:t xml:space="preserve">Pracovní list - </w:t>
      </w:r>
      <w:r w:rsidR="0000163E" w:rsidRPr="0000163E">
        <w:rPr>
          <w:b/>
          <w:color w:val="auto"/>
          <w:sz w:val="32"/>
        </w:rPr>
        <w:t>Druhy vět</w:t>
      </w:r>
    </w:p>
    <w:p w:rsidR="0000163E" w:rsidRPr="0000163E" w:rsidRDefault="0000163E" w:rsidP="00852C86">
      <w:pPr>
        <w:pStyle w:val="Zhlav"/>
        <w:tabs>
          <w:tab w:val="clear" w:pos="4536"/>
          <w:tab w:val="clear" w:pos="9072"/>
        </w:tabs>
        <w:rPr>
          <w:color w:val="auto"/>
        </w:rPr>
      </w:pPr>
    </w:p>
    <w:p w:rsidR="0000163E" w:rsidRPr="0000163E" w:rsidRDefault="0000163E" w:rsidP="00852C86">
      <w:pPr>
        <w:pStyle w:val="Zhlav"/>
        <w:tabs>
          <w:tab w:val="clear" w:pos="4536"/>
          <w:tab w:val="clear" w:pos="9072"/>
        </w:tabs>
        <w:rPr>
          <w:color w:val="auto"/>
        </w:rPr>
      </w:pPr>
    </w:p>
    <w:p w:rsidR="0000163E" w:rsidRPr="0000163E" w:rsidRDefault="0000163E" w:rsidP="00852C86">
      <w:pPr>
        <w:pStyle w:val="Zhlav"/>
        <w:tabs>
          <w:tab w:val="clear" w:pos="4536"/>
          <w:tab w:val="clear" w:pos="9072"/>
        </w:tabs>
        <w:rPr>
          <w:b/>
          <w:color w:val="auto"/>
        </w:rPr>
      </w:pPr>
      <w:r w:rsidRPr="0000163E">
        <w:rPr>
          <w:b/>
          <w:color w:val="auto"/>
        </w:rPr>
        <w:t xml:space="preserve">O Budulínkovi </w:t>
      </w:r>
    </w:p>
    <w:p w:rsidR="00852C86" w:rsidRPr="0000163E" w:rsidRDefault="00F32E8F" w:rsidP="00852C86">
      <w:pPr>
        <w:pStyle w:val="Zhlav"/>
        <w:tabs>
          <w:tab w:val="clear" w:pos="4536"/>
          <w:tab w:val="clear" w:pos="9072"/>
        </w:tabs>
        <w:rPr>
          <w:b/>
          <w:i/>
          <w:color w:val="auto"/>
        </w:rPr>
      </w:pPr>
      <w:r w:rsidRPr="0000163E">
        <w:rPr>
          <w:b/>
          <w:i/>
          <w:color w:val="auto"/>
        </w:rPr>
        <w:t>Úryvek z textu</w:t>
      </w:r>
    </w:p>
    <w:p w:rsidR="00F32E8F" w:rsidRPr="0000163E" w:rsidRDefault="00F32E8F" w:rsidP="00852C86">
      <w:pPr>
        <w:pStyle w:val="Zhlav"/>
        <w:tabs>
          <w:tab w:val="clear" w:pos="4536"/>
          <w:tab w:val="clear" w:pos="9072"/>
        </w:tabs>
        <w:rPr>
          <w:color w:val="auto"/>
        </w:rPr>
      </w:pPr>
    </w:p>
    <w:p w:rsidR="00F32E8F" w:rsidRPr="0000163E" w:rsidRDefault="00F32E8F" w:rsidP="0000163E">
      <w:pPr>
        <w:pStyle w:val="Zhlav"/>
        <w:tabs>
          <w:tab w:val="clear" w:pos="4536"/>
          <w:tab w:val="clear" w:pos="9072"/>
        </w:tabs>
        <w:spacing w:line="360" w:lineRule="auto"/>
        <w:rPr>
          <w:color w:val="auto"/>
          <w:sz w:val="28"/>
        </w:rPr>
      </w:pPr>
      <w:r w:rsidRPr="0000163E">
        <w:rPr>
          <w:color w:val="auto"/>
          <w:sz w:val="28"/>
        </w:rPr>
        <w:t xml:space="preserve">U lesa stála chaloupka. V ní žili dědeček, babička a malý Budulínek. Když babička s dědečkem odcházeli </w:t>
      </w:r>
      <w:r w:rsidR="00D83ABA">
        <w:rPr>
          <w:color w:val="auto"/>
          <w:sz w:val="28"/>
        </w:rPr>
        <w:t>do lesa, nakazovali Budulínkovi.</w:t>
      </w:r>
      <w:r w:rsidRPr="0000163E">
        <w:rPr>
          <w:color w:val="auto"/>
          <w:sz w:val="28"/>
        </w:rPr>
        <w:t xml:space="preserve"> Budulínku, buď tu hodný! Nikoho dovnitř nepouštěj! A přijdete brzy domů, babičko? Neboj se Budulínku. Posbíráme v lese dříví a hned jsme zpátky. A m</w:t>
      </w:r>
      <w:r w:rsidR="00AF5B60">
        <w:rPr>
          <w:color w:val="auto"/>
          <w:sz w:val="28"/>
        </w:rPr>
        <w:t>ůžu</w:t>
      </w:r>
      <w:r w:rsidRPr="0000163E">
        <w:rPr>
          <w:color w:val="auto"/>
          <w:sz w:val="28"/>
        </w:rPr>
        <w:t xml:space="preserve"> jít s vámi? Na to si ještě malý Budulínku. Uvařila jsem ti hrášek. Než ho sníš, budeme zpátky. A tak babička s dědečkem odešli.</w:t>
      </w:r>
      <w:r w:rsidR="0000163E" w:rsidRPr="0000163E">
        <w:rPr>
          <w:color w:val="auto"/>
          <w:sz w:val="28"/>
        </w:rPr>
        <w:t xml:space="preserve"> Pod okno přišla liška a prosila. Budulínku, dej mi hrášku, povozím tě na ocásku! Budulínek, ale lišku nepustil a tak prosila ještě víc. Budulínek tedy lišku pustil dovnitř. Dal jí hrášek. Liška ho za to vozila po</w:t>
      </w:r>
      <w:r w:rsidR="00D83ABA">
        <w:rPr>
          <w:color w:val="auto"/>
          <w:sz w:val="28"/>
        </w:rPr>
        <w:t xml:space="preserve"> lavici i po světnici. Najednou</w:t>
      </w:r>
      <w:r w:rsidR="0000163E" w:rsidRPr="0000163E">
        <w:rPr>
          <w:color w:val="auto"/>
          <w:sz w:val="28"/>
        </w:rPr>
        <w:t xml:space="preserve"> ale vyskočila ze dveří a uháněla i s Budulínkem k lesu. Kdybych tak poslech</w:t>
      </w:r>
      <w:r w:rsidR="00D83ABA">
        <w:rPr>
          <w:color w:val="auto"/>
          <w:sz w:val="28"/>
        </w:rPr>
        <w:t>l babičku. Naříkal Budulínek…</w:t>
      </w:r>
    </w:p>
    <w:p w:rsidR="00852C86" w:rsidRDefault="00E55062" w:rsidP="00A84231">
      <w:pPr>
        <w:ind w:firstLine="0"/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2.7pt;margin-top:15.5pt;width:32.2pt;height:22.15pt;z-index:251660288;mso-width-relative:margin;mso-height-relative:margin">
            <v:textbox>
              <w:txbxContent>
                <w:p w:rsidR="0000163E" w:rsidRDefault="0000163E"/>
              </w:txbxContent>
            </v:textbox>
          </v:shape>
        </w:pict>
      </w:r>
    </w:p>
    <w:p w:rsidR="0000163E" w:rsidRPr="0000163E" w:rsidRDefault="0000163E" w:rsidP="0000163E">
      <w:pPr>
        <w:pStyle w:val="Odstavecseseznamem"/>
        <w:numPr>
          <w:ilvl w:val="0"/>
          <w:numId w:val="5"/>
        </w:numPr>
        <w:rPr>
          <w:rFonts w:ascii="Arial" w:hAnsi="Arial" w:cs="Arial"/>
          <w:color w:val="auto"/>
        </w:rPr>
      </w:pPr>
      <w:r w:rsidRPr="0000163E">
        <w:rPr>
          <w:rFonts w:ascii="Arial" w:hAnsi="Arial" w:cs="Arial"/>
          <w:color w:val="auto"/>
        </w:rPr>
        <w:t xml:space="preserve">Spočítej počet vět v textu. </w:t>
      </w:r>
    </w:p>
    <w:p w:rsidR="0000163E" w:rsidRPr="0000163E" w:rsidRDefault="0000163E" w:rsidP="0000163E">
      <w:pPr>
        <w:pStyle w:val="Odstavecseseznamem"/>
        <w:ind w:firstLine="0"/>
        <w:rPr>
          <w:rFonts w:ascii="Arial" w:hAnsi="Arial" w:cs="Arial"/>
          <w:color w:val="auto"/>
        </w:rPr>
      </w:pPr>
    </w:p>
    <w:p w:rsidR="0000163E" w:rsidRDefault="0000163E" w:rsidP="0000163E">
      <w:pPr>
        <w:pStyle w:val="Odstavecseseznamem"/>
        <w:numPr>
          <w:ilvl w:val="0"/>
          <w:numId w:val="5"/>
        </w:numPr>
        <w:rPr>
          <w:rFonts w:ascii="Arial" w:hAnsi="Arial" w:cs="Arial"/>
          <w:color w:val="auto"/>
        </w:rPr>
      </w:pPr>
      <w:r w:rsidRPr="0000163E">
        <w:rPr>
          <w:rFonts w:ascii="Arial" w:hAnsi="Arial" w:cs="Arial"/>
          <w:color w:val="auto"/>
        </w:rPr>
        <w:t>Vyznač v textu začátek věty červeně a konec věty zeleně.</w:t>
      </w:r>
    </w:p>
    <w:p w:rsidR="0000163E" w:rsidRDefault="0000163E" w:rsidP="0000163E">
      <w:pPr>
        <w:pStyle w:val="Odstavecseseznamem"/>
        <w:rPr>
          <w:i/>
          <w:color w:val="auto"/>
          <w:sz w:val="28"/>
        </w:rPr>
      </w:pPr>
      <w:r w:rsidRPr="0000163E">
        <w:rPr>
          <w:rFonts w:ascii="Arial" w:hAnsi="Arial" w:cs="Arial"/>
          <w:i/>
          <w:color w:val="auto"/>
        </w:rPr>
        <w:t xml:space="preserve">Např. </w:t>
      </w:r>
      <w:r w:rsidRPr="0000163E">
        <w:rPr>
          <w:i/>
          <w:color w:val="auto"/>
          <w:sz w:val="28"/>
          <w:highlight w:val="red"/>
        </w:rPr>
        <w:t>U</w:t>
      </w:r>
      <w:r w:rsidRPr="0000163E">
        <w:rPr>
          <w:i/>
          <w:color w:val="auto"/>
          <w:sz w:val="28"/>
        </w:rPr>
        <w:t xml:space="preserve"> lesa stála chaloupka</w:t>
      </w:r>
      <w:r w:rsidRPr="0000163E">
        <w:rPr>
          <w:i/>
          <w:color w:val="auto"/>
          <w:sz w:val="28"/>
          <w:highlight w:val="green"/>
        </w:rPr>
        <w:t>.</w:t>
      </w:r>
    </w:p>
    <w:p w:rsidR="00AF5B60" w:rsidRPr="0000163E" w:rsidRDefault="00AF5B60" w:rsidP="0000163E">
      <w:pPr>
        <w:pStyle w:val="Odstavecseseznamem"/>
        <w:rPr>
          <w:rFonts w:ascii="Arial" w:hAnsi="Arial" w:cs="Arial"/>
          <w:i/>
          <w:color w:val="auto"/>
        </w:rPr>
      </w:pPr>
    </w:p>
    <w:p w:rsidR="0000163E" w:rsidRDefault="00AF5B60" w:rsidP="0000163E">
      <w:pPr>
        <w:pStyle w:val="Odstavecseseznamem"/>
        <w:numPr>
          <w:ilvl w:val="0"/>
          <w:numId w:val="5"/>
        </w:num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Urči druhy vět. Použij zkratky O, R, P, T.</w:t>
      </w:r>
    </w:p>
    <w:p w:rsidR="00AF5B60" w:rsidRDefault="00E55062" w:rsidP="00AF5B60">
      <w:pPr>
        <w:pStyle w:val="Odstavecseseznamem"/>
        <w:ind w:firstLine="0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</w:rPr>
        <w:pict>
          <v:shape id="_x0000_s1031" type="#_x0000_t202" style="position:absolute;left:0;text-align:left;margin-left:198.5pt;margin-top:15.25pt;width:32.2pt;height:22.15pt;z-index:251665408;mso-width-relative:margin;mso-height-relative:margin">
            <v:textbox>
              <w:txbxContent>
                <w:p w:rsidR="00AF5B60" w:rsidRDefault="00AF5B60" w:rsidP="00AF5B60"/>
              </w:txbxContent>
            </v:textbox>
          </v:shape>
        </w:pict>
      </w:r>
    </w:p>
    <w:p w:rsidR="00AF5B60" w:rsidRDefault="00E55062" w:rsidP="00AF5B60">
      <w:pPr>
        <w:ind w:left="424"/>
        <w:rPr>
          <w:color w:val="auto"/>
          <w:sz w:val="28"/>
        </w:rPr>
      </w:pPr>
      <w:r w:rsidRPr="00E55062">
        <w:rPr>
          <w:rFonts w:ascii="Arial" w:hAnsi="Arial" w:cs="Arial"/>
          <w:noProof/>
          <w:color w:val="auto"/>
        </w:rPr>
        <w:pict>
          <v:shape id="_x0000_s1030" type="#_x0000_t202" style="position:absolute;left:0;text-align:left;margin-left:235.2pt;margin-top:16.7pt;width:32.2pt;height:22.15pt;z-index:251664384;mso-width-relative:margin;mso-height-relative:margin">
            <v:textbox>
              <w:txbxContent>
                <w:p w:rsidR="00AF5B60" w:rsidRDefault="00AF5B60" w:rsidP="00AF5B60"/>
              </w:txbxContent>
            </v:textbox>
          </v:shape>
        </w:pict>
      </w:r>
      <w:r w:rsidR="00AF5B60" w:rsidRPr="0000163E">
        <w:rPr>
          <w:color w:val="auto"/>
          <w:sz w:val="28"/>
        </w:rPr>
        <w:t>Budulínku, buď tu hodný!</w:t>
      </w:r>
      <w:r w:rsidR="00AF5B60" w:rsidRPr="00AF5B60">
        <w:rPr>
          <w:color w:val="auto"/>
          <w:sz w:val="28"/>
        </w:rPr>
        <w:t xml:space="preserve"> </w:t>
      </w:r>
    </w:p>
    <w:p w:rsidR="00AF5B60" w:rsidRPr="00AF5B60" w:rsidRDefault="00E55062" w:rsidP="00AF5B60">
      <w:pPr>
        <w:ind w:left="424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</w:rPr>
        <w:pict>
          <v:shape id="_x0000_s1029" type="#_x0000_t202" style="position:absolute;left:0;text-align:left;margin-left:250.9pt;margin-top:18.45pt;width:32.2pt;height:22.15pt;z-index:251663360;mso-width-relative:margin;mso-height-relative:margin">
            <v:textbox>
              <w:txbxContent>
                <w:p w:rsidR="00AF5B60" w:rsidRDefault="00AF5B60" w:rsidP="00AF5B60"/>
              </w:txbxContent>
            </v:textbox>
          </v:shape>
        </w:pict>
      </w:r>
      <w:r w:rsidR="00AF5B60" w:rsidRPr="0000163E">
        <w:rPr>
          <w:color w:val="auto"/>
          <w:sz w:val="28"/>
        </w:rPr>
        <w:t>A přijdete brzy domů, babičko?</w:t>
      </w:r>
    </w:p>
    <w:p w:rsidR="00AF5B60" w:rsidRDefault="00E55062" w:rsidP="00AF5B60">
      <w:pPr>
        <w:ind w:firstLine="708"/>
        <w:rPr>
          <w:color w:val="auto"/>
          <w:sz w:val="28"/>
        </w:rPr>
      </w:pPr>
      <w:r w:rsidRPr="00E55062">
        <w:rPr>
          <w:rFonts w:ascii="Arial" w:hAnsi="Arial" w:cs="Arial"/>
          <w:noProof/>
          <w:color w:val="auto"/>
        </w:rPr>
        <w:pict>
          <v:shape id="_x0000_s1028" type="#_x0000_t202" style="position:absolute;left:0;text-align:left;margin-left:198.5pt;margin-top:21.25pt;width:32.2pt;height:22.15pt;z-index:251662336;mso-width-relative:margin;mso-height-relative:margin">
            <v:textbox>
              <w:txbxContent>
                <w:p w:rsidR="00AF5B60" w:rsidRDefault="00AF5B60" w:rsidP="00AF5B60"/>
              </w:txbxContent>
            </v:textbox>
          </v:shape>
        </w:pict>
      </w:r>
      <w:r w:rsidR="00AF5B60" w:rsidRPr="0000163E">
        <w:rPr>
          <w:color w:val="auto"/>
          <w:sz w:val="28"/>
        </w:rPr>
        <w:t>Budulínek tedy lišku pustil dovnitř.</w:t>
      </w:r>
    </w:p>
    <w:p w:rsidR="00AF5B60" w:rsidRDefault="00E55062" w:rsidP="00AF5B60">
      <w:pPr>
        <w:ind w:firstLine="708"/>
        <w:rPr>
          <w:color w:val="auto"/>
          <w:sz w:val="28"/>
        </w:rPr>
      </w:pPr>
      <w:r>
        <w:rPr>
          <w:noProof/>
          <w:color w:val="auto"/>
          <w:sz w:val="28"/>
        </w:rPr>
        <w:pict>
          <v:shape id="_x0000_s1027" type="#_x0000_t202" style="position:absolute;left:0;text-align:left;margin-left:230.7pt;margin-top:23.35pt;width:32.2pt;height:22.15pt;z-index:251661312;mso-width-relative:margin;mso-height-relative:margin">
            <v:textbox>
              <w:txbxContent>
                <w:p w:rsidR="00AF5B60" w:rsidRDefault="00AF5B60" w:rsidP="00AF5B60"/>
              </w:txbxContent>
            </v:textbox>
          </v:shape>
        </w:pict>
      </w:r>
      <w:r w:rsidR="00AF5B60" w:rsidRPr="0000163E">
        <w:rPr>
          <w:color w:val="auto"/>
          <w:sz w:val="28"/>
        </w:rPr>
        <w:t>Nikoho dovnitř nepouštěj!</w:t>
      </w:r>
    </w:p>
    <w:p w:rsidR="00AF5B60" w:rsidRDefault="00E55062" w:rsidP="00AF5B60">
      <w:pPr>
        <w:ind w:firstLine="708"/>
        <w:rPr>
          <w:color w:val="auto"/>
          <w:sz w:val="28"/>
        </w:rPr>
      </w:pPr>
      <w:r w:rsidRPr="00E55062">
        <w:rPr>
          <w:rFonts w:ascii="Arial" w:hAnsi="Arial" w:cs="Arial"/>
          <w:noProof/>
          <w:color w:val="auto"/>
        </w:rPr>
        <w:pict>
          <v:shape id="_x0000_s1032" type="#_x0000_t202" style="position:absolute;left:0;text-align:left;margin-left:150.5pt;margin-top:21.35pt;width:32.2pt;height:22.15pt;z-index:251666432;mso-width-relative:margin;mso-height-relative:margin">
            <v:textbox>
              <w:txbxContent>
                <w:p w:rsidR="00AF5B60" w:rsidRDefault="00AF5B60" w:rsidP="00AF5B60"/>
              </w:txbxContent>
            </v:textbox>
          </v:shape>
        </w:pict>
      </w:r>
      <w:r w:rsidR="00AF5B60" w:rsidRPr="0000163E">
        <w:rPr>
          <w:color w:val="auto"/>
          <w:sz w:val="28"/>
        </w:rPr>
        <w:t>Kdybych tak poslechl babičku.</w:t>
      </w:r>
    </w:p>
    <w:p w:rsidR="00AF5B60" w:rsidRPr="00AF5B60" w:rsidRDefault="00AF5B60" w:rsidP="00AF5B60">
      <w:pPr>
        <w:ind w:firstLine="708"/>
        <w:rPr>
          <w:rFonts w:ascii="Arial" w:hAnsi="Arial" w:cs="Arial"/>
          <w:color w:val="auto"/>
        </w:rPr>
      </w:pPr>
      <w:r w:rsidRPr="0000163E">
        <w:rPr>
          <w:color w:val="auto"/>
          <w:sz w:val="28"/>
        </w:rPr>
        <w:t>A m</w:t>
      </w:r>
      <w:r>
        <w:rPr>
          <w:color w:val="auto"/>
          <w:sz w:val="28"/>
        </w:rPr>
        <w:t>ůžu</w:t>
      </w:r>
      <w:r w:rsidRPr="0000163E">
        <w:rPr>
          <w:color w:val="auto"/>
          <w:sz w:val="28"/>
        </w:rPr>
        <w:t xml:space="preserve"> jít s vámi?</w:t>
      </w:r>
    </w:p>
    <w:sectPr w:rsidR="00AF5B60" w:rsidRPr="00AF5B60" w:rsidSect="0005658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9A6" w:rsidRDefault="001039A6" w:rsidP="00A84231">
      <w:pPr>
        <w:spacing w:line="240" w:lineRule="auto"/>
      </w:pPr>
      <w:r>
        <w:separator/>
      </w:r>
    </w:p>
  </w:endnote>
  <w:endnote w:type="continuationSeparator" w:id="0">
    <w:p w:rsidR="001039A6" w:rsidRDefault="001039A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D83ABA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5098415</wp:posOffset>
          </wp:positionH>
          <wp:positionV relativeFrom="paragraph">
            <wp:posOffset>-323850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9A6" w:rsidRDefault="001039A6" w:rsidP="00A84231">
      <w:pPr>
        <w:spacing w:line="240" w:lineRule="auto"/>
      </w:pPr>
      <w:r>
        <w:separator/>
      </w:r>
    </w:p>
  </w:footnote>
  <w:footnote w:type="continuationSeparator" w:id="0">
    <w:p w:rsidR="001039A6" w:rsidRDefault="001039A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96865"/>
    <w:multiLevelType w:val="hybridMultilevel"/>
    <w:tmpl w:val="84A65658"/>
    <w:lvl w:ilvl="0" w:tplc="B2B0A9BE">
      <w:start w:val="5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6E2D03CA"/>
    <w:multiLevelType w:val="hybridMultilevel"/>
    <w:tmpl w:val="4F0CF4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163E"/>
    <w:rsid w:val="0005658B"/>
    <w:rsid w:val="001039A6"/>
    <w:rsid w:val="00135A87"/>
    <w:rsid w:val="00166255"/>
    <w:rsid w:val="001D53C2"/>
    <w:rsid w:val="00291269"/>
    <w:rsid w:val="002A1FDC"/>
    <w:rsid w:val="002C3ACE"/>
    <w:rsid w:val="003B1010"/>
    <w:rsid w:val="003E5C32"/>
    <w:rsid w:val="0068413D"/>
    <w:rsid w:val="00695960"/>
    <w:rsid w:val="00723CEE"/>
    <w:rsid w:val="007C5C5D"/>
    <w:rsid w:val="00825899"/>
    <w:rsid w:val="00837C83"/>
    <w:rsid w:val="00852C86"/>
    <w:rsid w:val="008F0348"/>
    <w:rsid w:val="009A2115"/>
    <w:rsid w:val="00A735B2"/>
    <w:rsid w:val="00A84231"/>
    <w:rsid w:val="00AA1B49"/>
    <w:rsid w:val="00AB4295"/>
    <w:rsid w:val="00AF5B60"/>
    <w:rsid w:val="00B90598"/>
    <w:rsid w:val="00C204F7"/>
    <w:rsid w:val="00C645F7"/>
    <w:rsid w:val="00CA3C79"/>
    <w:rsid w:val="00D46371"/>
    <w:rsid w:val="00D83ABA"/>
    <w:rsid w:val="00DA7EC4"/>
    <w:rsid w:val="00E44809"/>
    <w:rsid w:val="00E55062"/>
    <w:rsid w:val="00F32E8F"/>
    <w:rsid w:val="00F44B92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46371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16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63E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485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2015-06-20T16:07:00Z</dcterms:created>
  <dcterms:modified xsi:type="dcterms:W3CDTF">2015-06-20T16:07:00Z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