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42376" w:rsidRDefault="00042376" w:rsidP="00042376">
      <w:pPr>
        <w:jc w:val="center"/>
      </w:pPr>
      <w:r>
        <w:rPr>
          <w:rFonts w:ascii="Arial" w:eastAsia="Arial" w:hAnsi="Arial" w:cs="Arial"/>
        </w:rPr>
        <w:t xml:space="preserve">Dotkněte se </w:t>
      </w:r>
      <w:proofErr w:type="spellStart"/>
      <w:r>
        <w:rPr>
          <w:rFonts w:ascii="Arial" w:eastAsia="Arial" w:hAnsi="Arial" w:cs="Arial"/>
        </w:rPr>
        <w:t>inovac</w:t>
      </w:r>
      <w:proofErr w:type="spellEnd"/>
      <w:r>
        <w:rPr>
          <w:rFonts w:ascii="Arial" w:eastAsia="Arial" w:hAnsi="Arial" w:cs="Arial"/>
          <w:lang/>
        </w:rPr>
        <w:t>í CZ.1.07/1.3.00/51.0024</w:t>
      </w:r>
    </w:p>
    <w:p w:rsidR="00042376" w:rsidRDefault="00042376" w:rsidP="00042376">
      <w:r>
        <w:rPr>
          <w:rFonts w:ascii="MS Gothic" w:eastAsia="MS Gothic" w:hAnsi="MS Gothic" w:cs="MS Gothic" w:hint="eastAsia"/>
          <w:lang w:val="en-US"/>
        </w:rPr>
        <w:t xml:space="preserve">　</w:t>
      </w:r>
    </w:p>
    <w:p w:rsidR="00042376" w:rsidRDefault="00042376" w:rsidP="00042376">
      <w:pPr>
        <w:jc w:val="center"/>
      </w:pPr>
      <w:r>
        <w:rPr>
          <w:rFonts w:ascii="Arial" w:eastAsia="Arial" w:hAnsi="Arial" w:cs="Arial"/>
        </w:rPr>
        <w:t>Výukové kartičky</w:t>
      </w:r>
    </w:p>
    <w:p w:rsidR="00042376" w:rsidRDefault="00042376" w:rsidP="00042376">
      <w:pPr>
        <w:jc w:val="center"/>
      </w:pPr>
      <w:r>
        <w:rPr>
          <w:rFonts w:ascii="Arial" w:eastAsia="Arial" w:hAnsi="Arial" w:cs="Arial"/>
        </w:rPr>
        <w:t xml:space="preserve"> Ivana Barochová</w:t>
      </w:r>
    </w:p>
    <w:p w:rsidR="00042376" w:rsidRDefault="00042376" w:rsidP="00042376">
      <w:r>
        <w:rPr>
          <w:rFonts w:ascii="MS Gothic" w:eastAsia="MS Gothic" w:hAnsi="MS Gothic" w:cs="MS Gothic" w:hint="eastAsia"/>
          <w:lang w:val="en-US"/>
        </w:rPr>
        <w:t xml:space="preserve">　</w:t>
      </w:r>
    </w:p>
    <w:p w:rsidR="00042376" w:rsidRDefault="00042376" w:rsidP="00042376">
      <w:r>
        <w:rPr>
          <w:rFonts w:ascii="Calibri" w:eastAsia="Calibri" w:hAnsi="Calibri" w:cs="Calibri"/>
        </w:rPr>
        <w:t>P</w:t>
      </w:r>
      <w:r>
        <w:t>ředmět: Hudební výchova</w:t>
      </w:r>
    </w:p>
    <w:p w:rsidR="00042376" w:rsidRDefault="00042376" w:rsidP="00042376">
      <w:pPr>
        <w:rPr>
          <w:rFonts w:ascii="Calibri" w:eastAsia="Calibri" w:hAnsi="Calibri" w:cs="Calibri"/>
          <w:i/>
          <w:iCs/>
          <w:lang/>
        </w:rPr>
      </w:pPr>
      <w:proofErr w:type="spellStart"/>
      <w:r>
        <w:rPr>
          <w:rFonts w:ascii="Calibri" w:eastAsia="Calibri" w:hAnsi="Calibri" w:cs="Calibri"/>
          <w:i/>
          <w:iCs/>
        </w:rPr>
        <w:t>Klí</w:t>
      </w:r>
      <w:r>
        <w:rPr>
          <w:i/>
          <w:iCs/>
        </w:rPr>
        <w:t>čov</w:t>
      </w:r>
      <w:proofErr w:type="spellEnd"/>
      <w:r>
        <w:rPr>
          <w:rFonts w:ascii="Calibri" w:eastAsia="Calibri" w:hAnsi="Calibri" w:cs="Calibri"/>
          <w:i/>
          <w:iCs/>
          <w:lang/>
        </w:rPr>
        <w:t xml:space="preserve">á </w:t>
      </w:r>
      <w:proofErr w:type="spellStart"/>
      <w:r>
        <w:rPr>
          <w:rFonts w:ascii="Calibri" w:eastAsia="Calibri" w:hAnsi="Calibri" w:cs="Calibri"/>
          <w:i/>
          <w:iCs/>
          <w:lang/>
        </w:rPr>
        <w:t>slova</w:t>
      </w:r>
      <w:proofErr w:type="spellEnd"/>
      <w:r>
        <w:rPr>
          <w:rFonts w:ascii="Calibri" w:eastAsia="Calibri" w:hAnsi="Calibri" w:cs="Calibri"/>
          <w:i/>
          <w:iCs/>
          <w:lang/>
        </w:rPr>
        <w:t xml:space="preserve">: </w:t>
      </w:r>
      <w:proofErr w:type="spellStart"/>
      <w:r>
        <w:rPr>
          <w:rFonts w:ascii="Calibri" w:eastAsia="Calibri" w:hAnsi="Calibri" w:cs="Calibri"/>
          <w:i/>
          <w:iCs/>
          <w:lang/>
        </w:rPr>
        <w:t>aplikace</w:t>
      </w:r>
      <w:proofErr w:type="spellEnd"/>
      <w:r>
        <w:rPr>
          <w:rFonts w:ascii="Calibri" w:eastAsia="Calibri" w:hAnsi="Calibri" w:cs="Calibri"/>
          <w:i/>
          <w:iCs/>
          <w:lang/>
        </w:rPr>
        <w:t xml:space="preserve">, tablet, </w:t>
      </w:r>
      <w:proofErr w:type="spellStart"/>
      <w:r>
        <w:rPr>
          <w:rFonts w:ascii="Calibri" w:eastAsia="Calibri" w:hAnsi="Calibri" w:cs="Calibri"/>
          <w:i/>
          <w:iCs/>
          <w:lang/>
        </w:rPr>
        <w:t>hudební</w:t>
      </w:r>
      <w:proofErr w:type="spellEnd"/>
      <w:r>
        <w:rPr>
          <w:rFonts w:ascii="Calibri" w:eastAsia="Calibri" w:hAnsi="Calibri" w:cs="Calibri"/>
          <w:i/>
          <w:iCs/>
          <w:lang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lang/>
        </w:rPr>
        <w:t>výchova</w:t>
      </w:r>
      <w:proofErr w:type="spellEnd"/>
    </w:p>
    <w:p w:rsidR="00065DC8" w:rsidRDefault="00065DC8" w:rsidP="00042376">
      <w:pPr>
        <w:rPr>
          <w:rFonts w:ascii="Calibri" w:eastAsia="Calibri" w:hAnsi="Calibri" w:cs="Calibri"/>
          <w:i/>
          <w:iCs/>
          <w:lang/>
        </w:rPr>
      </w:pPr>
    </w:p>
    <w:p w:rsidR="00065DC8" w:rsidRDefault="00065DC8" w:rsidP="00042376">
      <w:hyperlink r:id="rId8" w:history="1">
        <w:r w:rsidRPr="008B5CF9">
          <w:rPr>
            <w:rStyle w:val="Hypertextovodkaz"/>
          </w:rPr>
          <w:t>http://dumy.cz/material/153341-vyukove-karticky-pmq</w:t>
        </w:r>
      </w:hyperlink>
      <w:r>
        <w:t xml:space="preserve"> </w:t>
      </w:r>
    </w:p>
    <w:p w:rsidR="00042376" w:rsidRDefault="00042376" w:rsidP="00042376">
      <w:r>
        <w:rPr>
          <w:rFonts w:ascii="MS Gothic" w:eastAsia="MS Gothic" w:hAnsi="MS Gothic" w:cs="MS Gothic" w:hint="eastAsia"/>
          <w:lang w:val="en-US"/>
        </w:rPr>
        <w:t xml:space="preserve">　</w:t>
      </w:r>
    </w:p>
    <w:p w:rsidR="00042376" w:rsidRDefault="00042376" w:rsidP="00042376">
      <w:r>
        <w:rPr>
          <w:rFonts w:ascii="Calibri" w:eastAsia="Calibri" w:hAnsi="Calibri" w:cs="Calibri"/>
        </w:rPr>
        <w:t>Aplikace Výukové kartičky je jednou z několika všestranných aplikací využitelných pro 1. stupeň základní školy. Využití pro ni je možné nalézt téměř v každém předmětu</w:t>
      </w:r>
      <w:r w:rsidR="00065DC8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 neboť ve verzi ZDARMA se skládá z několika sad (barvy, ovoce, divoká, domácí a lesní zvíř</w:t>
      </w:r>
      <w:r w:rsidR="00065DC8">
        <w:rPr>
          <w:rFonts w:ascii="Calibri" w:eastAsia="Calibri" w:hAnsi="Calibri" w:cs="Calibri"/>
        </w:rPr>
        <w:t>ata a hudební</w:t>
      </w:r>
      <w:r>
        <w:rPr>
          <w:rFonts w:ascii="Calibri" w:eastAsia="Calibri" w:hAnsi="Calibri" w:cs="Calibri"/>
        </w:rPr>
        <w:t xml:space="preserve"> nástroje). Dalších 23 sad je možno dokoupit. Já jsem pracovala s několika sadami a nejvíce mě zaujala pestrost a názornost obrázků na kartičkách a všestrannost využití v různých předmětech.</w:t>
      </w:r>
    </w:p>
    <w:p w:rsidR="00042376" w:rsidRDefault="00042376" w:rsidP="00042376">
      <w:r>
        <w:rPr>
          <w:rFonts w:ascii="Calibri" w:eastAsia="Calibri" w:hAnsi="Calibri" w:cs="Calibri"/>
        </w:rPr>
        <w:t xml:space="preserve">Z aplikace jsem si vybrala například kartičky Hudební nástroje pro výuku tohoto tématu v hudební výchově. Děti pracovaly samostatně - procházely jednotlivé hudební nástroje, které jsou na kartičkách a vlastním tempem si je snažily zapamatovat. Ve druhé části si pak mohly v testu ověřit, jak si jednotlivé nástroje zapamatovaly. Na konci tohoto testu je samozřejmě vyhodnocení. Třetí částí je hra pexeso z prohlédnutých kartiček. </w:t>
      </w:r>
    </w:p>
    <w:p w:rsidR="00042376" w:rsidRDefault="00042376" w:rsidP="00042376">
      <w:r>
        <w:rPr>
          <w:rFonts w:ascii="Calibri" w:eastAsia="Calibri" w:hAnsi="Calibri" w:cs="Calibri"/>
        </w:rPr>
        <w:t>Protože jsou jednotlivé sady obrázků koncipovány stejně - tedy 1. část je seznamovací, 2. část je testovací a 3. částí je hra pexeso, děti se naučí pracovat s první sadou a při dalších hodinách s jinými sadami jim nedělá problém s aplikací pracovat bez dalších instrukcí.</w:t>
      </w:r>
    </w:p>
    <w:p w:rsidR="00042376" w:rsidRDefault="00042376" w:rsidP="00042376">
      <w:r>
        <w:rPr>
          <w:rFonts w:ascii="Calibri" w:eastAsia="Calibri" w:hAnsi="Calibri" w:cs="Calibri"/>
        </w:rPr>
        <w:t>Využití této aplikace vidím zejména jako doplňkové zpestření hodin prvouky, matematiky, českého jazyka i hudební výchovy v 1 - 2. ročníku základní školy. Dá se využít i pro ověřování znalostí s vyhodnocením.</w:t>
      </w:r>
    </w:p>
    <w:p w:rsidR="006E0D21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6E0D21" w:rsidRPr="00417E2C" w:rsidRDefault="006E0D21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DC512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75D" w:rsidRDefault="00A2475D">
      <w:r>
        <w:separator/>
      </w:r>
    </w:p>
  </w:endnote>
  <w:endnote w:type="continuationSeparator" w:id="0">
    <w:p w:rsidR="00A2475D" w:rsidRDefault="00A24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75D" w:rsidRDefault="00A2475D">
      <w:r>
        <w:separator/>
      </w:r>
    </w:p>
  </w:footnote>
  <w:footnote w:type="continuationSeparator" w:id="0">
    <w:p w:rsidR="00A2475D" w:rsidRDefault="00A24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2376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5DC8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12774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015E"/>
    <w:rsid w:val="006E0D21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274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475D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4A2C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12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3D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0D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3341-vyukove-karticky-pm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F9964-2DBB-4127-837B-4D11FBEBA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2015-06-29T15:13:00Z</dcterms:created>
  <dcterms:modified xsi:type="dcterms:W3CDTF">2015-06-29T15:13:00Z</dcterms:modified>
</cp:coreProperties>
</file>