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6E0D2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Výukový software SMART Notebook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3274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Ludmila Čapková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417E2C">
        <w:rPr>
          <w:sz w:val="22"/>
          <w:szCs w:val="22"/>
        </w:rPr>
        <w:t>m</w:t>
      </w:r>
      <w:r w:rsidR="00F8346B">
        <w:rPr>
          <w:sz w:val="22"/>
          <w:szCs w:val="22"/>
        </w:rPr>
        <w:t>a</w:t>
      </w:r>
      <w:r w:rsidR="00417E2C">
        <w:rPr>
          <w:sz w:val="22"/>
          <w:szCs w:val="22"/>
        </w:rPr>
        <w:t>tematika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417E2C">
        <w:rPr>
          <w:i/>
        </w:rPr>
        <w:t>tablety, matematika,</w:t>
      </w:r>
      <w:r w:rsidR="0073274D">
        <w:rPr>
          <w:i/>
        </w:rPr>
        <w:t xml:space="preserve"> sčítání a odčítání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417E2C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Program SMART Notebook má široké využití nejen v matematice, ale i v ostatních předmětech.</w:t>
      </w:r>
    </w:p>
    <w:p w:rsidR="006E0D21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V tomto programu lze tvořit výukové materiály s použitím různých</w:t>
      </w:r>
      <w:r w:rsidR="002D54C5">
        <w:rPr>
          <w:rFonts w:eastAsiaTheme="minorHAnsi"/>
          <w:sz w:val="24"/>
          <w:szCs w:val="24"/>
          <w:lang w:eastAsia="en-US"/>
        </w:rPr>
        <w:t xml:space="preserve"> barev, tvarů a velikostí písma</w:t>
      </w:r>
      <w:r>
        <w:rPr>
          <w:rFonts w:eastAsiaTheme="minorHAnsi"/>
          <w:sz w:val="24"/>
          <w:szCs w:val="24"/>
          <w:lang w:eastAsia="en-US"/>
        </w:rPr>
        <w:t>, je zde velmi bohatá galerie obrázků</w:t>
      </w:r>
      <w:r w:rsidR="002D54C5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- interaktivních i multimediálních, které jsou vhodné především pro využití na 1. stupni ZŠ.</w:t>
      </w:r>
    </w:p>
    <w:p w:rsidR="006E0D21" w:rsidRDefault="002D54C5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Zajímavé jsou různé objekty (</w:t>
      </w:r>
      <w:r w:rsidR="006E0D21">
        <w:rPr>
          <w:rFonts w:eastAsiaTheme="minorHAnsi"/>
          <w:sz w:val="24"/>
          <w:szCs w:val="24"/>
          <w:lang w:eastAsia="en-US"/>
        </w:rPr>
        <w:t>obrázky, tvary, symboly), ke kterým mů</w:t>
      </w:r>
      <w:r>
        <w:rPr>
          <w:rFonts w:eastAsiaTheme="minorHAnsi"/>
          <w:sz w:val="24"/>
          <w:szCs w:val="24"/>
          <w:lang w:eastAsia="en-US"/>
        </w:rPr>
        <w:t>žeme přiřadit nějakou animaci (</w:t>
      </w:r>
      <w:r w:rsidR="006E0D21">
        <w:rPr>
          <w:rFonts w:eastAsiaTheme="minorHAnsi"/>
          <w:sz w:val="24"/>
          <w:szCs w:val="24"/>
          <w:lang w:eastAsia="en-US"/>
        </w:rPr>
        <w:t>např. skryjeme výsledek příkladu pod obrázek</w:t>
      </w:r>
      <w:r w:rsidR="006E0D21" w:rsidRPr="006E0D21">
        <w:rPr>
          <w:rFonts w:eastAsiaTheme="minorHAnsi"/>
          <w:b/>
          <w:sz w:val="24"/>
          <w:szCs w:val="24"/>
          <w:lang w:eastAsia="en-US"/>
        </w:rPr>
        <w:t xml:space="preserve"> jablíčka</w:t>
      </w:r>
      <w:r>
        <w:rPr>
          <w:rFonts w:eastAsiaTheme="minorHAnsi"/>
          <w:b/>
          <w:sz w:val="24"/>
          <w:szCs w:val="24"/>
          <w:lang w:eastAsia="en-US"/>
        </w:rPr>
        <w:t xml:space="preserve"> </w:t>
      </w:r>
      <w:r w:rsidR="006E0D21">
        <w:rPr>
          <w:rFonts w:eastAsiaTheme="minorHAnsi"/>
          <w:sz w:val="24"/>
          <w:szCs w:val="24"/>
          <w:lang w:eastAsia="en-US"/>
        </w:rPr>
        <w:t>- ťuknutím na něj jablíčko „odletí, setmí se, otočí“ a žák vidí správný výsledek – kontrola).</w:t>
      </w:r>
    </w:p>
    <w:p w:rsidR="006E0D21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Pro potřeby geometrie jsou zde přímky různé síly, barev, geometrické tvary, můžeme pracovat s pravítkem, úhloměrem i s kružítkem.</w:t>
      </w:r>
    </w:p>
    <w:p w:rsidR="006E0D21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6E0D21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>
            <wp:extent cx="4924425" cy="295454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985" cy="295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Žáci mohou na </w:t>
      </w:r>
      <w:proofErr w:type="spellStart"/>
      <w:r>
        <w:rPr>
          <w:rFonts w:eastAsiaTheme="minorHAnsi"/>
          <w:sz w:val="24"/>
          <w:szCs w:val="24"/>
          <w:lang w:eastAsia="en-US"/>
        </w:rPr>
        <w:t>tabletech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prstem přesouvat různé objekty, vybarvovat, tvořit obrazc</w:t>
      </w:r>
      <w:r w:rsidR="002D54C5">
        <w:rPr>
          <w:rFonts w:eastAsiaTheme="minorHAnsi"/>
          <w:sz w:val="24"/>
          <w:szCs w:val="24"/>
          <w:lang w:eastAsia="en-US"/>
        </w:rPr>
        <w:t>e, doplňovat správné výsledky (</w:t>
      </w:r>
      <w:r>
        <w:rPr>
          <w:rFonts w:eastAsiaTheme="minorHAnsi"/>
          <w:sz w:val="24"/>
          <w:szCs w:val="24"/>
          <w:lang w:eastAsia="en-US"/>
        </w:rPr>
        <w:t>sčítání, odčítání).</w:t>
      </w: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 xml:space="preserve">Součástí programu je i </w:t>
      </w:r>
      <w:proofErr w:type="spellStart"/>
      <w:r>
        <w:rPr>
          <w:rFonts w:eastAsiaTheme="minorHAnsi"/>
          <w:sz w:val="24"/>
          <w:szCs w:val="24"/>
          <w:lang w:eastAsia="en-US"/>
        </w:rPr>
        <w:t>Lesson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>
        <w:rPr>
          <w:rFonts w:eastAsiaTheme="minorHAnsi"/>
          <w:sz w:val="24"/>
          <w:szCs w:val="24"/>
          <w:lang w:eastAsia="en-US"/>
        </w:rPr>
        <w:t>Activity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>
        <w:rPr>
          <w:rFonts w:eastAsiaTheme="minorHAnsi"/>
          <w:sz w:val="24"/>
          <w:szCs w:val="24"/>
          <w:lang w:eastAsia="en-US"/>
        </w:rPr>
        <w:t>Toolki</w:t>
      </w:r>
      <w:r w:rsidR="002D54C5">
        <w:rPr>
          <w:rFonts w:eastAsiaTheme="minorHAnsi"/>
          <w:sz w:val="24"/>
          <w:szCs w:val="24"/>
          <w:lang w:eastAsia="en-US"/>
        </w:rPr>
        <w:t>t</w:t>
      </w:r>
      <w:proofErr w:type="spellEnd"/>
      <w:r w:rsidR="002D54C5">
        <w:rPr>
          <w:rFonts w:eastAsiaTheme="minorHAnsi"/>
          <w:sz w:val="24"/>
          <w:szCs w:val="24"/>
          <w:lang w:eastAsia="en-US"/>
        </w:rPr>
        <w:t>,- jsou to různé činnosti, hry</w:t>
      </w:r>
      <w:r>
        <w:rPr>
          <w:rFonts w:eastAsiaTheme="minorHAnsi"/>
          <w:sz w:val="24"/>
          <w:szCs w:val="24"/>
          <w:lang w:eastAsia="en-US"/>
        </w:rPr>
        <w:t>, anagramy použitelné pro motivaci, procvičování i hru v hodinách.</w:t>
      </w: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Je zde např. PEXESO, kam můžeme vložit příklad</w:t>
      </w:r>
      <w:r w:rsidR="002D54C5">
        <w:rPr>
          <w:rFonts w:eastAsiaTheme="minorHAnsi"/>
          <w:sz w:val="24"/>
          <w:szCs w:val="24"/>
          <w:lang w:eastAsia="en-US"/>
        </w:rPr>
        <w:t xml:space="preserve"> + výsledek, převody jednotek (</w:t>
      </w:r>
      <w:r>
        <w:rPr>
          <w:rFonts w:eastAsiaTheme="minorHAnsi"/>
          <w:sz w:val="24"/>
          <w:szCs w:val="24"/>
          <w:lang w:eastAsia="en-US"/>
        </w:rPr>
        <w:t>12 cm + 120</w:t>
      </w:r>
      <w:r w:rsidR="002D54C5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mm) a děti hledají správné dvojice, které k sobě patří.</w:t>
      </w: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DLAŽDICE, </w:t>
      </w:r>
      <w:bookmarkStart w:id="0" w:name="_GoBack"/>
      <w:bookmarkEnd w:id="0"/>
      <w:r>
        <w:rPr>
          <w:rFonts w:eastAsiaTheme="minorHAnsi"/>
          <w:sz w:val="24"/>
          <w:szCs w:val="24"/>
          <w:lang w:eastAsia="en-US"/>
        </w:rPr>
        <w:t>které se dotykem otočí a je pod nimi správný výsledek, děti musí vypočítat příklad na každé dlaždici.</w:t>
      </w: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BOMBA, která odpoč</w:t>
      </w:r>
      <w:r w:rsidR="002D54C5">
        <w:rPr>
          <w:rFonts w:eastAsiaTheme="minorHAnsi"/>
          <w:sz w:val="24"/>
          <w:szCs w:val="24"/>
          <w:lang w:eastAsia="en-US"/>
        </w:rPr>
        <w:t>ítává čas na výpočet příkladů (tiká a vizuá</w:t>
      </w:r>
      <w:r>
        <w:rPr>
          <w:rFonts w:eastAsiaTheme="minorHAnsi"/>
          <w:sz w:val="24"/>
          <w:szCs w:val="24"/>
          <w:lang w:eastAsia="en-US"/>
        </w:rPr>
        <w:t>lně ubývá) a mnoho dalších nástrojů.</w:t>
      </w: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</w:p>
    <w:p w:rsidR="006E0D21" w:rsidRDefault="006E0D21" w:rsidP="006E0D21">
      <w:pPr>
        <w:rPr>
          <w:rFonts w:eastAsiaTheme="minorHAnsi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>
            <wp:extent cx="5181600" cy="310884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4109" cy="31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D21" w:rsidRPr="006E0D21" w:rsidRDefault="006E0D21" w:rsidP="006E0D21">
      <w:pPr>
        <w:rPr>
          <w:rFonts w:eastAsiaTheme="minorHAnsi"/>
          <w:sz w:val="24"/>
          <w:szCs w:val="24"/>
          <w:lang w:eastAsia="en-US"/>
        </w:rPr>
      </w:pPr>
    </w:p>
    <w:p w:rsidR="00417E2C" w:rsidRDefault="00417E2C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 w:rsidRPr="00417E2C">
        <w:rPr>
          <w:rFonts w:eastAsiaTheme="minorHAnsi"/>
          <w:sz w:val="24"/>
          <w:szCs w:val="24"/>
          <w:lang w:eastAsia="en-US"/>
        </w:rPr>
        <w:t xml:space="preserve">Možnosti využití </w:t>
      </w:r>
      <w:r w:rsidR="006E0D21">
        <w:rPr>
          <w:rFonts w:eastAsiaTheme="minorHAnsi"/>
          <w:sz w:val="24"/>
          <w:szCs w:val="24"/>
          <w:lang w:eastAsia="en-US"/>
        </w:rPr>
        <w:t>tohoto programu jsem uvedla, ale je jich samozřejmě mnohem více. Záleží na pedagogovi, jakou aktivizační metodu zvolí, jaký nástroj si vybere, aby co nejvíce žáky v hodině zaktivizoval a procvičil tak učivo.</w:t>
      </w:r>
    </w:p>
    <w:p w:rsidR="006E0D21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6E0D21" w:rsidRDefault="00E12CEB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hyperlink r:id="rId10" w:history="1">
        <w:r w:rsidR="006E0D21" w:rsidRPr="0014562D">
          <w:rPr>
            <w:rStyle w:val="Hypertextovodkaz"/>
            <w:rFonts w:eastAsiaTheme="minorHAnsi"/>
            <w:sz w:val="24"/>
            <w:szCs w:val="24"/>
            <w:lang w:eastAsia="en-US"/>
          </w:rPr>
          <w:t>https://www.smarttech.com/downloads</w:t>
        </w:r>
      </w:hyperlink>
    </w:p>
    <w:p w:rsidR="006E0D21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6E0D21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6E0D21" w:rsidRPr="00417E2C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CC7F04" w:rsidRPr="00052BD4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E12CE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3F1" w:rsidRDefault="004633F1">
      <w:r>
        <w:separator/>
      </w:r>
    </w:p>
  </w:endnote>
  <w:endnote w:type="continuationSeparator" w:id="0">
    <w:p w:rsidR="004633F1" w:rsidRDefault="00463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3F1" w:rsidRDefault="004633F1">
      <w:r>
        <w:separator/>
      </w:r>
    </w:p>
  </w:footnote>
  <w:footnote w:type="continuationSeparator" w:id="0">
    <w:p w:rsidR="004633F1" w:rsidRDefault="004633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12774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54C5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3F1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015E"/>
    <w:rsid w:val="006E0D21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274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4A2C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3DCC"/>
    <w:rsid w:val="00E109E7"/>
    <w:rsid w:val="00E12CEB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E0D2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marttech.com/download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87809-F3CB-46BB-9719-368B3AAF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264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2015-06-29T15:20:00Z</dcterms:created>
  <dcterms:modified xsi:type="dcterms:W3CDTF">2015-06-29T15:20:00Z</dcterms:modified>
</cp:coreProperties>
</file>