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9E5BC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Sky</w:t>
      </w:r>
      <w:proofErr w:type="spellEnd"/>
      <w:r>
        <w:rPr>
          <w:rFonts w:ascii="Arial" w:hAnsi="Arial" w:cs="Arial"/>
          <w:sz w:val="28"/>
          <w:szCs w:val="28"/>
        </w:rPr>
        <w:t xml:space="preserve"> Map Free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9E5BC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</w:t>
      </w:r>
      <w:r w:rsidR="00923D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Roman Kubánek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9E5BCD">
        <w:rPr>
          <w:sz w:val="22"/>
          <w:szCs w:val="22"/>
        </w:rPr>
        <w:t>fyzika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417E2C">
        <w:rPr>
          <w:i/>
        </w:rPr>
        <w:t xml:space="preserve">tablety, </w:t>
      </w:r>
      <w:r w:rsidR="009E5BCD">
        <w:rPr>
          <w:i/>
        </w:rPr>
        <w:t>fyzika</w:t>
      </w:r>
      <w:r w:rsidR="00417E2C">
        <w:rPr>
          <w:i/>
        </w:rPr>
        <w:t xml:space="preserve">, </w:t>
      </w:r>
      <w:r w:rsidR="009E5BCD">
        <w:rPr>
          <w:i/>
        </w:rPr>
        <w:t>souhvězdí, astronomie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446069" w:rsidRDefault="009E5BC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Aplikace </w:t>
      </w:r>
      <w:proofErr w:type="spellStart"/>
      <w:r>
        <w:rPr>
          <w:rFonts w:eastAsiaTheme="minorHAnsi"/>
          <w:sz w:val="24"/>
          <w:szCs w:val="24"/>
          <w:lang w:eastAsia="en-US"/>
        </w:rPr>
        <w:t>Sky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Map Free je zdarma staž</w:t>
      </w:r>
      <w:r w:rsidR="00446069">
        <w:rPr>
          <w:rFonts w:eastAsiaTheme="minorHAnsi"/>
          <w:sz w:val="24"/>
          <w:szCs w:val="24"/>
          <w:lang w:eastAsia="en-US"/>
        </w:rPr>
        <w:t>itel</w:t>
      </w:r>
      <w:r>
        <w:rPr>
          <w:rFonts w:eastAsiaTheme="minorHAnsi"/>
          <w:sz w:val="24"/>
          <w:szCs w:val="24"/>
          <w:lang w:eastAsia="en-US"/>
        </w:rPr>
        <w:t xml:space="preserve">ná a instalovaná aplikace z Windows </w:t>
      </w:r>
      <w:proofErr w:type="spellStart"/>
      <w:r>
        <w:rPr>
          <w:rFonts w:eastAsiaTheme="minorHAnsi"/>
          <w:sz w:val="24"/>
          <w:szCs w:val="24"/>
          <w:lang w:eastAsia="en-US"/>
        </w:rPr>
        <w:t>Storu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. </w:t>
      </w:r>
    </w:p>
    <w:p w:rsidR="00E9721A" w:rsidRPr="00E9721A" w:rsidRDefault="00446069" w:rsidP="00E9721A">
      <w:pPr>
        <w:pStyle w:val="Normlnweb"/>
        <w:spacing w:before="0" w:beforeAutospacing="0" w:after="160" w:afterAutospacing="0"/>
        <w:ind w:left="2044" w:hanging="2044"/>
      </w:pPr>
      <w:r>
        <w:rPr>
          <w:rFonts w:eastAsiaTheme="minorHAnsi"/>
          <w:lang w:eastAsia="en-US"/>
        </w:rPr>
        <w:t>Parametry</w:t>
      </w:r>
      <w:r w:rsidR="006906E1">
        <w:rPr>
          <w:rFonts w:eastAsiaTheme="minorHAnsi"/>
          <w:lang w:eastAsia="en-US"/>
        </w:rPr>
        <w:t xml:space="preserve"> </w:t>
      </w:r>
      <w:proofErr w:type="gramStart"/>
      <w:r w:rsidR="006906E1">
        <w:rPr>
          <w:rFonts w:eastAsiaTheme="minorHAnsi"/>
          <w:lang w:eastAsia="en-US"/>
        </w:rPr>
        <w:t>aplikace</w:t>
      </w:r>
      <w:r>
        <w:rPr>
          <w:rFonts w:eastAsiaTheme="minorHAnsi"/>
          <w:lang w:eastAsia="en-US"/>
        </w:rPr>
        <w:t xml:space="preserve">: </w:t>
      </w:r>
      <w:r w:rsidR="006906E1">
        <w:rPr>
          <w:rFonts w:eastAsiaTheme="minorHAnsi"/>
          <w:lang w:eastAsia="en-US"/>
        </w:rPr>
        <w:t xml:space="preserve"> </w:t>
      </w:r>
      <w:r w:rsidR="00E9721A" w:rsidRPr="00E9721A">
        <w:rPr>
          <w:color w:val="000000"/>
        </w:rPr>
        <w:t>vydavatel</w:t>
      </w:r>
      <w:proofErr w:type="gramEnd"/>
      <w:r w:rsidR="00E9721A" w:rsidRPr="00E9721A">
        <w:rPr>
          <w:color w:val="000000"/>
        </w:rPr>
        <w:t xml:space="preserve"> </w:t>
      </w:r>
      <w:proofErr w:type="spellStart"/>
      <w:r w:rsidR="00E9721A" w:rsidRPr="00E9721A">
        <w:rPr>
          <w:color w:val="000000"/>
        </w:rPr>
        <w:t>Deneb</w:t>
      </w:r>
      <w:proofErr w:type="spellEnd"/>
      <w:r w:rsidR="00E9721A" w:rsidRPr="00E9721A">
        <w:rPr>
          <w:color w:val="000000"/>
        </w:rPr>
        <w:t xml:space="preserve"> Soft</w:t>
      </w:r>
      <w:r w:rsidR="00E9721A">
        <w:rPr>
          <w:color w:val="000000"/>
        </w:rPr>
        <w:br/>
      </w:r>
      <w:r w:rsidR="00E9721A" w:rsidRPr="00E9721A">
        <w:rPr>
          <w:color w:val="000000"/>
        </w:rPr>
        <w:t>přibližná velikost 7,08 MB</w:t>
      </w:r>
      <w:r w:rsidR="00E9721A">
        <w:rPr>
          <w:color w:val="000000"/>
        </w:rPr>
        <w:br/>
      </w:r>
      <w:r w:rsidR="00E9721A" w:rsidRPr="00E9721A">
        <w:rPr>
          <w:color w:val="000000"/>
        </w:rPr>
        <w:t>věkové hodnocení 12+</w:t>
      </w:r>
      <w:r w:rsidR="00E9721A">
        <w:rPr>
          <w:color w:val="000000"/>
        </w:rPr>
        <w:br/>
      </w:r>
      <w:r w:rsidR="00E9721A" w:rsidRPr="00E9721A">
        <w:rPr>
          <w:color w:val="000000"/>
        </w:rPr>
        <w:t>jazyk angličtina</w:t>
      </w:r>
      <w:r w:rsidR="00E9721A">
        <w:rPr>
          <w:color w:val="000000"/>
        </w:rPr>
        <w:br/>
      </w:r>
      <w:r w:rsidR="00E9721A" w:rsidRPr="00E9721A">
        <w:rPr>
          <w:color w:val="000000"/>
        </w:rPr>
        <w:t>procesor x86, x64, ARM</w:t>
      </w:r>
    </w:p>
    <w:p w:rsidR="009E5BCD" w:rsidRDefault="009E5BC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45477D" w:rsidRDefault="0045477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Tato aplikace umožňuje „pasivní“ pohled na oblohu s hvězdami a souhvězdími – pouze prohlížíte objekty, posunujete se po obloze dotykem. Můžete </w:t>
      </w:r>
      <w:r w:rsidR="00446069">
        <w:rPr>
          <w:rFonts w:eastAsiaTheme="minorHAnsi"/>
          <w:sz w:val="24"/>
          <w:szCs w:val="24"/>
          <w:lang w:eastAsia="en-US"/>
        </w:rPr>
        <w:t xml:space="preserve">také </w:t>
      </w:r>
      <w:r>
        <w:rPr>
          <w:rFonts w:eastAsiaTheme="minorHAnsi"/>
          <w:sz w:val="24"/>
          <w:szCs w:val="24"/>
          <w:lang w:eastAsia="en-US"/>
        </w:rPr>
        <w:t xml:space="preserve">použít „aktivní“ prohlížení, kdy využijete senzory v tabletu (určení zeměpisné polohy, gyroskop – náklony, akcelerometr). V tomto případě namíříte tablet na oblohu a na displeji pozorujete objekty, které se nacházejí v dané lokalitě. U většiny objektů na obloze se při „kliknutí“ objeví podrobnější informace a případný odkaz nás zavede na encyklopedii </w:t>
      </w:r>
      <w:proofErr w:type="spellStart"/>
      <w:r>
        <w:rPr>
          <w:rFonts w:eastAsiaTheme="minorHAnsi"/>
          <w:sz w:val="24"/>
          <w:szCs w:val="24"/>
          <w:lang w:eastAsia="en-US"/>
        </w:rPr>
        <w:t>Wikipedia</w:t>
      </w:r>
      <w:proofErr w:type="spellEnd"/>
      <w:r>
        <w:rPr>
          <w:rFonts w:eastAsiaTheme="minorHAnsi"/>
          <w:sz w:val="24"/>
          <w:szCs w:val="24"/>
          <w:lang w:eastAsia="en-US"/>
        </w:rPr>
        <w:t>.</w:t>
      </w:r>
      <w:r w:rsidR="006906E1">
        <w:rPr>
          <w:rFonts w:eastAsiaTheme="minorHAnsi"/>
          <w:sz w:val="24"/>
          <w:szCs w:val="24"/>
          <w:lang w:eastAsia="en-US"/>
        </w:rPr>
        <w:t xml:space="preserve"> </w:t>
      </w:r>
    </w:p>
    <w:p w:rsidR="0045477D" w:rsidRDefault="0045477D" w:rsidP="0045477D">
      <w:pPr>
        <w:keepNext/>
        <w:spacing w:after="160" w:line="259" w:lineRule="auto"/>
        <w:jc w:val="both"/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4680000" cy="2939698"/>
            <wp:effectExtent l="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939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90E" w:rsidRPr="00C5290E" w:rsidRDefault="0045477D" w:rsidP="00C5290E">
      <w:pPr>
        <w:pStyle w:val="Titulek"/>
        <w:jc w:val="both"/>
      </w:pPr>
      <w:r>
        <w:t xml:space="preserve">Pohled na oblohu - souhvězdí </w:t>
      </w:r>
      <w:r w:rsidR="009006A2">
        <w:t>Velká medvědice</w:t>
      </w:r>
    </w:p>
    <w:p w:rsidR="00C5290E" w:rsidRDefault="00C5290E" w:rsidP="00C5290E">
      <w:pPr>
        <w:keepNext/>
      </w:pPr>
      <w:r>
        <w:rPr>
          <w:noProof/>
        </w:rPr>
        <w:lastRenderedPageBreak/>
        <w:drawing>
          <wp:inline distT="0" distB="0" distL="0" distR="0">
            <wp:extent cx="4680000" cy="2903225"/>
            <wp:effectExtent l="0" t="0" r="635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90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90E" w:rsidRPr="00C5290E" w:rsidRDefault="00C5290E" w:rsidP="00C5290E">
      <w:pPr>
        <w:pStyle w:val="Titulek"/>
      </w:pPr>
      <w:r>
        <w:t xml:space="preserve">Pohled na oblohu - souhvězdí </w:t>
      </w:r>
      <w:r w:rsidR="009006A2">
        <w:t>Malý medvěd i s názvy hvězd</w:t>
      </w:r>
    </w:p>
    <w:p w:rsidR="0045477D" w:rsidRDefault="00C5290E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Uživatel vidí hvězdy, souhvězdí a význačná souhvězdí mají i podkladový obrázek pro uvědomění si tvaru souhvězdí.</w:t>
      </w:r>
    </w:p>
    <w:p w:rsidR="006906E1" w:rsidRDefault="006906E1" w:rsidP="006906E1">
      <w:pPr>
        <w:keepNext/>
        <w:spacing w:after="160" w:line="259" w:lineRule="auto"/>
        <w:jc w:val="both"/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4680000" cy="2899628"/>
            <wp:effectExtent l="0" t="0" r="635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89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77D" w:rsidRDefault="006906E1" w:rsidP="006906E1">
      <w:pPr>
        <w:pStyle w:val="Titulek"/>
        <w:jc w:val="both"/>
        <w:rPr>
          <w:rFonts w:eastAsiaTheme="minorHAnsi"/>
          <w:sz w:val="24"/>
          <w:szCs w:val="24"/>
          <w:lang w:eastAsia="en-US"/>
        </w:rPr>
      </w:pPr>
      <w:r>
        <w:t xml:space="preserve">Informace o objektu s odkazem </w:t>
      </w:r>
    </w:p>
    <w:p w:rsidR="00C5290E" w:rsidRDefault="006906E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Po kliknutí na objekt se objeví podrobnější informace s internetovým odkazem na Wikipedii.</w:t>
      </w:r>
    </w:p>
    <w:p w:rsidR="006906E1" w:rsidRDefault="006906E1" w:rsidP="006906E1">
      <w:pPr>
        <w:keepNext/>
        <w:spacing w:after="160" w:line="259" w:lineRule="auto"/>
        <w:jc w:val="both"/>
      </w:pPr>
      <w:r>
        <w:rPr>
          <w:rFonts w:eastAsiaTheme="minorHAnsi"/>
          <w:noProof/>
          <w:sz w:val="24"/>
          <w:szCs w:val="24"/>
        </w:rPr>
        <w:lastRenderedPageBreak/>
        <w:drawing>
          <wp:inline distT="0" distB="0" distL="0" distR="0">
            <wp:extent cx="4680000" cy="2512058"/>
            <wp:effectExtent l="0" t="0" r="6350" b="317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512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E1" w:rsidRDefault="006906E1" w:rsidP="006906E1">
      <w:pPr>
        <w:pStyle w:val="Titulek"/>
        <w:jc w:val="both"/>
        <w:rPr>
          <w:rFonts w:eastAsiaTheme="minorHAnsi"/>
          <w:sz w:val="24"/>
          <w:szCs w:val="24"/>
          <w:lang w:eastAsia="en-US"/>
        </w:rPr>
      </w:pPr>
      <w:r>
        <w:t xml:space="preserve">Internetový odkaz na Wikipedii </w:t>
      </w:r>
      <w:r w:rsidR="009006A2">
        <w:t>v anglické mutaci</w:t>
      </w:r>
    </w:p>
    <w:p w:rsidR="00C5290E" w:rsidRDefault="006906E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Odkazuje</w:t>
      </w:r>
      <w:r w:rsidR="00ED569A">
        <w:rPr>
          <w:rFonts w:eastAsiaTheme="minorHAnsi"/>
          <w:sz w:val="24"/>
          <w:szCs w:val="24"/>
          <w:lang w:eastAsia="en-US"/>
        </w:rPr>
        <w:t>, tak</w:t>
      </w:r>
      <w:r>
        <w:rPr>
          <w:rFonts w:eastAsiaTheme="minorHAnsi"/>
          <w:sz w:val="24"/>
          <w:szCs w:val="24"/>
          <w:lang w:eastAsia="en-US"/>
        </w:rPr>
        <w:t xml:space="preserve"> jako celý program</w:t>
      </w:r>
      <w:r w:rsidR="00ED569A">
        <w:rPr>
          <w:rFonts w:eastAsiaTheme="minorHAnsi"/>
          <w:sz w:val="24"/>
          <w:szCs w:val="24"/>
          <w:lang w:eastAsia="en-US"/>
        </w:rPr>
        <w:t>,</w:t>
      </w:r>
      <w:r>
        <w:rPr>
          <w:rFonts w:eastAsiaTheme="minorHAnsi"/>
          <w:sz w:val="24"/>
          <w:szCs w:val="24"/>
          <w:lang w:eastAsia="en-US"/>
        </w:rPr>
        <w:t xml:space="preserve"> pouze na články v angličtině. Po přepnutí Wikipedie do če</w:t>
      </w:r>
      <w:r w:rsidR="009006A2">
        <w:rPr>
          <w:rFonts w:eastAsiaTheme="minorHAnsi"/>
          <w:sz w:val="24"/>
          <w:szCs w:val="24"/>
          <w:lang w:eastAsia="en-US"/>
        </w:rPr>
        <w:t>štiny</w:t>
      </w:r>
      <w:r>
        <w:rPr>
          <w:rFonts w:eastAsiaTheme="minorHAnsi"/>
          <w:sz w:val="24"/>
          <w:szCs w:val="24"/>
          <w:lang w:eastAsia="en-US"/>
        </w:rPr>
        <w:t>, nemusí být článek tak obsáhlý nebo chybí úplně.</w:t>
      </w:r>
    </w:p>
    <w:p w:rsidR="006906E1" w:rsidRDefault="006906E1" w:rsidP="006906E1">
      <w:pPr>
        <w:keepNext/>
        <w:spacing w:after="160" w:line="259" w:lineRule="auto"/>
        <w:jc w:val="both"/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4680000" cy="2575147"/>
            <wp:effectExtent l="0" t="0" r="635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57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E1" w:rsidRDefault="006906E1" w:rsidP="006906E1">
      <w:pPr>
        <w:pStyle w:val="Titulek"/>
        <w:jc w:val="both"/>
        <w:rPr>
          <w:rFonts w:eastAsiaTheme="minorHAnsi"/>
          <w:sz w:val="24"/>
          <w:szCs w:val="24"/>
          <w:lang w:eastAsia="en-US"/>
        </w:rPr>
      </w:pPr>
      <w:r>
        <w:t>Internetový odkaz na Wikipedii</w:t>
      </w:r>
      <w:r w:rsidR="009006A2">
        <w:t xml:space="preserve"> v češtině</w:t>
      </w:r>
      <w:r>
        <w:t xml:space="preserve"> </w:t>
      </w:r>
    </w:p>
    <w:p w:rsidR="006906E1" w:rsidRDefault="006906E1" w:rsidP="006906E1">
      <w:pPr>
        <w:keepNext/>
        <w:spacing w:after="160" w:line="259" w:lineRule="auto"/>
        <w:jc w:val="both"/>
      </w:pPr>
      <w:r>
        <w:rPr>
          <w:rFonts w:eastAsiaTheme="minorHAnsi"/>
          <w:noProof/>
          <w:sz w:val="24"/>
          <w:szCs w:val="24"/>
        </w:rPr>
        <w:lastRenderedPageBreak/>
        <w:drawing>
          <wp:inline distT="0" distB="0" distL="0" distR="0">
            <wp:extent cx="4680000" cy="2947103"/>
            <wp:effectExtent l="0" t="0" r="6350" b="571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947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E1" w:rsidRDefault="006906E1" w:rsidP="006906E1">
      <w:pPr>
        <w:pStyle w:val="Titulek"/>
        <w:jc w:val="both"/>
        <w:rPr>
          <w:rFonts w:eastAsiaTheme="minorHAnsi"/>
          <w:sz w:val="24"/>
          <w:szCs w:val="24"/>
          <w:lang w:eastAsia="en-US"/>
        </w:rPr>
      </w:pPr>
      <w:r>
        <w:t xml:space="preserve">Menu programu </w:t>
      </w:r>
    </w:p>
    <w:p w:rsidR="00C5290E" w:rsidRDefault="006906E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Při najetí na spodní okraj aplikace se objeví možnost</w:t>
      </w:r>
      <w:r w:rsidR="009006A2">
        <w:rPr>
          <w:rFonts w:eastAsiaTheme="minorHAnsi"/>
          <w:sz w:val="24"/>
          <w:szCs w:val="24"/>
          <w:lang w:eastAsia="en-US"/>
        </w:rPr>
        <w:t>i</w:t>
      </w:r>
      <w:r>
        <w:rPr>
          <w:rFonts w:eastAsiaTheme="minorHAnsi"/>
          <w:sz w:val="24"/>
          <w:szCs w:val="24"/>
          <w:lang w:eastAsia="en-US"/>
        </w:rPr>
        <w:t xml:space="preserve"> nastavení – </w:t>
      </w:r>
      <w:proofErr w:type="spellStart"/>
      <w:r>
        <w:rPr>
          <w:rFonts w:eastAsiaTheme="minorHAnsi"/>
          <w:sz w:val="24"/>
          <w:szCs w:val="24"/>
          <w:lang w:eastAsia="en-US"/>
        </w:rPr>
        <w:t>Settings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, přepínání do režimu s menší svítivostí tabletu – </w:t>
      </w:r>
      <w:proofErr w:type="spellStart"/>
      <w:r>
        <w:rPr>
          <w:rFonts w:eastAsiaTheme="minorHAnsi"/>
          <w:sz w:val="24"/>
          <w:szCs w:val="24"/>
          <w:lang w:eastAsia="en-US"/>
        </w:rPr>
        <w:t>Nigth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Mode. Po kliknutí na Point To </w:t>
      </w:r>
      <w:proofErr w:type="spellStart"/>
      <w:r>
        <w:rPr>
          <w:rFonts w:eastAsiaTheme="minorHAnsi"/>
          <w:sz w:val="24"/>
          <w:szCs w:val="24"/>
          <w:lang w:eastAsia="en-US"/>
        </w:rPr>
        <w:t>Sky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se</w:t>
      </w:r>
      <w:r w:rsidR="0083120D">
        <w:rPr>
          <w:rFonts w:eastAsiaTheme="minorHAnsi"/>
          <w:sz w:val="24"/>
          <w:szCs w:val="24"/>
          <w:lang w:eastAsia="en-US"/>
        </w:rPr>
        <w:t xml:space="preserve"> v aplikaci aktualizuje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="0083120D">
        <w:rPr>
          <w:rFonts w:eastAsiaTheme="minorHAnsi"/>
          <w:sz w:val="24"/>
          <w:szCs w:val="24"/>
          <w:lang w:eastAsia="en-US"/>
        </w:rPr>
        <w:t>pohled na oblohu podle náklonu tabletu.</w:t>
      </w:r>
    </w:p>
    <w:p w:rsidR="009006A2" w:rsidRDefault="009006A2" w:rsidP="009006A2">
      <w:pPr>
        <w:keepNext/>
        <w:spacing w:after="160" w:line="259" w:lineRule="auto"/>
        <w:jc w:val="both"/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4677199" cy="29196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199" cy="29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6A2" w:rsidRDefault="009006A2" w:rsidP="009006A2">
      <w:pPr>
        <w:pStyle w:val="Titulek"/>
        <w:jc w:val="both"/>
        <w:rPr>
          <w:rFonts w:eastAsiaTheme="minorHAnsi"/>
          <w:sz w:val="24"/>
          <w:szCs w:val="24"/>
          <w:lang w:eastAsia="en-US"/>
        </w:rPr>
      </w:pPr>
      <w:r>
        <w:t xml:space="preserve">Po kliknutí na Point To </w:t>
      </w:r>
      <w:proofErr w:type="spellStart"/>
      <w:r>
        <w:t>Sky</w:t>
      </w:r>
      <w:proofErr w:type="spellEnd"/>
      <w:r>
        <w:t xml:space="preserve"> se aktualizuje pohled na oblohu, kam mířím </w:t>
      </w:r>
      <w:proofErr w:type="spellStart"/>
      <w:r>
        <w:t>tabletem</w:t>
      </w:r>
      <w:proofErr w:type="spellEnd"/>
      <w:r>
        <w:t xml:space="preserve"> </w:t>
      </w:r>
    </w:p>
    <w:p w:rsidR="0083120D" w:rsidRDefault="0083120D" w:rsidP="0083120D">
      <w:pPr>
        <w:keepNext/>
        <w:spacing w:after="160" w:line="259" w:lineRule="auto"/>
        <w:jc w:val="both"/>
      </w:pPr>
      <w:r>
        <w:rPr>
          <w:rFonts w:eastAsiaTheme="minorHAnsi"/>
          <w:noProof/>
          <w:sz w:val="24"/>
          <w:szCs w:val="24"/>
        </w:rPr>
        <w:lastRenderedPageBreak/>
        <w:drawing>
          <wp:inline distT="0" distB="0" distL="0" distR="0">
            <wp:extent cx="4676918" cy="2930400"/>
            <wp:effectExtent l="0" t="0" r="0" b="381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918" cy="2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20D" w:rsidRDefault="0083120D" w:rsidP="0083120D">
      <w:pPr>
        <w:pStyle w:val="Titulek"/>
        <w:jc w:val="both"/>
        <w:rPr>
          <w:rFonts w:eastAsiaTheme="minorHAnsi"/>
          <w:sz w:val="24"/>
          <w:szCs w:val="24"/>
          <w:lang w:eastAsia="en-US"/>
        </w:rPr>
      </w:pPr>
      <w:r>
        <w:t xml:space="preserve">Nastavení času a polohy </w:t>
      </w:r>
      <w:fldSimple w:instr=" SEQ Nastavení_času_a_polohy \* ARABIC ">
        <w:r>
          <w:rPr>
            <w:noProof/>
          </w:rPr>
          <w:t>1</w:t>
        </w:r>
      </w:fldSimple>
    </w:p>
    <w:p w:rsidR="0083120D" w:rsidRDefault="0083120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Polohu je možné v aplikaci nastavit buď automaticky podle umístění tabletu v internetu nebo ručně volba šířky, délky či výběr z přednastavených měst po celém světě. Možnost volby času v této aplikaci není, až v placené verzi.</w:t>
      </w:r>
    </w:p>
    <w:p w:rsidR="0083120D" w:rsidRDefault="0083120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83120D" w:rsidRDefault="0083120D" w:rsidP="00446069">
      <w:pPr>
        <w:keepNext/>
        <w:spacing w:after="160" w:line="259" w:lineRule="auto"/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4677350" cy="2908800"/>
            <wp:effectExtent l="0" t="0" r="0" b="635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350" cy="290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20D" w:rsidRDefault="0083120D" w:rsidP="0083120D">
      <w:pPr>
        <w:pStyle w:val="Titulek"/>
        <w:jc w:val="both"/>
        <w:rPr>
          <w:rFonts w:eastAsiaTheme="minorHAnsi"/>
          <w:sz w:val="24"/>
          <w:szCs w:val="24"/>
          <w:lang w:eastAsia="en-US"/>
        </w:rPr>
      </w:pPr>
      <w:r>
        <w:t xml:space="preserve">Nastavení displeje v aplikaci </w:t>
      </w:r>
      <w:fldSimple w:instr=" SEQ Nastavení_displeje_v_aplikaci \* ARABIC ">
        <w:r>
          <w:rPr>
            <w:noProof/>
          </w:rPr>
          <w:t>1</w:t>
        </w:r>
      </w:fldSimple>
    </w:p>
    <w:p w:rsidR="0083120D" w:rsidRDefault="0083120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Možnost vybrat, které objekty se budou zobrazovat – planety</w:t>
      </w:r>
      <w:r w:rsidR="00446069">
        <w:rPr>
          <w:rFonts w:eastAsiaTheme="minorHAnsi"/>
          <w:sz w:val="24"/>
          <w:szCs w:val="24"/>
          <w:lang w:eastAsia="en-US"/>
        </w:rPr>
        <w:t>, které hvězdy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="00446069">
        <w:rPr>
          <w:rFonts w:eastAsiaTheme="minorHAnsi"/>
          <w:sz w:val="24"/>
          <w:szCs w:val="24"/>
          <w:lang w:eastAsia="en-US"/>
        </w:rPr>
        <w:t>podle svítivosti, tvary souhvězdí, podkladové obrázky k souhvězdím, souřadný systém, horizont…</w:t>
      </w:r>
    </w:p>
    <w:p w:rsidR="00446069" w:rsidRDefault="00446069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83120D" w:rsidRDefault="0083120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417E2C" w:rsidRPr="00417E2C" w:rsidRDefault="00417E2C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 w:rsidRPr="00417E2C">
        <w:rPr>
          <w:rFonts w:eastAsiaTheme="minorHAnsi"/>
          <w:sz w:val="24"/>
          <w:szCs w:val="24"/>
          <w:lang w:eastAsia="en-US"/>
        </w:rPr>
        <w:lastRenderedPageBreak/>
        <w:t>Mož</w:t>
      </w:r>
      <w:r w:rsidR="00923D96">
        <w:rPr>
          <w:rFonts w:eastAsiaTheme="minorHAnsi"/>
          <w:sz w:val="24"/>
          <w:szCs w:val="24"/>
          <w:lang w:eastAsia="en-US"/>
        </w:rPr>
        <w:t>nosti využití této aplikace byly</w:t>
      </w:r>
      <w:r w:rsidRPr="00417E2C">
        <w:rPr>
          <w:rFonts w:eastAsiaTheme="minorHAnsi"/>
          <w:sz w:val="24"/>
          <w:szCs w:val="24"/>
          <w:lang w:eastAsia="en-US"/>
        </w:rPr>
        <w:t xml:space="preserve"> naznačen</w:t>
      </w:r>
      <w:r w:rsidR="00923D96">
        <w:rPr>
          <w:rFonts w:eastAsiaTheme="minorHAnsi"/>
          <w:sz w:val="24"/>
          <w:szCs w:val="24"/>
          <w:lang w:eastAsia="en-US"/>
        </w:rPr>
        <w:t>y</w:t>
      </w:r>
      <w:r w:rsidRPr="00417E2C">
        <w:rPr>
          <w:rFonts w:eastAsiaTheme="minorHAnsi"/>
          <w:sz w:val="24"/>
          <w:szCs w:val="24"/>
          <w:lang w:eastAsia="en-US"/>
        </w:rPr>
        <w:t xml:space="preserve">. Metodicky už je na pedagogovi, aby zvolil takovou aktivizační metodu, aby aktivita a práce v hodině </w:t>
      </w:r>
      <w:r w:rsidR="00446069">
        <w:rPr>
          <w:rFonts w:eastAsiaTheme="minorHAnsi"/>
          <w:sz w:val="24"/>
          <w:szCs w:val="24"/>
          <w:lang w:eastAsia="en-US"/>
        </w:rPr>
        <w:t xml:space="preserve">s touto aplikací </w:t>
      </w:r>
      <w:r w:rsidRPr="00417E2C">
        <w:rPr>
          <w:rFonts w:eastAsiaTheme="minorHAnsi"/>
          <w:sz w:val="24"/>
          <w:szCs w:val="24"/>
          <w:lang w:eastAsia="en-US"/>
        </w:rPr>
        <w:t>byla přenesena na žáky</w:t>
      </w:r>
      <w:r w:rsidR="00446069">
        <w:rPr>
          <w:rFonts w:eastAsiaTheme="minorHAnsi"/>
          <w:sz w:val="24"/>
          <w:szCs w:val="24"/>
          <w:lang w:eastAsia="en-US"/>
        </w:rPr>
        <w:t xml:space="preserve"> a jejich </w:t>
      </w:r>
      <w:r w:rsidR="00923D96">
        <w:rPr>
          <w:rFonts w:eastAsiaTheme="minorHAnsi"/>
          <w:sz w:val="24"/>
          <w:szCs w:val="24"/>
          <w:lang w:eastAsia="en-US"/>
        </w:rPr>
        <w:t>smysluplnou práci s tablety</w:t>
      </w:r>
      <w:r w:rsidRPr="00417E2C">
        <w:rPr>
          <w:rFonts w:eastAsiaTheme="minorHAnsi"/>
          <w:sz w:val="24"/>
          <w:szCs w:val="24"/>
          <w:lang w:eastAsia="en-US"/>
        </w:rPr>
        <w:t>.</w:t>
      </w:r>
    </w:p>
    <w:p w:rsidR="00CC7F04" w:rsidRPr="00052BD4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ED569A" w:rsidP="006F19D1">
      <w:pPr>
        <w:pStyle w:val="Zhlav"/>
        <w:tabs>
          <w:tab w:val="clear" w:pos="4536"/>
          <w:tab w:val="clear" w:pos="9072"/>
        </w:tabs>
        <w:jc w:val="both"/>
      </w:pPr>
      <w:r>
        <w:t>Obrázky</w:t>
      </w:r>
      <w:r w:rsidR="00FB1597">
        <w:t xml:space="preserve">: </w:t>
      </w:r>
      <w:proofErr w:type="spellStart"/>
      <w:r w:rsidR="00FB1597">
        <w:t>Printscreen</w:t>
      </w:r>
      <w:proofErr w:type="spellEnd"/>
      <w:r w:rsidR="00FB1597">
        <w:t xml:space="preserve"> v tabletu</w:t>
      </w:r>
    </w:p>
    <w:p w:rsidR="00FB1597" w:rsidRPr="006F19D1" w:rsidRDefault="00FB1597" w:rsidP="006F19D1">
      <w:pPr>
        <w:pStyle w:val="Zhlav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FB1597" w:rsidRPr="006F19D1" w:rsidSect="00E72147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B6E" w:rsidRDefault="00215B6E">
      <w:r>
        <w:separator/>
      </w:r>
    </w:p>
  </w:endnote>
  <w:endnote w:type="continuationSeparator" w:id="0">
    <w:p w:rsidR="00215B6E" w:rsidRDefault="00215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B6E" w:rsidRDefault="00215B6E">
      <w:r>
        <w:separator/>
      </w:r>
    </w:p>
  </w:footnote>
  <w:footnote w:type="continuationSeparator" w:id="0">
    <w:p w:rsidR="00215B6E" w:rsidRDefault="00215B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5B6E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1449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6B4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46069"/>
    <w:rsid w:val="0045477D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06E1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120D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06A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3D96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E5BCD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65E62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B41D3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290E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0403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147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9721A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569A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1597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itulek">
    <w:name w:val="caption"/>
    <w:basedOn w:val="Normln"/>
    <w:next w:val="Normln"/>
    <w:uiPriority w:val="35"/>
    <w:unhideWhenUsed/>
    <w:qFormat/>
    <w:rsid w:val="0045477D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6FD7D-6FE6-4706-BD4B-572892D54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6</Pages>
  <Words>377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2015-06-29T14:06:00Z</dcterms:created>
  <dcterms:modified xsi:type="dcterms:W3CDTF">2015-06-29T14:06:00Z</dcterms:modified>
</cp:coreProperties>
</file>