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C478D2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Hodina</w:t>
      </w:r>
      <w:bookmarkStart w:id="0" w:name="_GoBack"/>
      <w:bookmarkEnd w:id="0"/>
      <w:r w:rsidR="00A84231" w:rsidRPr="00A84231">
        <w:rPr>
          <w:rFonts w:ascii="Arial" w:hAnsi="Arial" w:cs="Arial"/>
          <w:b/>
          <w:sz w:val="36"/>
          <w:szCs w:val="28"/>
        </w:rPr>
        <w:t xml:space="preserve"> s využitím tabletu</w:t>
      </w:r>
      <w:r w:rsidR="00242B58">
        <w:rPr>
          <w:rFonts w:ascii="Arial" w:hAnsi="Arial" w:cs="Arial"/>
          <w:b/>
          <w:sz w:val="36"/>
          <w:szCs w:val="28"/>
        </w:rPr>
        <w:t xml:space="preserve"> – </w:t>
      </w:r>
      <w:r w:rsidR="00242B58">
        <w:rPr>
          <w:rFonts w:ascii="Arial" w:hAnsi="Arial" w:cs="Arial"/>
          <w:sz w:val="36"/>
          <w:szCs w:val="36"/>
        </w:rPr>
        <w:t xml:space="preserve">aplikace </w:t>
      </w:r>
      <w:proofErr w:type="spellStart"/>
      <w:r w:rsidR="00242B58" w:rsidRPr="00242B58">
        <w:rPr>
          <w:rFonts w:ascii="Arial" w:hAnsi="Arial" w:cs="Arial"/>
          <w:sz w:val="36"/>
          <w:szCs w:val="36"/>
        </w:rPr>
        <w:t>Geoboard</w:t>
      </w:r>
      <w:proofErr w:type="spellEnd"/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F96762" w:rsidRDefault="00A84231" w:rsidP="00A84231">
      <w:pPr>
        <w:pStyle w:val="Seznmek"/>
        <w:numPr>
          <w:ilvl w:val="0"/>
          <w:numId w:val="0"/>
        </w:numPr>
        <w:spacing w:line="360" w:lineRule="auto"/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F96762">
        <w:rPr>
          <w:rFonts w:ascii="Arial" w:hAnsi="Arial" w:cs="Arial"/>
          <w:b/>
          <w:bCs/>
          <w:iCs/>
        </w:rPr>
        <w:t>:</w:t>
      </w:r>
      <w:r w:rsidR="00F96762" w:rsidRPr="00F96762">
        <w:rPr>
          <w:rFonts w:ascii="Arial" w:hAnsi="Arial" w:cs="Arial"/>
          <w:b/>
          <w:bCs/>
          <w:iCs/>
        </w:rPr>
        <w:t xml:space="preserve"> </w:t>
      </w:r>
      <w:r w:rsidR="003B71A1">
        <w:rPr>
          <w:rFonts w:ascii="Arial" w:hAnsi="Arial" w:cs="Arial"/>
          <w:bCs/>
          <w:iCs/>
        </w:rPr>
        <w:t>Miroslav Šulc</w:t>
      </w:r>
    </w:p>
    <w:p w:rsidR="00A84231" w:rsidRPr="00F9676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81267B">
        <w:rPr>
          <w:rFonts w:ascii="Arial" w:hAnsi="Arial" w:cs="Arial"/>
        </w:rPr>
        <w:t xml:space="preserve">P50 </w:t>
      </w:r>
      <w:r w:rsidR="00F96762" w:rsidRPr="00F96762">
        <w:rPr>
          <w:rFonts w:ascii="Arial" w:hAnsi="Arial" w:cs="Arial"/>
        </w:rPr>
        <w:t>ZŠ TGM Lomnice n. Pop.</w:t>
      </w:r>
    </w:p>
    <w:p w:rsidR="00A84231" w:rsidRPr="002E0498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b/>
        </w:rPr>
      </w:pPr>
      <w:r w:rsidRPr="00A84231">
        <w:rPr>
          <w:rFonts w:ascii="Arial" w:hAnsi="Arial" w:cs="Arial"/>
          <w:b/>
        </w:rPr>
        <w:t>Předmět:</w:t>
      </w:r>
      <w:r w:rsidR="00F96762">
        <w:rPr>
          <w:rFonts w:ascii="Arial" w:hAnsi="Arial" w:cs="Arial"/>
          <w:b/>
        </w:rPr>
        <w:t xml:space="preserve"> </w:t>
      </w:r>
      <w:r w:rsidR="00F96762" w:rsidRPr="002E0498">
        <w:rPr>
          <w:rFonts w:ascii="Arial" w:hAnsi="Arial" w:cs="Arial"/>
          <w:b/>
        </w:rPr>
        <w:t>Matematika</w:t>
      </w:r>
    </w:p>
    <w:p w:rsidR="00A84231" w:rsidRPr="00F9676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F96762">
        <w:rPr>
          <w:rFonts w:ascii="Arial" w:hAnsi="Arial" w:cs="Arial"/>
          <w:b/>
        </w:rPr>
        <w:t xml:space="preserve"> </w:t>
      </w:r>
      <w:r w:rsidR="00F96762" w:rsidRPr="00F96762">
        <w:rPr>
          <w:rFonts w:ascii="Arial" w:hAnsi="Arial" w:cs="Arial"/>
        </w:rPr>
        <w:t>šestý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96762">
        <w:rPr>
          <w:rFonts w:ascii="Arial" w:hAnsi="Arial" w:cs="Arial"/>
          <w:b/>
        </w:rPr>
        <w:t xml:space="preserve">  </w:t>
      </w:r>
      <w:r w:rsidR="003B71A1">
        <w:rPr>
          <w:rFonts w:ascii="Arial" w:hAnsi="Arial" w:cs="Arial"/>
          <w:b/>
        </w:rPr>
        <w:t>ÚHLY</w:t>
      </w:r>
    </w:p>
    <w:p w:rsidR="00A84231" w:rsidRPr="00A84231" w:rsidRDefault="00F9676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 </w:t>
      </w:r>
      <w:r w:rsidR="003B71A1">
        <w:rPr>
          <w:rFonts w:ascii="Arial" w:hAnsi="Arial" w:cs="Arial"/>
        </w:rPr>
        <w:t>Velikost úhlů</w:t>
      </w:r>
    </w:p>
    <w:p w:rsidR="00A84231" w:rsidRPr="0006142E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3B71A1">
        <w:rPr>
          <w:rFonts w:ascii="Arial" w:hAnsi="Arial" w:cs="Arial"/>
        </w:rPr>
        <w:t>Rozdělení úhlu podle velikosti</w:t>
      </w:r>
    </w:p>
    <w:p w:rsidR="00A84231" w:rsidRPr="00F9676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06142E">
        <w:rPr>
          <w:rFonts w:ascii="Arial" w:hAnsi="Arial" w:cs="Arial"/>
        </w:rPr>
        <w:t>frontální</w:t>
      </w:r>
      <w:r w:rsidR="0081267B">
        <w:rPr>
          <w:rFonts w:ascii="Arial" w:hAnsi="Arial" w:cs="Arial"/>
        </w:rPr>
        <w:t xml:space="preserve"> výuka</w:t>
      </w:r>
      <w:r w:rsidR="0006142E">
        <w:rPr>
          <w:rFonts w:ascii="Arial" w:hAnsi="Arial" w:cs="Arial"/>
        </w:rPr>
        <w:t xml:space="preserve">, individuální </w:t>
      </w:r>
      <w:r w:rsidR="0081267B">
        <w:rPr>
          <w:rFonts w:ascii="Arial" w:hAnsi="Arial" w:cs="Arial"/>
        </w:rPr>
        <w:t>práce žáků</w:t>
      </w:r>
    </w:p>
    <w:p w:rsidR="00A84231" w:rsidRPr="0081267B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81267B">
        <w:rPr>
          <w:rFonts w:ascii="Arial" w:hAnsi="Arial" w:cs="Arial"/>
          <w:b/>
        </w:rPr>
        <w:t xml:space="preserve"> </w:t>
      </w:r>
      <w:r w:rsidR="0081267B" w:rsidRPr="0081267B">
        <w:rPr>
          <w:rFonts w:ascii="Arial" w:eastAsia="Calibri" w:hAnsi="Arial" w:cs="Arial"/>
        </w:rPr>
        <w:t>Vysvětlování, praktická činnost žáků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96762">
        <w:rPr>
          <w:rFonts w:ascii="Arial" w:hAnsi="Arial" w:cs="Arial"/>
          <w:b/>
        </w:rPr>
        <w:t xml:space="preserve"> </w:t>
      </w:r>
      <w:r w:rsidR="00F96762" w:rsidRPr="00F96762">
        <w:rPr>
          <w:rFonts w:ascii="Arial" w:hAnsi="Arial" w:cs="Arial"/>
        </w:rPr>
        <w:t>tablet, sešit, rýsovací potřeby</w:t>
      </w:r>
    </w:p>
    <w:p w:rsidR="00270FFF" w:rsidRPr="0081267B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06142E">
        <w:rPr>
          <w:rFonts w:ascii="Arial" w:hAnsi="Arial" w:cs="Arial"/>
          <w:b/>
        </w:rPr>
        <w:t xml:space="preserve"> </w:t>
      </w:r>
      <w:proofErr w:type="spellStart"/>
      <w:r w:rsidR="0006142E">
        <w:rPr>
          <w:rFonts w:ascii="Arial" w:hAnsi="Arial" w:cs="Arial"/>
        </w:rPr>
        <w:t>Mi</w:t>
      </w:r>
      <w:r w:rsidR="0006142E" w:rsidRPr="0006142E">
        <w:rPr>
          <w:rFonts w:ascii="Arial" w:hAnsi="Arial" w:cs="Arial"/>
        </w:rPr>
        <w:t>CROSOFT</w:t>
      </w:r>
      <w:proofErr w:type="spellEnd"/>
      <w:r w:rsidR="0006142E" w:rsidRPr="0006142E">
        <w:rPr>
          <w:rFonts w:ascii="Arial" w:hAnsi="Arial" w:cs="Arial"/>
        </w:rPr>
        <w:t xml:space="preserve"> STORE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9676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3E1B6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3E1B62" w:rsidP="0006142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F96762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3B71A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probraného učiva</w:t>
            </w:r>
            <w:r w:rsidR="0006142E">
              <w:rPr>
                <w:rFonts w:ascii="Arial" w:hAnsi="Arial" w:cs="Arial"/>
              </w:rPr>
              <w:t xml:space="preserve"> z předešlé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F9676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E014E8" w:rsidRDefault="00E014E8" w:rsidP="003E1B6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Používání úhloměru</w:t>
            </w:r>
          </w:p>
          <w:p w:rsidR="00A735B2" w:rsidRPr="00A84231" w:rsidRDefault="00E014E8" w:rsidP="003E1B6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74064F">
              <w:rPr>
                <w:rFonts w:ascii="Arial" w:hAnsi="Arial" w:cs="Arial"/>
              </w:rPr>
              <w:t>ad</w:t>
            </w:r>
            <w:r>
              <w:rPr>
                <w:rFonts w:ascii="Arial" w:hAnsi="Arial" w:cs="Arial"/>
              </w:rPr>
              <w:t>ání informací, s</w:t>
            </w:r>
            <w:r w:rsidRPr="0074064F">
              <w:rPr>
                <w:rFonts w:ascii="Arial" w:hAnsi="Arial" w:cs="Arial"/>
              </w:rPr>
              <w:t>eznámení s</w:t>
            </w:r>
            <w:r>
              <w:rPr>
                <w:rFonts w:ascii="Arial" w:hAnsi="Arial" w:cs="Arial"/>
              </w:rPr>
              <w:t> </w:t>
            </w:r>
            <w:r w:rsidRPr="0074064F">
              <w:rPr>
                <w:rFonts w:ascii="Arial" w:hAnsi="Arial" w:cs="Arial"/>
              </w:rPr>
              <w:t>aplikací</w:t>
            </w:r>
          </w:p>
        </w:tc>
        <w:tc>
          <w:tcPr>
            <w:tcW w:w="2552" w:type="dxa"/>
          </w:tcPr>
          <w:p w:rsidR="00A735B2" w:rsidRPr="00A84231" w:rsidRDefault="00270FF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Užití aplikace:</w:t>
            </w:r>
            <w:proofErr w:type="spellStart"/>
            <w:r w:rsidR="003E1B62">
              <w:rPr>
                <w:rFonts w:ascii="Arial" w:hAnsi="Arial" w:cs="Arial"/>
              </w:rPr>
              <w:t>Geoboard</w:t>
            </w:r>
            <w:proofErr w:type="spellEnd"/>
            <w:r w:rsidR="003E1B62">
              <w:rPr>
                <w:rFonts w:ascii="Arial" w:hAnsi="Arial" w:cs="Arial"/>
              </w:rPr>
              <w:t xml:space="preserve">, by </w:t>
            </w:r>
            <w:proofErr w:type="spellStart"/>
            <w:r w:rsidR="003E1B62">
              <w:rPr>
                <w:rFonts w:ascii="Arial" w:hAnsi="Arial" w:cs="Arial"/>
              </w:rPr>
              <w:t>the</w:t>
            </w:r>
            <w:proofErr w:type="spellEnd"/>
            <w:r w:rsidR="003E1B62">
              <w:rPr>
                <w:rFonts w:ascii="Arial" w:hAnsi="Arial" w:cs="Arial"/>
              </w:rPr>
              <w:t xml:space="preserve"> </w:t>
            </w:r>
            <w:proofErr w:type="spellStart"/>
            <w:r w:rsidR="003E1B62">
              <w:rPr>
                <w:rFonts w:ascii="Arial" w:hAnsi="Arial" w:cs="Arial"/>
              </w:rPr>
              <w:t>Math</w:t>
            </w:r>
            <w:proofErr w:type="spellEnd"/>
            <w:r w:rsidR="003E1B62">
              <w:rPr>
                <w:rFonts w:ascii="Arial" w:hAnsi="Arial" w:cs="Arial"/>
              </w:rPr>
              <w:t xml:space="preserve"> </w:t>
            </w:r>
            <w:proofErr w:type="spellStart"/>
            <w:r w:rsidR="003E1B62">
              <w:rPr>
                <w:rFonts w:ascii="Arial" w:hAnsi="Arial" w:cs="Arial"/>
              </w:rPr>
              <w:t>Learning</w:t>
            </w:r>
            <w:proofErr w:type="spellEnd"/>
            <w:r w:rsidR="003E1B62">
              <w:rPr>
                <w:rFonts w:ascii="Arial" w:hAnsi="Arial" w:cs="Arial"/>
              </w:rPr>
              <w:t xml:space="preserve"> Center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3E1B6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06142E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E014E8" w:rsidP="00E014E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Rozdělení úhlu podle velikosti. Společné sestrojení úhlů</w:t>
            </w:r>
            <w:r w:rsidR="00270FFF">
              <w:rPr>
                <w:rFonts w:ascii="Arial" w:hAnsi="Arial" w:cs="Arial"/>
              </w:rPr>
              <w:t xml:space="preserve"> pomocí aplikace </w:t>
            </w:r>
            <w:proofErr w:type="spellStart"/>
            <w:r w:rsidR="00270FFF">
              <w:rPr>
                <w:rFonts w:ascii="Arial" w:hAnsi="Arial" w:cs="Arial"/>
              </w:rPr>
              <w:t>Geo</w:t>
            </w:r>
            <w:r w:rsidR="000210A7">
              <w:rPr>
                <w:rFonts w:ascii="Arial" w:hAnsi="Arial" w:cs="Arial"/>
              </w:rPr>
              <w:t>board</w:t>
            </w:r>
            <w:proofErr w:type="spellEnd"/>
            <w:r w:rsidR="000210A7">
              <w:rPr>
                <w:rFonts w:ascii="Arial" w:hAnsi="Arial" w:cs="Arial"/>
              </w:rPr>
              <w:t xml:space="preserve"> u </w:t>
            </w:r>
            <w:proofErr w:type="spellStart"/>
            <w:r w:rsidR="000210A7">
              <w:rPr>
                <w:rFonts w:ascii="Arial" w:hAnsi="Arial" w:cs="Arial"/>
              </w:rPr>
              <w:t>nasdílených</w:t>
            </w:r>
            <w:proofErr w:type="spellEnd"/>
            <w:r w:rsidR="000210A7">
              <w:rPr>
                <w:rFonts w:ascii="Arial" w:hAnsi="Arial" w:cs="Arial"/>
              </w:rPr>
              <w:t xml:space="preserve"> úhlů</w:t>
            </w:r>
            <w:r w:rsidR="00270FFF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270FF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Užití aplikace:</w:t>
            </w:r>
            <w:proofErr w:type="spellStart"/>
            <w:r>
              <w:rPr>
                <w:rFonts w:ascii="Arial" w:hAnsi="Arial" w:cs="Arial"/>
              </w:rPr>
              <w:t>Geoboard</w:t>
            </w:r>
            <w:proofErr w:type="spellEnd"/>
            <w:r>
              <w:rPr>
                <w:rFonts w:ascii="Arial" w:hAnsi="Arial" w:cs="Arial"/>
              </w:rPr>
              <w:t xml:space="preserve">, by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Learning</w:t>
            </w:r>
            <w:proofErr w:type="spellEnd"/>
            <w:r>
              <w:rPr>
                <w:rFonts w:ascii="Arial" w:hAnsi="Arial" w:cs="Arial"/>
              </w:rPr>
              <w:t xml:space="preserve"> Center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F9676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3E1B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270FFF" w:rsidP="00E014E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Sestrojení </w:t>
            </w:r>
            <w:r w:rsidR="00E014E8">
              <w:rPr>
                <w:rFonts w:ascii="Arial" w:hAnsi="Arial" w:cs="Arial"/>
              </w:rPr>
              <w:t>úhlů</w:t>
            </w:r>
            <w:r>
              <w:rPr>
                <w:rFonts w:ascii="Arial" w:hAnsi="Arial" w:cs="Arial"/>
              </w:rPr>
              <w:t xml:space="preserve"> konstrukčně do sešitů.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F9676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CA25D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u</w:t>
            </w:r>
            <w:r w:rsidR="000210A7">
              <w:rPr>
                <w:rFonts w:ascii="Arial" w:hAnsi="Arial" w:cs="Arial"/>
              </w:rPr>
              <w:t>čiva – nulový, ostrý, pravý, tupý, přímý úhel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81267B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F4F" w:rsidRDefault="00782F4F" w:rsidP="00A84231">
      <w:pPr>
        <w:spacing w:line="240" w:lineRule="auto"/>
      </w:pPr>
      <w:r>
        <w:separator/>
      </w:r>
    </w:p>
  </w:endnote>
  <w:endnote w:type="continuationSeparator" w:id="0">
    <w:p w:rsidR="00782F4F" w:rsidRDefault="00782F4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CA25D6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5431155</wp:posOffset>
          </wp:positionH>
          <wp:positionV relativeFrom="paragraph">
            <wp:posOffset>-323850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F4F" w:rsidRDefault="00782F4F" w:rsidP="00A84231">
      <w:pPr>
        <w:spacing w:line="240" w:lineRule="auto"/>
      </w:pPr>
      <w:r>
        <w:separator/>
      </w:r>
    </w:p>
  </w:footnote>
  <w:footnote w:type="continuationSeparator" w:id="0">
    <w:p w:rsidR="00782F4F" w:rsidRDefault="00782F4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210A7"/>
    <w:rsid w:val="0006142E"/>
    <w:rsid w:val="00166255"/>
    <w:rsid w:val="001E6B0D"/>
    <w:rsid w:val="00242B58"/>
    <w:rsid w:val="002457B0"/>
    <w:rsid w:val="00270FFF"/>
    <w:rsid w:val="002E0498"/>
    <w:rsid w:val="003B71A1"/>
    <w:rsid w:val="003E1B62"/>
    <w:rsid w:val="003F4BD0"/>
    <w:rsid w:val="0047535C"/>
    <w:rsid w:val="004F75B6"/>
    <w:rsid w:val="00627A49"/>
    <w:rsid w:val="006556F6"/>
    <w:rsid w:val="00782F4F"/>
    <w:rsid w:val="007B01F1"/>
    <w:rsid w:val="0081267B"/>
    <w:rsid w:val="008F0348"/>
    <w:rsid w:val="00A735B2"/>
    <w:rsid w:val="00A84231"/>
    <w:rsid w:val="00B574D7"/>
    <w:rsid w:val="00C478D2"/>
    <w:rsid w:val="00CA25D6"/>
    <w:rsid w:val="00CA3C79"/>
    <w:rsid w:val="00CE77F4"/>
    <w:rsid w:val="00D954E0"/>
    <w:rsid w:val="00E014E8"/>
    <w:rsid w:val="00E359BE"/>
    <w:rsid w:val="00E43219"/>
    <w:rsid w:val="00F03D0C"/>
    <w:rsid w:val="00F30540"/>
    <w:rsid w:val="00F96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2015-06-29T17:43:00Z</dcterms:created>
  <dcterms:modified xsi:type="dcterms:W3CDTF">2015-06-29T17:43:00Z</dcterms:modified>
</cp:coreProperties>
</file>