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Pr="005D075E" w:rsidRDefault="005D075E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  <w:lang w:val="cs-CZ"/>
        </w:rPr>
      </w:pPr>
      <w:r>
        <w:rPr>
          <w:rFonts w:ascii="Arial" w:hAnsi="Arial" w:cs="Arial"/>
          <w:sz w:val="24"/>
          <w:szCs w:val="24"/>
          <w:lang w:val="cs-CZ"/>
        </w:rPr>
        <w:t>Pavel Hrdina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5D075E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  <w:lang w:val="cs-CZ"/>
        </w:rPr>
      </w:pPr>
      <w:r w:rsidRPr="00706729">
        <w:rPr>
          <w:b/>
          <w:sz w:val="22"/>
          <w:szCs w:val="22"/>
        </w:rPr>
        <w:t>Předmět</w:t>
      </w:r>
      <w:r w:rsidR="006F19D1" w:rsidRPr="00706729">
        <w:rPr>
          <w:b/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5D075E">
        <w:rPr>
          <w:sz w:val="22"/>
          <w:szCs w:val="22"/>
          <w:lang w:val="cs-CZ"/>
        </w:rPr>
        <w:t>hudební výchova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706729">
        <w:rPr>
          <w:b/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C1257">
        <w:rPr>
          <w:i/>
        </w:rPr>
        <w:t xml:space="preserve">ety, </w:t>
      </w:r>
      <w:r w:rsidR="005D075E">
        <w:rPr>
          <w:i/>
          <w:lang w:val="cs-CZ"/>
        </w:rPr>
        <w:t>hudební výchova</w:t>
      </w:r>
      <w:r w:rsidR="00AC1257">
        <w:rPr>
          <w:i/>
        </w:rPr>
        <w:t>,</w:t>
      </w:r>
      <w:r w:rsidR="005D075E">
        <w:rPr>
          <w:i/>
          <w:lang w:val="cs-CZ"/>
        </w:rPr>
        <w:t xml:space="preserve"> hudební nástroje, příprava na h</w:t>
      </w:r>
      <w:r w:rsidR="00AC1257">
        <w:rPr>
          <w:i/>
        </w:rPr>
        <w:t>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AC1257" w:rsidP="00AC1257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  <w:r w:rsidRPr="00706729">
        <w:rPr>
          <w:rFonts w:ascii="Calibri" w:eastAsia="Calibri" w:hAnsi="Calibri"/>
          <w:b/>
          <w:sz w:val="22"/>
          <w:szCs w:val="22"/>
          <w:lang w:eastAsia="en-US"/>
        </w:rPr>
        <w:t>Předmět:</w:t>
      </w:r>
      <w:r w:rsidRPr="00AC125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5D075E">
        <w:rPr>
          <w:rFonts w:ascii="Calibri" w:eastAsia="Calibri" w:hAnsi="Calibri"/>
          <w:sz w:val="22"/>
          <w:szCs w:val="22"/>
          <w:lang w:eastAsia="en-US"/>
        </w:rPr>
        <w:t>Hudební výchova</w:t>
      </w:r>
    </w:p>
    <w:p w:rsidR="00AC1257" w:rsidRPr="00AC1257" w:rsidRDefault="00AC1257" w:rsidP="00AC1257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 w:rsidRPr="00706729">
        <w:rPr>
          <w:rFonts w:ascii="Calibri" w:eastAsia="Calibri" w:hAnsi="Calibri"/>
          <w:b/>
          <w:sz w:val="22"/>
          <w:szCs w:val="22"/>
          <w:lang w:eastAsia="en-US"/>
        </w:rPr>
        <w:t>Tematický celek:</w:t>
      </w:r>
      <w:r w:rsidRPr="00AC125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5D075E">
        <w:rPr>
          <w:rFonts w:ascii="Calibri" w:eastAsia="Calibri" w:hAnsi="Calibri"/>
          <w:sz w:val="22"/>
          <w:szCs w:val="22"/>
          <w:lang w:eastAsia="en-US"/>
        </w:rPr>
        <w:t>Hudební nástroje</w:t>
      </w:r>
    </w:p>
    <w:p w:rsidR="00AC1257" w:rsidRPr="00AC1257" w:rsidRDefault="00AC1257" w:rsidP="00AC1257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 w:rsidRPr="00706729">
        <w:rPr>
          <w:rFonts w:ascii="Calibri" w:eastAsia="Calibri" w:hAnsi="Calibri"/>
          <w:b/>
          <w:sz w:val="22"/>
          <w:szCs w:val="22"/>
          <w:lang w:eastAsia="en-US"/>
        </w:rPr>
        <w:t>Téma:</w:t>
      </w:r>
      <w:r w:rsidRPr="00AC125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5D075E">
        <w:rPr>
          <w:rFonts w:ascii="Calibri" w:eastAsia="Calibri" w:hAnsi="Calibri"/>
          <w:sz w:val="22"/>
          <w:szCs w:val="22"/>
          <w:lang w:eastAsia="en-US"/>
        </w:rPr>
        <w:t>Procvičování a prohloubení učiva o hudebních nástrojích</w:t>
      </w:r>
    </w:p>
    <w:p w:rsidR="00AC1257" w:rsidRPr="00AC1257" w:rsidRDefault="00AC1257" w:rsidP="00AC1257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 w:rsidRPr="00706729">
        <w:rPr>
          <w:rFonts w:ascii="Calibri" w:eastAsia="Calibri" w:hAnsi="Calibri"/>
          <w:b/>
          <w:sz w:val="22"/>
          <w:szCs w:val="22"/>
          <w:lang w:eastAsia="en-US"/>
        </w:rPr>
        <w:t>Forma:</w:t>
      </w:r>
      <w:r w:rsidRPr="00AC1257">
        <w:rPr>
          <w:rFonts w:ascii="Calibri" w:eastAsia="Calibri" w:hAnsi="Calibri"/>
          <w:sz w:val="22"/>
          <w:szCs w:val="22"/>
          <w:lang w:eastAsia="en-US"/>
        </w:rPr>
        <w:t xml:space="preserve"> Individuální</w:t>
      </w:r>
      <w:r w:rsidR="005D075E">
        <w:rPr>
          <w:rFonts w:ascii="Calibri" w:eastAsia="Calibri" w:hAnsi="Calibri"/>
          <w:sz w:val="22"/>
          <w:szCs w:val="22"/>
          <w:lang w:eastAsia="en-US"/>
        </w:rPr>
        <w:t>, skupinová</w:t>
      </w:r>
    </w:p>
    <w:p w:rsidR="00AC1257" w:rsidRPr="00AC1257" w:rsidRDefault="00AC1257" w:rsidP="00AC1257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 w:rsidRPr="00706729">
        <w:rPr>
          <w:rFonts w:ascii="Calibri" w:eastAsia="Calibri" w:hAnsi="Calibri"/>
          <w:b/>
          <w:sz w:val="22"/>
          <w:szCs w:val="22"/>
          <w:lang w:eastAsia="en-US"/>
        </w:rPr>
        <w:t>Metoda:</w:t>
      </w:r>
      <w:r w:rsidRPr="00AC125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5D075E">
        <w:rPr>
          <w:rFonts w:ascii="Calibri" w:eastAsia="Calibri" w:hAnsi="Calibri"/>
          <w:sz w:val="22"/>
          <w:szCs w:val="22"/>
          <w:lang w:eastAsia="en-US"/>
        </w:rPr>
        <w:t xml:space="preserve">Soutěž mezi skupinami, </w:t>
      </w:r>
      <w:r w:rsidR="00400BE5">
        <w:rPr>
          <w:rFonts w:ascii="Calibri" w:eastAsia="Calibri" w:hAnsi="Calibri"/>
          <w:sz w:val="22"/>
          <w:szCs w:val="22"/>
          <w:lang w:eastAsia="en-US"/>
        </w:rPr>
        <w:t>p</w:t>
      </w:r>
      <w:r w:rsidRPr="00AC1257">
        <w:rPr>
          <w:rFonts w:ascii="Calibri" w:eastAsia="Calibri" w:hAnsi="Calibri"/>
          <w:sz w:val="22"/>
          <w:szCs w:val="22"/>
          <w:lang w:eastAsia="en-US"/>
        </w:rPr>
        <w:t xml:space="preserve">ráce s chybou, </w:t>
      </w:r>
      <w:r w:rsidR="00400BE5">
        <w:rPr>
          <w:rFonts w:ascii="Calibri" w:eastAsia="Calibri" w:hAnsi="Calibri"/>
          <w:sz w:val="22"/>
          <w:szCs w:val="22"/>
          <w:lang w:eastAsia="en-US"/>
        </w:rPr>
        <w:t xml:space="preserve">samostatná práce, </w:t>
      </w:r>
      <w:r w:rsidRPr="00AC1257">
        <w:rPr>
          <w:rFonts w:ascii="Calibri" w:eastAsia="Calibri" w:hAnsi="Calibri"/>
          <w:sz w:val="22"/>
          <w:szCs w:val="22"/>
          <w:lang w:eastAsia="en-US"/>
        </w:rPr>
        <w:t>sdílení</w:t>
      </w:r>
      <w:r w:rsidR="00E55600">
        <w:rPr>
          <w:rFonts w:ascii="Calibri" w:eastAsia="Calibri" w:hAnsi="Calibri"/>
          <w:sz w:val="22"/>
          <w:szCs w:val="22"/>
          <w:lang w:eastAsia="en-US"/>
        </w:rPr>
        <w:t>, poslech</w:t>
      </w:r>
    </w:p>
    <w:p w:rsidR="00AC1257" w:rsidRPr="00AC1257" w:rsidRDefault="00AC1257" w:rsidP="00AC1257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</w:p>
    <w:p w:rsidR="00400BE5" w:rsidRDefault="00400BE5" w:rsidP="00AC1257">
      <w:pPr>
        <w:numPr>
          <w:ilvl w:val="0"/>
          <w:numId w:val="34"/>
        </w:numPr>
        <w:spacing w:after="12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V první části hodiny zahájíme opakovacím cvičením založeném na práci s chybou. Na magnetické tabuli budou na kartičkách připravené názvy hudebních nástrojů</w:t>
      </w:r>
      <w:r w:rsidR="00BF29E8">
        <w:rPr>
          <w:rFonts w:ascii="Calibri" w:eastAsia="Calibri" w:hAnsi="Calibri"/>
          <w:sz w:val="22"/>
          <w:szCs w:val="22"/>
          <w:lang w:eastAsia="en-US"/>
        </w:rPr>
        <w:t xml:space="preserve"> rozděl</w:t>
      </w:r>
      <w:r w:rsidR="00E55600">
        <w:rPr>
          <w:rFonts w:ascii="Calibri" w:eastAsia="Calibri" w:hAnsi="Calibri"/>
          <w:sz w:val="22"/>
          <w:szCs w:val="22"/>
          <w:lang w:eastAsia="en-US"/>
        </w:rPr>
        <w:t>e</w:t>
      </w:r>
      <w:r w:rsidR="00BF29E8">
        <w:rPr>
          <w:rFonts w:ascii="Calibri" w:eastAsia="Calibri" w:hAnsi="Calibri"/>
          <w:sz w:val="22"/>
          <w:szCs w:val="22"/>
          <w:lang w:eastAsia="en-US"/>
        </w:rPr>
        <w:t xml:space="preserve">né </w:t>
      </w:r>
      <w:r>
        <w:rPr>
          <w:rFonts w:ascii="Calibri" w:eastAsia="Calibri" w:hAnsi="Calibri"/>
          <w:sz w:val="22"/>
          <w:szCs w:val="22"/>
          <w:lang w:eastAsia="en-US"/>
        </w:rPr>
        <w:t>do sedmi slou</w:t>
      </w:r>
      <w:r w:rsidR="00BF29E8">
        <w:rPr>
          <w:rFonts w:ascii="Calibri" w:eastAsia="Calibri" w:hAnsi="Calibri"/>
          <w:sz w:val="22"/>
          <w:szCs w:val="22"/>
          <w:lang w:eastAsia="en-US"/>
        </w:rPr>
        <w:t>pečků (podle skupin</w:t>
      </w:r>
      <w:r w:rsidR="00E55600">
        <w:rPr>
          <w:rFonts w:ascii="Calibri" w:eastAsia="Calibri" w:hAnsi="Calibri"/>
          <w:sz w:val="22"/>
          <w:szCs w:val="22"/>
          <w:lang w:eastAsia="en-US"/>
        </w:rPr>
        <w:t xml:space="preserve"> hudebních nástrojů</w:t>
      </w:r>
      <w:r w:rsidR="00BF29E8">
        <w:rPr>
          <w:rFonts w:ascii="Calibri" w:eastAsia="Calibri" w:hAnsi="Calibri"/>
          <w:sz w:val="22"/>
          <w:szCs w:val="22"/>
          <w:lang w:eastAsia="en-US"/>
        </w:rPr>
        <w:t>). Žáci budou mít za úkol najít chybně umístěné nástroje a přes</w:t>
      </w:r>
      <w:r w:rsidR="00F2483E">
        <w:rPr>
          <w:rFonts w:ascii="Calibri" w:eastAsia="Calibri" w:hAnsi="Calibri"/>
          <w:sz w:val="22"/>
          <w:szCs w:val="22"/>
          <w:lang w:eastAsia="en-US"/>
        </w:rPr>
        <w:t>unout je do správného sloupečku (k</w:t>
      </w:r>
      <w:r w:rsidR="00BF29E8">
        <w:rPr>
          <w:rFonts w:ascii="Calibri" w:eastAsia="Calibri" w:hAnsi="Calibri"/>
          <w:sz w:val="22"/>
          <w:szCs w:val="22"/>
          <w:lang w:eastAsia="en-US"/>
        </w:rPr>
        <w:t xml:space="preserve"> tomuto cvičení je možné užít interaktivní tabuli).</w:t>
      </w:r>
    </w:p>
    <w:p w:rsidR="00E37C1A" w:rsidRDefault="00E37C1A" w:rsidP="00E37C1A">
      <w:pPr>
        <w:spacing w:after="120" w:line="259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AC1257" w:rsidRDefault="00400BE5" w:rsidP="00AC1257">
      <w:pPr>
        <w:numPr>
          <w:ilvl w:val="0"/>
          <w:numId w:val="34"/>
        </w:numPr>
        <w:spacing w:after="12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400BE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BF29E8">
        <w:rPr>
          <w:rFonts w:ascii="Calibri" w:eastAsia="Calibri" w:hAnsi="Calibri"/>
          <w:sz w:val="22"/>
          <w:szCs w:val="22"/>
          <w:lang w:eastAsia="en-US"/>
        </w:rPr>
        <w:t xml:space="preserve">Na základě vypracování prvního úkolu proběhne </w:t>
      </w:r>
      <w:r w:rsidRPr="00400BE5">
        <w:rPr>
          <w:rFonts w:ascii="Calibri" w:eastAsia="Calibri" w:hAnsi="Calibri"/>
          <w:sz w:val="22"/>
          <w:szCs w:val="22"/>
          <w:lang w:eastAsia="en-US"/>
        </w:rPr>
        <w:t xml:space="preserve">společné opakování probrané látky </w:t>
      </w:r>
      <w:r w:rsidR="00BF29E8">
        <w:rPr>
          <w:rFonts w:ascii="Calibri" w:eastAsia="Calibri" w:hAnsi="Calibri"/>
          <w:sz w:val="22"/>
          <w:szCs w:val="22"/>
          <w:lang w:eastAsia="en-US"/>
        </w:rPr>
        <w:t xml:space="preserve">z minulé hodiny </w:t>
      </w:r>
      <w:r w:rsidRPr="00400BE5">
        <w:rPr>
          <w:rFonts w:ascii="Calibri" w:eastAsia="Calibri" w:hAnsi="Calibri"/>
          <w:sz w:val="22"/>
          <w:szCs w:val="22"/>
          <w:lang w:eastAsia="en-US"/>
        </w:rPr>
        <w:t xml:space="preserve">– rozdělení hudebních nástrojů. Zopakují se pojmy dechové nástroje (dělení na dřevěné a žesťové), strunné nástroje (dělení na smyčcové, drnkací a kladívkové), rytmické neboli bicí nástroje (dělení na laděné a neladěné). </w:t>
      </w:r>
    </w:p>
    <w:p w:rsidR="00E37C1A" w:rsidRDefault="00E37C1A" w:rsidP="00E37C1A">
      <w:pPr>
        <w:spacing w:after="120" w:line="259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400BE5" w:rsidRPr="00400BE5" w:rsidRDefault="00BF29E8" w:rsidP="00AC1257">
      <w:pPr>
        <w:numPr>
          <w:ilvl w:val="0"/>
          <w:numId w:val="34"/>
        </w:numPr>
        <w:spacing w:after="12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V další části hodiny budou žáci rozděleni do skupin – práce s tabletem. Budou využívat připravenou aplikaci </w:t>
      </w:r>
      <w:r w:rsidRPr="00706729">
        <w:rPr>
          <w:rFonts w:ascii="Calibri" w:eastAsia="Calibri" w:hAnsi="Calibri"/>
          <w:b/>
          <w:sz w:val="22"/>
          <w:szCs w:val="22"/>
          <w:lang w:eastAsia="en-US"/>
        </w:rPr>
        <w:t>Kids Musical Instrument</w:t>
      </w:r>
      <w:r w:rsidR="00E55600">
        <w:rPr>
          <w:rFonts w:ascii="Calibri" w:eastAsia="Calibri" w:hAnsi="Calibri"/>
          <w:b/>
          <w:sz w:val="22"/>
          <w:szCs w:val="22"/>
          <w:lang w:eastAsia="en-US"/>
        </w:rPr>
        <w:t xml:space="preserve"> J</w:t>
      </w:r>
      <w:r w:rsidR="00706729" w:rsidRPr="00706729">
        <w:rPr>
          <w:rFonts w:ascii="Calibri" w:eastAsia="Calibri" w:hAnsi="Calibri"/>
          <w:b/>
          <w:sz w:val="22"/>
          <w:szCs w:val="22"/>
          <w:lang w:eastAsia="en-US"/>
        </w:rPr>
        <w:t>oin and Connect t…</w:t>
      </w:r>
    </w:p>
    <w:p w:rsidR="00E37C1A" w:rsidRDefault="00E37C1A" w:rsidP="00706729">
      <w:pPr>
        <w:spacing w:after="120" w:line="259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AC1257" w:rsidRDefault="00AC1257" w:rsidP="00706729">
      <w:pPr>
        <w:spacing w:after="120" w:line="259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  <w:r w:rsidRPr="00AC1257">
        <w:rPr>
          <w:rFonts w:ascii="Calibri" w:eastAsia="Calibri" w:hAnsi="Calibri"/>
          <w:sz w:val="22"/>
          <w:szCs w:val="22"/>
          <w:lang w:eastAsia="en-US"/>
        </w:rPr>
        <w:t>Zadání</w:t>
      </w:r>
      <w:r w:rsidR="00706729">
        <w:rPr>
          <w:rFonts w:ascii="Calibri" w:eastAsia="Calibri" w:hAnsi="Calibri"/>
          <w:sz w:val="22"/>
          <w:szCs w:val="22"/>
          <w:lang w:eastAsia="en-US"/>
        </w:rPr>
        <w:t xml:space="preserve"> práce: </w:t>
      </w:r>
      <w:r w:rsidRPr="00AC1257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E55600" w:rsidRPr="00AC1257" w:rsidRDefault="00E55600" w:rsidP="00706729">
      <w:pPr>
        <w:spacing w:after="120" w:line="259" w:lineRule="auto"/>
        <w:ind w:left="72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AC1257" w:rsidRDefault="00706729" w:rsidP="00AC1257">
      <w:pPr>
        <w:numPr>
          <w:ilvl w:val="1"/>
          <w:numId w:val="34"/>
        </w:numPr>
        <w:spacing w:after="12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Po spuštění aplikace nastavte požadovanou úroveň (lehké, středně těžké, těžké)</w:t>
      </w:r>
      <w:r w:rsidR="00E55600">
        <w:rPr>
          <w:rFonts w:ascii="Calibri" w:eastAsia="Calibri" w:hAnsi="Calibri"/>
          <w:sz w:val="22"/>
          <w:szCs w:val="22"/>
          <w:lang w:eastAsia="en-US"/>
        </w:rPr>
        <w:t>.</w:t>
      </w:r>
      <w:r w:rsidR="00AC1257" w:rsidRPr="00AC1257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E55600" w:rsidRPr="00AC1257" w:rsidRDefault="00E55600" w:rsidP="00E55600">
      <w:pPr>
        <w:spacing w:after="120" w:line="259" w:lineRule="auto"/>
        <w:ind w:left="144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AC1257" w:rsidRDefault="00706729" w:rsidP="00AC1257">
      <w:pPr>
        <w:numPr>
          <w:ilvl w:val="1"/>
          <w:numId w:val="34"/>
        </w:numPr>
        <w:spacing w:after="12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Na povel vyučujícího otevřete určený obrázek s otazníkem. Zobrazí se vám obrázek hudebního nástroje zašifrovaný do „číselného obrázku“.  Cílem úkolu bude co nejdříve zjistit postupným spojováním čísel</w:t>
      </w:r>
      <w:r w:rsidR="00E55600">
        <w:rPr>
          <w:rFonts w:ascii="Calibri" w:eastAsia="Calibri" w:hAnsi="Calibri"/>
          <w:sz w:val="22"/>
          <w:szCs w:val="22"/>
          <w:lang w:eastAsia="en-US"/>
        </w:rPr>
        <w:t xml:space="preserve">, </w:t>
      </w:r>
      <w:r>
        <w:rPr>
          <w:rFonts w:ascii="Calibri" w:eastAsia="Calibri" w:hAnsi="Calibri"/>
          <w:sz w:val="22"/>
          <w:szCs w:val="22"/>
          <w:lang w:eastAsia="en-US"/>
        </w:rPr>
        <w:t xml:space="preserve">o jaký obrázek se jedná. </w:t>
      </w:r>
    </w:p>
    <w:p w:rsidR="00E55600" w:rsidRDefault="00E55600" w:rsidP="00E55600">
      <w:pPr>
        <w:spacing w:after="120" w:line="259" w:lineRule="auto"/>
        <w:ind w:left="144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E37C1A" w:rsidRDefault="00E37C1A" w:rsidP="00E37C1A">
      <w:pPr>
        <w:numPr>
          <w:ilvl w:val="1"/>
          <w:numId w:val="34"/>
        </w:numPr>
        <w:spacing w:after="120" w:line="259" w:lineRule="auto"/>
        <w:contextualSpacing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Učitel přiděluje nejrychlejší skupině bod a třída pokračuje dalším obrázkem. V</w:t>
      </w:r>
      <w:r w:rsidR="00E55600">
        <w:rPr>
          <w:rFonts w:ascii="Calibri" w:eastAsia="Calibri" w:hAnsi="Calibri"/>
          <w:sz w:val="22"/>
          <w:szCs w:val="22"/>
          <w:lang w:eastAsia="en-US"/>
        </w:rPr>
        <w:t>y</w:t>
      </w:r>
      <w:r>
        <w:rPr>
          <w:rFonts w:ascii="Calibri" w:eastAsia="Calibri" w:hAnsi="Calibri"/>
          <w:sz w:val="22"/>
          <w:szCs w:val="22"/>
          <w:lang w:eastAsia="en-US"/>
        </w:rPr>
        <w:t>hrává skupina s největším počtem bodů.</w:t>
      </w:r>
    </w:p>
    <w:p w:rsidR="00E37C1A" w:rsidRDefault="00E37C1A" w:rsidP="00E37C1A">
      <w:pPr>
        <w:spacing w:after="120" w:line="259" w:lineRule="auto"/>
        <w:ind w:left="144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E37C1A" w:rsidRDefault="00E37C1A" w:rsidP="00E37C1A">
      <w:pPr>
        <w:ind w:left="360"/>
        <w:rPr>
          <w:rFonts w:ascii="Calibri" w:eastAsia="Calibri" w:hAnsi="Calibri"/>
          <w:sz w:val="22"/>
          <w:szCs w:val="22"/>
          <w:lang w:eastAsia="en-US"/>
        </w:rPr>
      </w:pPr>
      <w:r w:rsidRPr="00E37C1A">
        <w:rPr>
          <w:rFonts w:ascii="Calibri" w:eastAsia="Calibri" w:hAnsi="Calibri"/>
          <w:sz w:val="22"/>
          <w:szCs w:val="22"/>
          <w:lang w:eastAsia="en-US"/>
        </w:rPr>
        <w:t xml:space="preserve">4. </w:t>
      </w:r>
      <w:r w:rsidRPr="00E37C1A">
        <w:rPr>
          <w:rFonts w:ascii="Calibri" w:eastAsia="Calibri" w:hAnsi="Calibri"/>
          <w:sz w:val="22"/>
          <w:szCs w:val="22"/>
          <w:lang w:eastAsia="en-US"/>
        </w:rPr>
        <w:tab/>
        <w:t>Závěrem hodiny</w:t>
      </w:r>
      <w:r>
        <w:rPr>
          <w:rFonts w:ascii="Calibri" w:eastAsia="Calibri" w:hAnsi="Calibri"/>
          <w:sz w:val="22"/>
          <w:szCs w:val="22"/>
          <w:lang w:eastAsia="en-US"/>
        </w:rPr>
        <w:t xml:space="preserve"> budou žáci určovat hudební nástroje podle zvuku. Vyučující pouští dětem  </w:t>
      </w:r>
      <w:r>
        <w:rPr>
          <w:rFonts w:ascii="Calibri" w:eastAsia="Calibri" w:hAnsi="Calibri"/>
          <w:sz w:val="22"/>
          <w:szCs w:val="22"/>
          <w:lang w:eastAsia="en-US"/>
        </w:rPr>
        <w:tab/>
      </w:r>
      <w:r w:rsidR="00E55600">
        <w:rPr>
          <w:rFonts w:ascii="Calibri" w:eastAsia="Calibri" w:hAnsi="Calibri"/>
          <w:sz w:val="22"/>
          <w:szCs w:val="22"/>
          <w:lang w:eastAsia="en-US"/>
        </w:rPr>
        <w:t xml:space="preserve">hudební </w:t>
      </w:r>
      <w:r w:rsidR="00F2483E">
        <w:rPr>
          <w:rFonts w:ascii="Calibri" w:eastAsia="Calibri" w:hAnsi="Calibri"/>
          <w:sz w:val="22"/>
          <w:szCs w:val="22"/>
          <w:lang w:eastAsia="en-US"/>
        </w:rPr>
        <w:t>ukázky</w:t>
      </w:r>
      <w:r>
        <w:rPr>
          <w:rFonts w:ascii="Calibri" w:eastAsia="Calibri" w:hAnsi="Calibri"/>
          <w:sz w:val="22"/>
          <w:szCs w:val="22"/>
          <w:lang w:eastAsia="en-US"/>
        </w:rPr>
        <w:t xml:space="preserve">. </w:t>
      </w:r>
    </w:p>
    <w:p w:rsidR="00E37C1A" w:rsidRDefault="00E37C1A" w:rsidP="00E37C1A">
      <w:pPr>
        <w:numPr>
          <w:ilvl w:val="0"/>
          <w:numId w:val="39"/>
        </w:num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Samostatná práce – první poslech - žáci určují hudební nástroje a zařazují je do skupin</w:t>
      </w:r>
      <w:r w:rsidR="00E55600">
        <w:rPr>
          <w:rFonts w:ascii="Calibri" w:eastAsia="Calibri" w:hAnsi="Calibri"/>
          <w:sz w:val="22"/>
          <w:szCs w:val="22"/>
          <w:lang w:eastAsia="en-US"/>
        </w:rPr>
        <w:t xml:space="preserve"> (výsledky si zapisují do sešitů).</w:t>
      </w:r>
    </w:p>
    <w:p w:rsidR="00E55600" w:rsidRDefault="00E55600" w:rsidP="00E55600">
      <w:pPr>
        <w:ind w:left="2130"/>
        <w:rPr>
          <w:rFonts w:ascii="Calibri" w:eastAsia="Calibri" w:hAnsi="Calibri"/>
          <w:sz w:val="22"/>
          <w:szCs w:val="22"/>
          <w:lang w:eastAsia="en-US"/>
        </w:rPr>
      </w:pPr>
    </w:p>
    <w:p w:rsidR="00E37C1A" w:rsidRDefault="00E37C1A" w:rsidP="00E37C1A">
      <w:pPr>
        <w:numPr>
          <w:ilvl w:val="0"/>
          <w:numId w:val="39"/>
        </w:num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Sdílení – </w:t>
      </w:r>
      <w:r w:rsidR="00E55600">
        <w:rPr>
          <w:rFonts w:ascii="Calibri" w:eastAsia="Calibri" w:hAnsi="Calibri"/>
          <w:sz w:val="22"/>
          <w:szCs w:val="22"/>
          <w:lang w:eastAsia="en-US"/>
        </w:rPr>
        <w:t xml:space="preserve">s ostatními spolužáky (se skupinou) </w:t>
      </w:r>
      <w:r>
        <w:rPr>
          <w:rFonts w:ascii="Calibri" w:eastAsia="Calibri" w:hAnsi="Calibri"/>
          <w:sz w:val="22"/>
          <w:szCs w:val="22"/>
          <w:lang w:eastAsia="en-US"/>
        </w:rPr>
        <w:t>konzultují nejasné odpovědi</w:t>
      </w:r>
      <w:r w:rsidR="00E55600">
        <w:rPr>
          <w:rFonts w:ascii="Calibri" w:eastAsia="Calibri" w:hAnsi="Calibri"/>
          <w:sz w:val="22"/>
          <w:szCs w:val="22"/>
          <w:lang w:eastAsia="en-US"/>
        </w:rPr>
        <w:t xml:space="preserve"> a opravují si problematická místa.</w:t>
      </w:r>
    </w:p>
    <w:p w:rsidR="00E55600" w:rsidRDefault="00E55600" w:rsidP="00E55600">
      <w:pPr>
        <w:ind w:left="2130"/>
        <w:rPr>
          <w:rFonts w:ascii="Calibri" w:eastAsia="Calibri" w:hAnsi="Calibri"/>
          <w:sz w:val="22"/>
          <w:szCs w:val="22"/>
          <w:lang w:eastAsia="en-US"/>
        </w:rPr>
      </w:pPr>
    </w:p>
    <w:p w:rsidR="00E37C1A" w:rsidRPr="00E37C1A" w:rsidRDefault="00E37C1A" w:rsidP="00E37C1A">
      <w:pPr>
        <w:numPr>
          <w:ilvl w:val="0"/>
          <w:numId w:val="39"/>
        </w:num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Druhý poslech – </w:t>
      </w:r>
      <w:r w:rsidR="00E55600">
        <w:rPr>
          <w:rFonts w:ascii="Calibri" w:eastAsia="Calibri" w:hAnsi="Calibri"/>
          <w:sz w:val="22"/>
          <w:szCs w:val="22"/>
          <w:lang w:eastAsia="en-US"/>
        </w:rPr>
        <w:t xml:space="preserve">společná </w:t>
      </w:r>
      <w:r>
        <w:rPr>
          <w:rFonts w:ascii="Calibri" w:eastAsia="Calibri" w:hAnsi="Calibri"/>
          <w:sz w:val="22"/>
          <w:szCs w:val="22"/>
          <w:lang w:eastAsia="en-US"/>
        </w:rPr>
        <w:t>oprava samostatné práce, kontrola</w:t>
      </w:r>
      <w:r w:rsidR="00E55600">
        <w:rPr>
          <w:rFonts w:ascii="Calibri" w:eastAsia="Calibri" w:hAnsi="Calibri"/>
          <w:sz w:val="22"/>
          <w:szCs w:val="22"/>
          <w:lang w:eastAsia="en-US"/>
        </w:rPr>
        <w:t xml:space="preserve"> správnosti. </w:t>
      </w:r>
    </w:p>
    <w:p w:rsidR="00E37C1A" w:rsidRDefault="00E37C1A" w:rsidP="00E37C1A">
      <w:pPr>
        <w:rPr>
          <w:rFonts w:eastAsia="Calibri"/>
          <w:lang w:eastAsia="en-US"/>
        </w:rPr>
      </w:pPr>
    </w:p>
    <w:p w:rsidR="00E37C1A" w:rsidRPr="00E37C1A" w:rsidRDefault="00E37C1A" w:rsidP="00E37C1A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</w:p>
    <w:p w:rsidR="00AC1257" w:rsidRPr="00AC1257" w:rsidRDefault="00AC1257" w:rsidP="00AC1257">
      <w:pPr>
        <w:spacing w:after="120"/>
        <w:ind w:left="1440"/>
        <w:contextualSpacing/>
        <w:rPr>
          <w:rFonts w:ascii="Calibri" w:eastAsia="Calibri" w:hAnsi="Calibri"/>
          <w:sz w:val="22"/>
          <w:szCs w:val="22"/>
          <w:lang w:eastAsia="en-US"/>
        </w:rPr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4C359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425" w:rsidRDefault="00AD6425">
      <w:r>
        <w:separator/>
      </w:r>
    </w:p>
  </w:endnote>
  <w:endnote w:type="continuationSeparator" w:id="0">
    <w:p w:rsidR="00AD6425" w:rsidRDefault="00AD64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F2483E" w:rsidP="00AC196D">
    <w:pPr>
      <w:pStyle w:val="Zpat"/>
      <w:rPr>
        <w:sz w:val="16"/>
        <w:szCs w:val="16"/>
      </w:rPr>
    </w:pPr>
    <w:r>
      <w:rPr>
        <w:noProof/>
        <w:lang w:val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1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425" w:rsidRDefault="00AD6425">
      <w:r>
        <w:separator/>
      </w:r>
    </w:p>
  </w:footnote>
  <w:footnote w:type="continuationSeparator" w:id="0">
    <w:p w:rsidR="00AD6425" w:rsidRDefault="00AD64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F2483E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3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2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1677DF"/>
    <w:multiLevelType w:val="hybridMultilevel"/>
    <w:tmpl w:val="EBFA8970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586674"/>
    <w:multiLevelType w:val="hybridMultilevel"/>
    <w:tmpl w:val="96860168"/>
    <w:lvl w:ilvl="0" w:tplc="04050019">
      <w:start w:val="1"/>
      <w:numFmt w:val="lowerLetter"/>
      <w:lvlText w:val="%1."/>
      <w:lvlJc w:val="left"/>
      <w:pPr>
        <w:ind w:left="2130" w:hanging="360"/>
      </w:pPr>
    </w:lvl>
    <w:lvl w:ilvl="1" w:tplc="04050019" w:tentative="1">
      <w:start w:val="1"/>
      <w:numFmt w:val="lowerLetter"/>
      <w:lvlText w:val="%2."/>
      <w:lvlJc w:val="left"/>
      <w:pPr>
        <w:ind w:left="2850" w:hanging="360"/>
      </w:pPr>
    </w:lvl>
    <w:lvl w:ilvl="2" w:tplc="0405001B" w:tentative="1">
      <w:start w:val="1"/>
      <w:numFmt w:val="lowerRoman"/>
      <w:lvlText w:val="%3."/>
      <w:lvlJc w:val="right"/>
      <w:pPr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A7D66A5"/>
    <w:multiLevelType w:val="hybridMultilevel"/>
    <w:tmpl w:val="3AE27068"/>
    <w:lvl w:ilvl="0" w:tplc="04050019">
      <w:start w:val="1"/>
      <w:numFmt w:val="lowerLetter"/>
      <w:lvlText w:val="%1."/>
      <w:lvlJc w:val="left"/>
      <w:pPr>
        <w:ind w:left="2130" w:hanging="360"/>
      </w:pPr>
    </w:lvl>
    <w:lvl w:ilvl="1" w:tplc="04050019" w:tentative="1">
      <w:start w:val="1"/>
      <w:numFmt w:val="lowerLetter"/>
      <w:lvlText w:val="%2."/>
      <w:lvlJc w:val="left"/>
      <w:pPr>
        <w:ind w:left="2850" w:hanging="360"/>
      </w:pPr>
    </w:lvl>
    <w:lvl w:ilvl="2" w:tplc="0405001B" w:tentative="1">
      <w:start w:val="1"/>
      <w:numFmt w:val="lowerRoman"/>
      <w:lvlText w:val="%3."/>
      <w:lvlJc w:val="right"/>
      <w:pPr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4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604832"/>
    <w:multiLevelType w:val="hybridMultilevel"/>
    <w:tmpl w:val="E048DF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2"/>
  </w:num>
  <w:num w:numId="13">
    <w:abstractNumId w:val="12"/>
  </w:num>
  <w:num w:numId="14">
    <w:abstractNumId w:val="27"/>
  </w:num>
  <w:num w:numId="15">
    <w:abstractNumId w:val="14"/>
  </w:num>
  <w:num w:numId="16">
    <w:abstractNumId w:val="23"/>
  </w:num>
  <w:num w:numId="17">
    <w:abstractNumId w:val="31"/>
  </w:num>
  <w:num w:numId="18">
    <w:abstractNumId w:val="17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4"/>
  </w:num>
  <w:num w:numId="24">
    <w:abstractNumId w:val="26"/>
  </w:num>
  <w:num w:numId="25">
    <w:abstractNumId w:val="19"/>
  </w:num>
  <w:num w:numId="26">
    <w:abstractNumId w:val="34"/>
  </w:num>
  <w:num w:numId="27">
    <w:abstractNumId w:val="32"/>
  </w:num>
  <w:num w:numId="28">
    <w:abstractNumId w:val="20"/>
  </w:num>
  <w:num w:numId="29">
    <w:abstractNumId w:val="25"/>
  </w:num>
  <w:num w:numId="30">
    <w:abstractNumId w:val="16"/>
  </w:num>
  <w:num w:numId="31">
    <w:abstractNumId w:val="28"/>
  </w:num>
  <w:num w:numId="32">
    <w:abstractNumId w:val="30"/>
  </w:num>
  <w:num w:numId="33">
    <w:abstractNumId w:val="35"/>
  </w:num>
  <w:num w:numId="34">
    <w:abstractNumId w:val="21"/>
  </w:num>
  <w:num w:numId="35">
    <w:abstractNumId w:val="29"/>
  </w:num>
  <w:num w:numId="36">
    <w:abstractNumId w:val="36"/>
  </w:num>
  <w:num w:numId="37">
    <w:abstractNumId w:val="15"/>
  </w:num>
  <w:num w:numId="38">
    <w:abstractNumId w:val="11"/>
  </w:num>
  <w:num w:numId="3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0BE5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3598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075E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729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D6425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9E8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190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DF700D"/>
    <w:rsid w:val="00E00231"/>
    <w:rsid w:val="00E109E7"/>
    <w:rsid w:val="00E164E2"/>
    <w:rsid w:val="00E30E61"/>
    <w:rsid w:val="00E3196F"/>
    <w:rsid w:val="00E37BF8"/>
    <w:rsid w:val="00E37C1A"/>
    <w:rsid w:val="00E37FED"/>
    <w:rsid w:val="00E43654"/>
    <w:rsid w:val="00E47E88"/>
    <w:rsid w:val="00E5017E"/>
    <w:rsid w:val="00E5196B"/>
    <w:rsid w:val="00E52128"/>
    <w:rsid w:val="00E553A5"/>
    <w:rsid w:val="00E55600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483E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  <w:rPr>
      <w:lang/>
    </w:rPr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8E47B-898D-4DF3-9774-0E217DDD6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2015-06-30T10:50:00Z</dcterms:created>
  <dcterms:modified xsi:type="dcterms:W3CDTF">2015-06-30T10:50:00Z</dcterms:modified>
</cp:coreProperties>
</file>