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B140E4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Osmisměrka</w:t>
      </w:r>
      <w:proofErr w:type="spellEnd"/>
    </w:p>
    <w:p w:rsidR="00E409D0" w:rsidRDefault="00E409D0" w:rsidP="00B140E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color w:val="auto"/>
          <w:sz w:val="28"/>
          <w:szCs w:val="28"/>
        </w:rPr>
      </w:pPr>
    </w:p>
    <w:p w:rsidR="00B140E4" w:rsidRDefault="00B140E4" w:rsidP="00511BEC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hAnsi="Arial" w:cs="Arial"/>
        </w:rPr>
      </w:pPr>
      <w:r w:rsidRPr="00E409D0">
        <w:rPr>
          <w:rFonts w:ascii="Arial" w:hAnsi="Arial" w:cs="Arial"/>
          <w:bCs/>
          <w:iCs/>
        </w:rPr>
        <w:t>Alena Ženatá</w:t>
      </w:r>
    </w:p>
    <w:p w:rsidR="00B140E4" w:rsidRPr="00E409D0" w:rsidRDefault="00B140E4" w:rsidP="00B140E4">
      <w:pPr>
        <w:pStyle w:val="Seznmek"/>
        <w:numPr>
          <w:ilvl w:val="0"/>
          <w:numId w:val="0"/>
        </w:numPr>
        <w:spacing w:line="360" w:lineRule="auto"/>
        <w:ind w:left="284" w:hanging="284"/>
        <w:rPr>
          <w:b/>
        </w:rPr>
      </w:pPr>
      <w:r w:rsidRPr="00E409D0">
        <w:rPr>
          <w:b/>
        </w:rPr>
        <w:t>Předmět: Český jazyk</w:t>
      </w:r>
    </w:p>
    <w:p w:rsidR="00C0310F" w:rsidRPr="00E409D0" w:rsidRDefault="00B140E4" w:rsidP="00B140E4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E409D0">
        <w:rPr>
          <w:sz w:val="24"/>
          <w:szCs w:val="24"/>
        </w:rPr>
        <w:t>Klíčová slova: aplikace, tablet, český jazyk</w:t>
      </w:r>
    </w:p>
    <w:p w:rsidR="00C0310F" w:rsidRDefault="00C0310F" w:rsidP="00B140E4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B140E4" w:rsidRDefault="00E409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Vzhledem k menšímu</w:t>
      </w:r>
      <w:r w:rsidR="00045365">
        <w:rPr>
          <w:sz w:val="24"/>
          <w:szCs w:val="24"/>
        </w:rPr>
        <w:t xml:space="preserve"> </w:t>
      </w:r>
      <w:r w:rsidR="00B140E4" w:rsidRPr="00B140E4">
        <w:rPr>
          <w:sz w:val="24"/>
          <w:szCs w:val="24"/>
        </w:rPr>
        <w:t>výběru aplikací využitelných v českém jazyce</w:t>
      </w:r>
      <w:r w:rsidR="00045365">
        <w:rPr>
          <w:sz w:val="24"/>
          <w:szCs w:val="24"/>
        </w:rPr>
        <w:t xml:space="preserve"> </w:t>
      </w:r>
      <w:r w:rsidR="00B140E4">
        <w:rPr>
          <w:sz w:val="24"/>
          <w:szCs w:val="24"/>
        </w:rPr>
        <w:t>nabízí široké využití</w:t>
      </w:r>
    </w:p>
    <w:p w:rsidR="00B140E4" w:rsidRDefault="00B140E4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aplikace </w:t>
      </w:r>
      <w:proofErr w:type="spellStart"/>
      <w:r w:rsidRPr="00B140E4">
        <w:rPr>
          <w:b/>
          <w:sz w:val="24"/>
          <w:szCs w:val="24"/>
        </w:rPr>
        <w:t>osmisměrka</w:t>
      </w:r>
      <w:proofErr w:type="spellEnd"/>
      <w:r>
        <w:rPr>
          <w:sz w:val="24"/>
          <w:szCs w:val="24"/>
        </w:rPr>
        <w:t>.</w:t>
      </w:r>
    </w:p>
    <w:p w:rsidR="00513FD0" w:rsidRDefault="00513F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13FD0" w:rsidRDefault="00513F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Lze ji použít v hodinách mluvnice - zejména u tematického celku tvarosloví - vyhledávání</w:t>
      </w:r>
    </w:p>
    <w:p w:rsidR="00513FD0" w:rsidRDefault="00513F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slov podle určeného slovního druhu, podstatných jmen (zařazených podle vzoru, rodu, apod.), přídavných jmen, </w:t>
      </w:r>
      <w:r w:rsidR="00C538CB">
        <w:rPr>
          <w:sz w:val="24"/>
          <w:szCs w:val="24"/>
        </w:rPr>
        <w:t xml:space="preserve">zájmen (tvorba vlastní </w:t>
      </w:r>
      <w:proofErr w:type="spellStart"/>
      <w:r w:rsidR="00C538CB">
        <w:rPr>
          <w:sz w:val="24"/>
          <w:szCs w:val="24"/>
        </w:rPr>
        <w:t>osmisměrky</w:t>
      </w:r>
      <w:proofErr w:type="spellEnd"/>
      <w:r w:rsidR="00C538CB">
        <w:rPr>
          <w:sz w:val="24"/>
          <w:szCs w:val="24"/>
        </w:rPr>
        <w:t>).</w:t>
      </w:r>
    </w:p>
    <w:p w:rsidR="0057645C" w:rsidRDefault="0057645C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7645C" w:rsidRDefault="00C538CB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Aplikace může být využita pro párovou práci na tabletu, ale i frontální nebo individuální práci s interaktivní tabulí. Slouží zejména k motivaci a zpestření učiva.</w:t>
      </w:r>
    </w:p>
    <w:p w:rsidR="00E409D0" w:rsidRDefault="00E409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C538CB" w:rsidRDefault="00C538CB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Využití má v hodinách komunikační a slohové výchovy -</w:t>
      </w:r>
      <w:r w:rsidR="00E409D0">
        <w:rPr>
          <w:sz w:val="24"/>
          <w:szCs w:val="24"/>
        </w:rPr>
        <w:t xml:space="preserve"> citát určitého autora vyluštěný</w:t>
      </w:r>
      <w:r>
        <w:rPr>
          <w:sz w:val="24"/>
          <w:szCs w:val="24"/>
        </w:rPr>
        <w:t xml:space="preserve"> v </w:t>
      </w:r>
      <w:proofErr w:type="spellStart"/>
      <w:r>
        <w:rPr>
          <w:sz w:val="24"/>
          <w:szCs w:val="24"/>
        </w:rPr>
        <w:t>osmisměrce</w:t>
      </w:r>
      <w:proofErr w:type="spellEnd"/>
      <w:r w:rsidR="00E409D0">
        <w:rPr>
          <w:sz w:val="24"/>
          <w:szCs w:val="24"/>
        </w:rPr>
        <w:t xml:space="preserve"> vede k zamyšlení, žáci prezentují názor, diskutují. </w:t>
      </w:r>
    </w:p>
    <w:p w:rsidR="00E409D0" w:rsidRDefault="00E409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V hodinách literární výchovy se tak můžou seznámit s díly autorů, osobností autora apod.</w:t>
      </w:r>
    </w:p>
    <w:p w:rsidR="00E409D0" w:rsidRDefault="00E409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90831" w:rsidRDefault="00590831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Osmisměrka</w:t>
      </w:r>
      <w:proofErr w:type="spellEnd"/>
      <w:r>
        <w:rPr>
          <w:sz w:val="24"/>
          <w:szCs w:val="24"/>
        </w:rPr>
        <w:t xml:space="preserve"> - citát známé osobnosti</w:t>
      </w:r>
      <w:r w:rsidR="00045365">
        <w:rPr>
          <w:sz w:val="24"/>
          <w:szCs w:val="24"/>
        </w:rPr>
        <w:t>.</w:t>
      </w:r>
    </w:p>
    <w:p w:rsidR="00590831" w:rsidRDefault="00590831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E409D0" w:rsidRDefault="00E409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Zadání pro řešení </w:t>
      </w:r>
      <w:proofErr w:type="spellStart"/>
      <w:r>
        <w:rPr>
          <w:sz w:val="24"/>
          <w:szCs w:val="24"/>
        </w:rPr>
        <w:t>osmisměrky</w:t>
      </w:r>
      <w:proofErr w:type="spellEnd"/>
      <w:r>
        <w:rPr>
          <w:sz w:val="24"/>
          <w:szCs w:val="24"/>
        </w:rPr>
        <w:t xml:space="preserve"> si žáci najdou na interaktivní tabuli nebo na připraveném pracovním listě.</w:t>
      </w:r>
    </w:p>
    <w:p w:rsidR="00E409D0" w:rsidRDefault="00E409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Na tabletu si otevřou aplikaci OSMISMĚRKA.</w:t>
      </w:r>
    </w:p>
    <w:p w:rsidR="00E409D0" w:rsidRDefault="00E409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E409D0" w:rsidRDefault="00E409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505325" cy="2533010"/>
            <wp:effectExtent l="19050" t="0" r="9525" b="0"/>
            <wp:docPr id="2" name="obrázek 1" descr="C:\Users\Veronika\Desktop\Osmismě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onika\Desktop\Osmisměr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898" cy="2537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9D0" w:rsidRDefault="00E409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E409D0" w:rsidRDefault="00E409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90831" w:rsidRDefault="00590831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Slova uvedená v levém sloupci </w:t>
      </w:r>
      <w:proofErr w:type="spellStart"/>
      <w:r>
        <w:rPr>
          <w:sz w:val="24"/>
          <w:szCs w:val="24"/>
        </w:rPr>
        <w:t>osmisměrky</w:t>
      </w:r>
      <w:proofErr w:type="spellEnd"/>
      <w:r>
        <w:rPr>
          <w:sz w:val="24"/>
          <w:szCs w:val="24"/>
        </w:rPr>
        <w:t xml:space="preserve"> hledají a postupně vyškrtávají v různých směrech.</w:t>
      </w:r>
    </w:p>
    <w:p w:rsidR="00590831" w:rsidRDefault="00590831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90831" w:rsidRDefault="00590831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90831" w:rsidRDefault="00590831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60720" cy="3692376"/>
            <wp:effectExtent l="19050" t="0" r="0" b="0"/>
            <wp:docPr id="5" name="obrázek 2" descr="C:\Users\Veronika\Desktop\Osmisměrk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eronika\Desktop\Osmisměrka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92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831" w:rsidRDefault="00590831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90831" w:rsidRDefault="00590831" w:rsidP="0059083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Po nalezení všech slov zbylá písmena doplní text citátu známého autora.</w:t>
      </w:r>
    </w:p>
    <w:p w:rsidR="00590831" w:rsidRDefault="00590831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Nabízí se i možnost měřit čas luštění.</w:t>
      </w:r>
    </w:p>
    <w:p w:rsidR="00590831" w:rsidRDefault="00590831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Dále může následovat práce s informačními zdroji, kdy si žáci na tabletu vyhledávají</w:t>
      </w:r>
    </w:p>
    <w:p w:rsidR="00590831" w:rsidRDefault="00590831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informace k autorovi, třídí je a vypisují nejdůležitější (čtení s </w:t>
      </w:r>
      <w:proofErr w:type="gramStart"/>
      <w:r>
        <w:rPr>
          <w:sz w:val="24"/>
          <w:szCs w:val="24"/>
        </w:rPr>
        <w:t>porozuměním...).</w:t>
      </w:r>
      <w:proofErr w:type="gramEnd"/>
    </w:p>
    <w:p w:rsidR="00045365" w:rsidRDefault="00045365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45365" w:rsidRDefault="00366FEB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hyperlink r:id="rId10" w:history="1">
        <w:r w:rsidR="00511BEC" w:rsidRPr="00511BEC">
          <w:rPr>
            <w:rStyle w:val="Hypertextovodkaz"/>
            <w:sz w:val="24"/>
            <w:szCs w:val="24"/>
          </w:rPr>
          <w:t>http://windows.microsoft.com/cs-cz/windows-8/apps#Cat=t0</w:t>
        </w:r>
      </w:hyperlink>
    </w:p>
    <w:p w:rsidR="00511BEC" w:rsidRDefault="00511BEC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45365" w:rsidRDefault="00045365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Obdobným způsobem je možné pracovat při vlastní tvorbě </w:t>
      </w:r>
      <w:proofErr w:type="spellStart"/>
      <w:r>
        <w:rPr>
          <w:sz w:val="24"/>
          <w:szCs w:val="24"/>
        </w:rPr>
        <w:t>osmisměrky</w:t>
      </w:r>
      <w:proofErr w:type="spellEnd"/>
      <w:r>
        <w:rPr>
          <w:sz w:val="24"/>
          <w:szCs w:val="24"/>
        </w:rPr>
        <w:t xml:space="preserve"> (uvedeno výše)</w:t>
      </w:r>
      <w:r w:rsidR="00366FEB">
        <w:rPr>
          <w:sz w:val="24"/>
          <w:szCs w:val="24"/>
        </w:rPr>
        <w:t>.</w:t>
      </w:r>
      <w:bookmarkStart w:id="0" w:name="_GoBack"/>
      <w:bookmarkEnd w:id="0"/>
    </w:p>
    <w:p w:rsidR="00045365" w:rsidRDefault="00045365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45365" w:rsidRDefault="00045365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13FD0" w:rsidRDefault="00045365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760720" cy="3692376"/>
            <wp:effectExtent l="19050" t="0" r="0" b="0"/>
            <wp:docPr id="7" name="obrázek 4" descr="C:\Users\Veronika\Desktop\Osmisměrka vlastní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eronika\Desktop\Osmisměrka vlastní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92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1BEC">
        <w:rPr>
          <w:noProof/>
          <w:sz w:val="24"/>
          <w:szCs w:val="24"/>
        </w:rPr>
        <w:drawing>
          <wp:inline distT="0" distB="0" distL="0" distR="0">
            <wp:extent cx="5448300" cy="3492128"/>
            <wp:effectExtent l="19050" t="0" r="0" b="0"/>
            <wp:docPr id="8" name="obrázek 3" descr="C:\Users\Veronik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eronik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305" cy="3492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FD0" w:rsidRDefault="00513FD0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C7F55" w:rsidRDefault="005C7F55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5C7F55" w:rsidRPr="00B140E4" w:rsidRDefault="005C7F55" w:rsidP="00B140E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D73951" w:rsidRDefault="00B140E4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8B7292" w:rsidRPr="008B7292" w:rsidRDefault="00366FEB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 </w:t>
      </w:r>
    </w:p>
    <w:p w:rsidR="00CC7F04" w:rsidRDefault="00366FEB" w:rsidP="00366FEB">
      <w:pPr>
        <w:spacing w:before="100" w:beforeAutospacing="1" w:after="100" w:afterAutospacing="1"/>
        <w:jc w:val="both"/>
      </w:pPr>
      <w:r>
        <w:rPr>
          <w:rFonts w:eastAsiaTheme="minorHAnsi"/>
          <w:noProof/>
          <w:sz w:val="24"/>
          <w:szCs w:val="24"/>
        </w:rPr>
        <w:lastRenderedPageBreak/>
        <w:t xml:space="preserve"> </w:t>
      </w: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0D08C4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72A" w:rsidRDefault="00D5072A">
      <w:r>
        <w:separator/>
      </w:r>
    </w:p>
  </w:endnote>
  <w:endnote w:type="continuationSeparator" w:id="0">
    <w:p w:rsidR="00D5072A" w:rsidRDefault="00D50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72A" w:rsidRDefault="00D5072A">
      <w:r>
        <w:separator/>
      </w:r>
    </w:p>
  </w:footnote>
  <w:footnote w:type="continuationSeparator" w:id="0">
    <w:p w:rsidR="00D5072A" w:rsidRDefault="00D507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365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08C4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66FEB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1BEC"/>
    <w:rsid w:val="00512622"/>
    <w:rsid w:val="00513B4B"/>
    <w:rsid w:val="00513FD0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7645C"/>
    <w:rsid w:val="00581CE3"/>
    <w:rsid w:val="00586363"/>
    <w:rsid w:val="00586840"/>
    <w:rsid w:val="005870E2"/>
    <w:rsid w:val="00590831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C7F5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1A1"/>
    <w:rsid w:val="00722C48"/>
    <w:rsid w:val="00723480"/>
    <w:rsid w:val="0072378F"/>
    <w:rsid w:val="007258AD"/>
    <w:rsid w:val="007330E8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4482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4C97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0E4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38CB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072A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09D0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357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  <o:rules v:ext="edit">
        <o:r id="V:Rule2" type="connector" idref="#Přímá spojnice se šipkou 20"/>
      </o:rules>
    </o:shapelayout>
  </w:shapeDefaults>
  <w:decimalSymbol w:val=","/>
  <w:listSeparator w:val=";"/>
  <w15:docId w15:val="{7F79B986-D8FC-4404-ADB9-EFD894CF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znmek">
    <w:name w:val="Seznámek"/>
    <w:basedOn w:val="Normln"/>
    <w:rsid w:val="00B140E4"/>
    <w:pPr>
      <w:keepLines/>
      <w:numPr>
        <w:numId w:val="34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511B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indows.microsoft.com/cs-cz/windows-8/apps%23Cat=t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78808-8C54-46A4-AF88-DB84EE2B7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95</TotalTime>
  <Pages>4</Pages>
  <Words>244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Ženatá Alena</cp:lastModifiedBy>
  <cp:revision>4</cp:revision>
  <cp:lastPrinted>2014-10-08T16:27:00Z</cp:lastPrinted>
  <dcterms:created xsi:type="dcterms:W3CDTF">2015-06-21T14:41:00Z</dcterms:created>
  <dcterms:modified xsi:type="dcterms:W3CDTF">2015-06-30T07:17:00Z</dcterms:modified>
</cp:coreProperties>
</file>