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774" w:rsidRDefault="003C2774" w:rsidP="003C277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C2774" w:rsidRDefault="003C2774" w:rsidP="003C277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C2774" w:rsidRPr="00A84231" w:rsidRDefault="003C2774" w:rsidP="003C277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3C2774" w:rsidRDefault="003C2774" w:rsidP="003C2774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3C2774" w:rsidRPr="00A84231" w:rsidRDefault="003C2774" w:rsidP="003C2774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3C2774" w:rsidRPr="00A84231" w:rsidRDefault="003C2774" w:rsidP="003C277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3C2774" w:rsidRPr="00A84231" w:rsidRDefault="003C2774" w:rsidP="003C277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3C2774" w:rsidRPr="00A84231" w:rsidRDefault="003C2774" w:rsidP="003C277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Cs/>
        </w:rPr>
        <w:t>Petra Hrubá</w:t>
      </w:r>
    </w:p>
    <w:p w:rsidR="003C2774" w:rsidRDefault="003C2774" w:rsidP="003C277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Bučovice 711, Školní 711, Bučovice, 685 01 </w:t>
      </w:r>
    </w:p>
    <w:p w:rsidR="003C2774" w:rsidRDefault="003C2774" w:rsidP="003C277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3C2774" w:rsidRPr="0092216B" w:rsidRDefault="003C2774" w:rsidP="003C277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Český jazyk - literatura</w:t>
      </w:r>
    </w:p>
    <w:p w:rsidR="003C2774" w:rsidRPr="00A84231" w:rsidRDefault="003C2774" w:rsidP="003C277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6.</w:t>
      </w:r>
    </w:p>
    <w:p w:rsidR="003C2774" w:rsidRPr="0092216B" w:rsidRDefault="003C2774" w:rsidP="003C277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</w:t>
      </w:r>
      <w:r w:rsidRPr="0092216B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Jan Amos Komenský – Labyrint světa a ráj srdce</w:t>
      </w:r>
      <w:bookmarkStart w:id="0" w:name="_GoBack"/>
      <w:bookmarkEnd w:id="0"/>
    </w:p>
    <w:p w:rsidR="003C2774" w:rsidRPr="0092216B" w:rsidRDefault="003C2774" w:rsidP="003C277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Pr="001F08C4">
        <w:rPr>
          <w:rFonts w:ascii="Arial" w:hAnsi="Arial" w:cs="Arial"/>
        </w:rPr>
        <w:t xml:space="preserve">frontální, </w:t>
      </w:r>
      <w:r>
        <w:rPr>
          <w:rFonts w:ascii="Arial" w:hAnsi="Arial" w:cs="Arial"/>
        </w:rPr>
        <w:t>skupinová, ve dvojicích</w:t>
      </w:r>
    </w:p>
    <w:p w:rsidR="003C2774" w:rsidRDefault="003C2774" w:rsidP="003C277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výklad, praktická činnost žáků – puzzle, vyhledávání, práce s textem</w:t>
      </w:r>
    </w:p>
    <w:p w:rsidR="003C2774" w:rsidRDefault="003C2774" w:rsidP="003C277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</w:p>
    <w:p w:rsidR="003C2774" w:rsidRDefault="003C2774" w:rsidP="003C277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materiál DUM </w:t>
      </w:r>
      <w:r>
        <w:rPr>
          <w:rFonts w:ascii="Arial" w:hAnsi="Arial" w:cs="Arial"/>
        </w:rPr>
        <w:t>Jan Amos Komenský</w:t>
      </w:r>
      <w:r>
        <w:rPr>
          <w:rFonts w:ascii="Arial" w:hAnsi="Arial" w:cs="Arial"/>
        </w:rPr>
        <w:t xml:space="preserve"> – život (dostupné na </w:t>
      </w:r>
      <w:proofErr w:type="gramStart"/>
      <w:r>
        <w:rPr>
          <w:rFonts w:ascii="Arial" w:hAnsi="Arial" w:cs="Arial"/>
        </w:rPr>
        <w:t>www</w:t>
      </w:r>
      <w:proofErr w:type="gramEnd"/>
      <w:r>
        <w:rPr>
          <w:rFonts w:ascii="Arial" w:hAnsi="Arial" w:cs="Arial"/>
        </w:rPr>
        <w:t>.</w:t>
      </w:r>
      <w:proofErr w:type="gramStart"/>
      <w:r>
        <w:rPr>
          <w:rFonts w:ascii="Arial" w:hAnsi="Arial" w:cs="Arial"/>
        </w:rPr>
        <w:t>dumy</w:t>
      </w:r>
      <w:proofErr w:type="gramEnd"/>
      <w:r>
        <w:rPr>
          <w:rFonts w:ascii="Arial" w:hAnsi="Arial" w:cs="Arial"/>
        </w:rPr>
        <w:t>.cz)</w:t>
      </w:r>
    </w:p>
    <w:p w:rsidR="003C2774" w:rsidRDefault="003C2774" w:rsidP="003C277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D0AED">
        <w:rPr>
          <w:rFonts w:ascii="Arial" w:hAnsi="Arial" w:cs="Arial"/>
        </w:rPr>
        <w:t xml:space="preserve">Aplikace: </w:t>
      </w:r>
      <w:r>
        <w:rPr>
          <w:rFonts w:ascii="Arial" w:hAnsi="Arial" w:cs="Arial"/>
        </w:rPr>
        <w:t xml:space="preserve"> </w:t>
      </w:r>
      <w:proofErr w:type="spellStart"/>
      <w:r w:rsidRPr="005C0233">
        <w:rPr>
          <w:rFonts w:ascii="Arial" w:hAnsi="Arial" w:cs="Arial"/>
        </w:rPr>
        <w:t>Jigs@w</w:t>
      </w:r>
      <w:proofErr w:type="spellEnd"/>
      <w:r w:rsidRPr="005C0233">
        <w:rPr>
          <w:rFonts w:ascii="Arial" w:hAnsi="Arial" w:cs="Arial"/>
        </w:rPr>
        <w:t xml:space="preserve"> Puzzle 2</w:t>
      </w:r>
      <w:r>
        <w:rPr>
          <w:rFonts w:ascii="Arial" w:hAnsi="Arial" w:cs="Arial"/>
        </w:rPr>
        <w:t xml:space="preserve"> (</w:t>
      </w:r>
      <w:r w:rsidRPr="00EF1D79">
        <w:rPr>
          <w:rFonts w:ascii="Arial" w:hAnsi="Arial" w:cs="Arial"/>
        </w:rPr>
        <w:t>http://www.jigsawplanet.com/</w:t>
      </w:r>
      <w:r>
        <w:rPr>
          <w:rFonts w:ascii="Arial" w:hAnsi="Arial" w:cs="Arial"/>
        </w:rPr>
        <w:t>) – v ní vytvoře</w:t>
      </w:r>
      <w:r>
        <w:rPr>
          <w:rFonts w:ascii="Arial" w:hAnsi="Arial" w:cs="Arial"/>
        </w:rPr>
        <w:t>no puzzle z obrázku dvousetkorunové</w:t>
      </w:r>
      <w:r>
        <w:rPr>
          <w:rFonts w:ascii="Arial" w:hAnsi="Arial" w:cs="Arial"/>
        </w:rPr>
        <w:t xml:space="preserve"> bankovky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3C2774" w:rsidRPr="00A84231" w:rsidTr="00531501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3C2774" w:rsidRPr="00A84231" w:rsidTr="0053150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min.</w:t>
            </w:r>
          </w:p>
        </w:tc>
        <w:tc>
          <w:tcPr>
            <w:tcW w:w="5386" w:type="dxa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žáků s tématem hodiny a jejím průběhem</w:t>
            </w:r>
          </w:p>
        </w:tc>
        <w:tc>
          <w:tcPr>
            <w:tcW w:w="2552" w:type="dxa"/>
          </w:tcPr>
          <w:p w:rsidR="003C2774" w:rsidRPr="00A84231" w:rsidRDefault="003C2774" w:rsidP="0053150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3C2774" w:rsidRPr="00A84231" w:rsidTr="0053150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3C2774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Četba</w:t>
            </w:r>
            <w:r>
              <w:rPr>
                <w:rFonts w:ascii="Arial" w:hAnsi="Arial" w:cs="Arial"/>
                <w:sz w:val="22"/>
                <w:szCs w:val="22"/>
              </w:rPr>
              <w:t xml:space="preserve"> z knihy Labyrint světa a ráj srdce</w:t>
            </w:r>
          </w:p>
        </w:tc>
        <w:tc>
          <w:tcPr>
            <w:tcW w:w="2552" w:type="dxa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3C2774" w:rsidRPr="00A84231" w:rsidTr="0053150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</w:p>
        </w:tc>
        <w:tc>
          <w:tcPr>
            <w:tcW w:w="5386" w:type="dxa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DUMem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– každá dvojice bude pracovat s jedním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; zjištění informací o</w:t>
            </w:r>
            <w:r>
              <w:rPr>
                <w:rFonts w:ascii="Arial" w:hAnsi="Arial" w:cs="Arial"/>
                <w:sz w:val="22"/>
                <w:szCs w:val="22"/>
              </w:rPr>
              <w:t xml:space="preserve"> životě Jana Amose Komenského, skládání obrázku dvousetkorunové</w:t>
            </w:r>
            <w:r>
              <w:rPr>
                <w:rFonts w:ascii="Arial" w:hAnsi="Arial" w:cs="Arial"/>
                <w:sz w:val="22"/>
                <w:szCs w:val="22"/>
              </w:rPr>
              <w:t xml:space="preserve"> bankovky</w:t>
            </w:r>
          </w:p>
        </w:tc>
        <w:tc>
          <w:tcPr>
            <w:tcW w:w="2552" w:type="dxa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3C2774" w:rsidRPr="00A84231" w:rsidTr="0053150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3C2774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Závěrečné shrnutí </w:t>
            </w:r>
          </w:p>
        </w:tc>
        <w:tc>
          <w:tcPr>
            <w:tcW w:w="2552" w:type="dxa"/>
          </w:tcPr>
          <w:p w:rsidR="003C2774" w:rsidRPr="00A84231" w:rsidRDefault="003C2774" w:rsidP="00531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C2774" w:rsidRPr="00A84231" w:rsidRDefault="003C2774" w:rsidP="003C2774">
      <w:pPr>
        <w:ind w:firstLine="0"/>
        <w:rPr>
          <w:rFonts w:ascii="Arial" w:hAnsi="Arial" w:cs="Arial"/>
        </w:rPr>
      </w:pPr>
    </w:p>
    <w:p w:rsidR="00CE5FCB" w:rsidRDefault="00CE5FCB"/>
    <w:sectPr w:rsidR="00CE5FCB" w:rsidSect="00F60AAC">
      <w:headerReference w:type="default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B6E" w:rsidRDefault="003C2774" w:rsidP="003D441E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 wp14:anchorId="6190708F" wp14:editId="7D3AF77C">
          <wp:simplePos x="0" y="0"/>
          <wp:positionH relativeFrom="margin">
            <wp:posOffset>4700905</wp:posOffset>
          </wp:positionH>
          <wp:positionV relativeFrom="margin">
            <wp:posOffset>8815705</wp:posOffset>
          </wp:positionV>
          <wp:extent cx="1495425" cy="790575"/>
          <wp:effectExtent l="19050" t="0" r="9525" b="0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5A355292" wp14:editId="4AAD9510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</w:t>
    </w:r>
    <w:r w:rsidRPr="00664B28">
      <w:rPr>
        <w:sz w:val="16"/>
        <w:szCs w:val="16"/>
      </w:rPr>
      <w:t xml:space="preserve"> Evropským sociálním fondem a státním rozpočtem České republiky</w:t>
    </w:r>
    <w:r>
      <w:rPr>
        <w:sz w:val="16"/>
        <w:szCs w:val="16"/>
      </w:rPr>
      <w:t>.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B6E" w:rsidRDefault="003C2774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BFE50B7" wp14:editId="166B7E09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4CED4FE" wp14:editId="7DCDF72D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774"/>
    <w:rsid w:val="003C2774"/>
    <w:rsid w:val="00CE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5119D-9BA8-497A-B50A-5FE3C8E36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C2774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C277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774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C277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2774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eznmek">
    <w:name w:val="Seznámek"/>
    <w:basedOn w:val="Normln"/>
    <w:uiPriority w:val="99"/>
    <w:rsid w:val="003C2774"/>
    <w:pPr>
      <w:keepLines/>
      <w:numPr>
        <w:numId w:val="1"/>
      </w:numPr>
      <w:spacing w:before="40" w:after="8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header" Target="header1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430BC5-6106-42A0-943B-CEF92D647E77}"/>
</file>

<file path=customXml/itemProps2.xml><?xml version="1.0" encoding="utf-8"?>
<ds:datastoreItem xmlns:ds="http://schemas.openxmlformats.org/officeDocument/2006/customXml" ds:itemID="{5E46BFB0-D180-475E-B4F2-2BB708F9CCF6}"/>
</file>

<file path=customXml/itemProps3.xml><?xml version="1.0" encoding="utf-8"?>
<ds:datastoreItem xmlns:ds="http://schemas.openxmlformats.org/officeDocument/2006/customXml" ds:itemID="{9C10E55F-F8B0-4DDF-BEBB-BFA6A70BA5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Hrubá</dc:creator>
  <cp:keywords/>
  <dc:description/>
  <cp:lastModifiedBy>Petra Hrubá</cp:lastModifiedBy>
  <cp:revision>1</cp:revision>
  <dcterms:created xsi:type="dcterms:W3CDTF">2015-06-08T17:59:00Z</dcterms:created>
  <dcterms:modified xsi:type="dcterms:W3CDTF">2015-06-08T18:01:00Z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