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E7" w:rsidRDefault="00BF60E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BF60E7" w:rsidRDefault="00BF60E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BF60E7" w:rsidRPr="00A84231" w:rsidRDefault="00BF60E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BF60E7" w:rsidRDefault="00BF60E7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BF60E7" w:rsidRPr="00A84231" w:rsidRDefault="00BF60E7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BF60E7" w:rsidRPr="00A84231" w:rsidRDefault="00BF60E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F60E7" w:rsidRPr="00A84231" w:rsidRDefault="00BF60E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F60E7" w:rsidRDefault="00BF60E7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 w:rsidRPr="59D9B27E">
        <w:rPr>
          <w:rFonts w:ascii="Arial" w:hAnsi="Arial" w:cs="Arial"/>
          <w:b/>
          <w:bCs/>
        </w:rPr>
        <w:t xml:space="preserve">Jméno a příjmení autora: </w:t>
      </w:r>
      <w:r w:rsidRPr="00D61CAA">
        <w:rPr>
          <w:rFonts w:ascii="Arial" w:hAnsi="Arial" w:cs="Arial"/>
          <w:bCs/>
        </w:rPr>
        <w:t>Mgr. Ivana Sedlářová</w:t>
      </w:r>
    </w:p>
    <w:p w:rsidR="00BF60E7" w:rsidRDefault="00BF60E7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>Škola:</w:t>
      </w:r>
      <w:r w:rsidRPr="59D9B2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Bučovice, Školní 711, okres Vyškov</w:t>
      </w:r>
    </w:p>
    <w:p w:rsidR="00BF60E7" w:rsidRDefault="00BF60E7" w:rsidP="00577090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</w:pPr>
    </w:p>
    <w:p w:rsidR="00BF60E7" w:rsidRDefault="00BF60E7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F60E7" w:rsidRPr="00A84231" w:rsidRDefault="00BF60E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9D9B27E">
        <w:rPr>
          <w:rFonts w:ascii="Arial" w:hAnsi="Arial" w:cs="Arial"/>
          <w:b/>
          <w:bCs/>
        </w:rPr>
        <w:t xml:space="preserve">Předmět: </w:t>
      </w:r>
      <w:r>
        <w:rPr>
          <w:rFonts w:ascii="Arial" w:hAnsi="Arial" w:cs="Arial"/>
          <w:bCs/>
        </w:rPr>
        <w:t>Občanská výchova</w:t>
      </w:r>
      <w:bookmarkStart w:id="0" w:name="_GoBack"/>
      <w:bookmarkEnd w:id="0"/>
    </w:p>
    <w:p w:rsidR="00BF60E7" w:rsidRPr="00A84231" w:rsidRDefault="00BF60E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7</w:t>
      </w:r>
      <w:r w:rsidRPr="00D61CAA">
        <w:rPr>
          <w:rFonts w:ascii="Arial" w:hAnsi="Arial" w:cs="Arial"/>
        </w:rPr>
        <w:t>.</w:t>
      </w:r>
    </w:p>
    <w:p w:rsidR="00BF60E7" w:rsidRPr="00A84231" w:rsidRDefault="00BF60E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9D9B27E">
        <w:rPr>
          <w:rFonts w:ascii="Arial" w:hAnsi="Arial" w:cs="Arial"/>
          <w:b/>
          <w:bCs/>
        </w:rPr>
        <w:t xml:space="preserve">Téma: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Spolupráce mezi zeměmi Evropy</w:t>
      </w:r>
    </w:p>
    <w:p w:rsidR="00BF60E7" w:rsidRDefault="00BF60E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BF60E7" w:rsidRDefault="00BF60E7" w:rsidP="00A84231">
      <w:pPr>
        <w:pStyle w:val="Seznmek"/>
        <w:numPr>
          <w:ilvl w:val="0"/>
          <w:numId w:val="0"/>
        </w:numPr>
        <w:spacing w:line="360" w:lineRule="auto"/>
      </w:pPr>
      <w:r w:rsidRPr="59D9B27E">
        <w:rPr>
          <w:rFonts w:ascii="Arial" w:hAnsi="Arial" w:cs="Arial"/>
          <w:b/>
          <w:bCs/>
        </w:rPr>
        <w:t xml:space="preserve">Obsah: </w:t>
      </w:r>
      <w:r w:rsidRPr="002F6735">
        <w:rPr>
          <w:rFonts w:ascii="Arial" w:hAnsi="Arial" w:cs="Arial"/>
          <w:bCs/>
        </w:rPr>
        <w:t>Seznámit se s jednotlivými členskými státy EU</w:t>
      </w:r>
    </w:p>
    <w:p w:rsidR="00BF60E7" w:rsidRPr="00D61CAA" w:rsidRDefault="00BF60E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 xml:space="preserve">Cíl: </w:t>
      </w:r>
      <w:r>
        <w:rPr>
          <w:rFonts w:ascii="Arial" w:hAnsi="Arial" w:cs="Arial"/>
          <w:bCs/>
        </w:rPr>
        <w:t>Zábavnou formou zopakovat zá</w:t>
      </w:r>
      <w:r w:rsidR="0060102B">
        <w:rPr>
          <w:rFonts w:ascii="Arial" w:hAnsi="Arial" w:cs="Arial"/>
          <w:bCs/>
        </w:rPr>
        <w:t xml:space="preserve">kladní informace a zajímavosti </w:t>
      </w:r>
      <w:r>
        <w:rPr>
          <w:rFonts w:ascii="Arial" w:hAnsi="Arial" w:cs="Arial"/>
          <w:bCs/>
        </w:rPr>
        <w:t>o členských státech EU</w:t>
      </w:r>
    </w:p>
    <w:p w:rsidR="00BF60E7" w:rsidRPr="00D61CAA" w:rsidRDefault="00BF60E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 xml:space="preserve">Forma: </w:t>
      </w:r>
      <w:r>
        <w:rPr>
          <w:rFonts w:ascii="Arial" w:hAnsi="Arial" w:cs="Arial"/>
          <w:bCs/>
        </w:rPr>
        <w:t>Práce ve dvojicích, hra</w:t>
      </w:r>
    </w:p>
    <w:p w:rsidR="00BF60E7" w:rsidRPr="00D61CAA" w:rsidRDefault="00BF60E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>Metoda:</w:t>
      </w:r>
      <w:r>
        <w:rPr>
          <w:rFonts w:ascii="Arial" w:hAnsi="Arial" w:cs="Arial"/>
          <w:b/>
          <w:bCs/>
        </w:rPr>
        <w:t xml:space="preserve"> </w:t>
      </w:r>
      <w:r w:rsidRPr="002F6735">
        <w:rPr>
          <w:rFonts w:ascii="Arial" w:hAnsi="Arial" w:cs="Arial"/>
          <w:bCs/>
        </w:rPr>
        <w:t>Brainstorming</w:t>
      </w:r>
      <w:r>
        <w:rPr>
          <w:rFonts w:ascii="Arial" w:hAnsi="Arial" w:cs="Arial"/>
          <w:bCs/>
        </w:rPr>
        <w:t>, řízený rozhovor, vyhledávání informací</w:t>
      </w:r>
    </w:p>
    <w:p w:rsidR="00BF60E7" w:rsidRPr="00F73571" w:rsidRDefault="00BF60E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9D9B27E">
        <w:rPr>
          <w:rFonts w:ascii="Arial" w:hAnsi="Arial" w:cs="Arial"/>
          <w:b/>
          <w:bCs/>
        </w:rPr>
        <w:t xml:space="preserve">Pomůcky: </w:t>
      </w:r>
      <w:r>
        <w:rPr>
          <w:rFonts w:ascii="Arial" w:hAnsi="Arial" w:cs="Arial"/>
          <w:bCs/>
        </w:rPr>
        <w:t>Interaktivní tabule, tablety, učebnice</w:t>
      </w:r>
    </w:p>
    <w:p w:rsidR="00BF60E7" w:rsidRDefault="00BF60E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 w:rsidRPr="59D9B27E">
        <w:rPr>
          <w:rFonts w:ascii="Arial" w:hAnsi="Arial" w:cs="Arial"/>
          <w:b/>
          <w:bCs/>
        </w:rPr>
        <w:t>Zdroje</w:t>
      </w:r>
      <w:r w:rsidRPr="00F73571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dostupné online na: </w:t>
      </w:r>
      <w:hyperlink r:id="rId10" w:history="1">
        <w:r w:rsidRPr="00542F3B">
          <w:rPr>
            <w:rStyle w:val="Hypertextovodkaz"/>
            <w:rFonts w:ascii="Arial" w:hAnsi="Arial" w:cs="Arial"/>
            <w:bCs/>
          </w:rPr>
          <w:t>http://europa.eu/kids-corner/countries/flash/index_cs.htm</w:t>
        </w:r>
      </w:hyperlink>
    </w:p>
    <w:p w:rsidR="00BF60E7" w:rsidRDefault="00BF60E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</w:t>
      </w:r>
      <w:hyperlink r:id="rId11" w:history="1">
        <w:r w:rsidRPr="00542F3B">
          <w:rPr>
            <w:rStyle w:val="Hypertextovodkaz"/>
            <w:rFonts w:ascii="Arial" w:hAnsi="Arial" w:cs="Arial"/>
            <w:bCs/>
          </w:rPr>
          <w:t>http://europa.eu/kids-corner/explore_cs.html</w:t>
        </w:r>
      </w:hyperlink>
    </w:p>
    <w:p w:rsidR="00BF60E7" w:rsidRDefault="00BF60E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9B32FA" w:rsidRDefault="009B32F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9B32FA" w:rsidRDefault="009B32F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9B32FA" w:rsidRDefault="009B32F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9B32FA" w:rsidRDefault="009B32F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9B32FA" w:rsidRDefault="009B32F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9B32FA" w:rsidRDefault="009B32F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9B32FA" w:rsidRPr="00A527B4" w:rsidRDefault="009B32F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</w:p>
    <w:p w:rsidR="00BF60E7" w:rsidRPr="00F73571" w:rsidRDefault="00BF60E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BF60E7" w:rsidRPr="00A84231" w:rsidTr="59D9B27E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BF60E7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obsahem a cílem hodiny</w:t>
            </w:r>
          </w:p>
        </w:tc>
        <w:tc>
          <w:tcPr>
            <w:tcW w:w="2552" w:type="dxa"/>
          </w:tcPr>
          <w:p w:rsidR="00BF60E7" w:rsidRPr="00A84231" w:rsidRDefault="00BF60E7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BF60E7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Brainstorming - co už víme o EU</w:t>
            </w:r>
          </w:p>
        </w:tc>
        <w:tc>
          <w:tcPr>
            <w:tcW w:w="2552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F60E7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BF60E7" w:rsidRPr="00A84231" w:rsidRDefault="00BF60E7" w:rsidP="00DC149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386" w:type="dxa"/>
          </w:tcPr>
          <w:p w:rsidR="00BF60E7" w:rsidRPr="00A84231" w:rsidRDefault="00BF60E7" w:rsidP="00DC149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Poslech hymny EU</w:t>
            </w:r>
          </w:p>
        </w:tc>
        <w:tc>
          <w:tcPr>
            <w:tcW w:w="2552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F60E7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F60E7" w:rsidRPr="00A84231" w:rsidRDefault="00BF60E7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BF60E7" w:rsidRPr="00A84231" w:rsidRDefault="00BF60E7" w:rsidP="008B55F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</w:t>
            </w:r>
          </w:p>
        </w:tc>
        <w:tc>
          <w:tcPr>
            <w:tcW w:w="5386" w:type="dxa"/>
          </w:tcPr>
          <w:p w:rsidR="00BF60E7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hyperlink r:id="rId12" w:history="1">
              <w:r w:rsidRPr="00542F3B">
                <w:rPr>
                  <w:rStyle w:val="Hypertextovodkaz"/>
                  <w:rFonts w:ascii="Arial" w:hAnsi="Arial" w:cs="Arial"/>
                  <w:bCs/>
                </w:rPr>
                <w:t>http://europa.eu/kids-corner/countries/flash/index_cs.htm</w:t>
              </w:r>
            </w:hyperlink>
            <w:r>
              <w:rPr>
                <w:rFonts w:ascii="Arial" w:hAnsi="Arial" w:cs="Arial"/>
                <w:bCs/>
              </w:rPr>
              <w:t xml:space="preserve">  zajímavosti o členských státech EU - „EU</w:t>
            </w:r>
            <w:r w:rsidR="0060102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-</w:t>
            </w:r>
            <w:r w:rsidR="0060102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Jaká vlastně je?“</w:t>
            </w:r>
          </w:p>
          <w:p w:rsidR="00BF60E7" w:rsidRDefault="00BF60E7" w:rsidP="00F70354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                                       </w:t>
            </w:r>
            <w:hyperlink r:id="rId13" w:history="1">
              <w:r w:rsidRPr="00542F3B">
                <w:rPr>
                  <w:rStyle w:val="Hypertextovodkaz"/>
                  <w:rFonts w:ascii="Arial" w:hAnsi="Arial" w:cs="Arial"/>
                  <w:bCs/>
                </w:rPr>
                <w:t>http://europa.eu/kids-corner/explore_cs.html</w:t>
              </w:r>
            </w:hyperlink>
          </w:p>
          <w:p w:rsidR="00BF60E7" w:rsidRDefault="00BF60E7" w:rsidP="00F70354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hra „Poznejte Evropu“</w:t>
            </w:r>
          </w:p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BF60E7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tabule, vysvětlím práci a pak žáci vyhledávají informace sami na tabletu</w:t>
            </w:r>
          </w:p>
          <w:p w:rsidR="00BF60E7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dvojicích na tabletu</w:t>
            </w:r>
          </w:p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F60E7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F60E7" w:rsidRDefault="00BF60E7" w:rsidP="002D1739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dostupné online na: </w:t>
            </w:r>
            <w:hyperlink r:id="rId14" w:history="1">
              <w:r w:rsidRPr="00542F3B">
                <w:rPr>
                  <w:rStyle w:val="Hypertextovodkaz"/>
                  <w:rFonts w:ascii="Arial" w:hAnsi="Arial" w:cs="Arial"/>
                  <w:bCs/>
                </w:rPr>
                <w:t>http://europa.eu/kids-corner/countries/flash/index_cs.htm</w:t>
              </w:r>
            </w:hyperlink>
          </w:p>
          <w:p w:rsidR="00BF60E7" w:rsidRPr="00A84231" w:rsidRDefault="00BF60E7" w:rsidP="002D173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                                              </w:t>
            </w:r>
            <w:hyperlink r:id="rId15" w:history="1">
              <w:r w:rsidRPr="00542F3B">
                <w:rPr>
                  <w:rStyle w:val="Hypertextovodkaz"/>
                  <w:rFonts w:ascii="Arial" w:hAnsi="Arial" w:cs="Arial"/>
                  <w:bCs/>
                </w:rPr>
                <w:t>http://europa.eu/kids-corner/explore_cs.html</w:t>
              </w:r>
            </w:hyperlink>
          </w:p>
        </w:tc>
        <w:tc>
          <w:tcPr>
            <w:tcW w:w="2552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BF60E7" w:rsidRPr="00A84231" w:rsidTr="59D9B27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a zhodnocení práce</w:t>
            </w:r>
          </w:p>
        </w:tc>
        <w:tc>
          <w:tcPr>
            <w:tcW w:w="2552" w:type="dxa"/>
          </w:tcPr>
          <w:p w:rsidR="00BF60E7" w:rsidRPr="00A84231" w:rsidRDefault="00BF60E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BF60E7" w:rsidRPr="00A84231" w:rsidRDefault="00BF60E7" w:rsidP="00A84231">
      <w:pPr>
        <w:ind w:firstLine="0"/>
        <w:rPr>
          <w:rFonts w:ascii="Arial" w:hAnsi="Arial" w:cs="Arial"/>
        </w:rPr>
      </w:pPr>
    </w:p>
    <w:sectPr w:rsidR="00BF60E7" w:rsidRPr="00A84231" w:rsidSect="009B32FA">
      <w:headerReference w:type="default" r:id="rId16"/>
      <w:footerReference w:type="default" r:id="rId17"/>
      <w:pgSz w:w="11906" w:h="16838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21F" w:rsidRDefault="00BC221F" w:rsidP="00A84231">
      <w:pPr>
        <w:spacing w:line="240" w:lineRule="auto"/>
      </w:pPr>
      <w:r>
        <w:separator/>
      </w:r>
    </w:p>
  </w:endnote>
  <w:endnote w:type="continuationSeparator" w:id="0">
    <w:p w:rsidR="00BC221F" w:rsidRDefault="00BC221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0E7" w:rsidRDefault="0060102B" w:rsidP="009B32FA">
    <w:pPr>
      <w:pStyle w:val="Zpat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4333875</wp:posOffset>
          </wp:positionH>
          <wp:positionV relativeFrom="margin">
            <wp:posOffset>8549640</wp:posOffset>
          </wp:positionV>
          <wp:extent cx="1495425" cy="790575"/>
          <wp:effectExtent l="19050" t="0" r="9525" b="0"/>
          <wp:wrapSquare wrapText="bothSides"/>
          <wp:docPr id="3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F60E7" w:rsidRPr="00664B28">
      <w:rPr>
        <w:sz w:val="16"/>
        <w:szCs w:val="16"/>
      </w:rPr>
      <w:t>Tento projekt je spolufinancován Evropským sociálním fondem a státním rozpočtem České republiky</w:t>
    </w:r>
    <w:r w:rsidR="00BF60E7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21F" w:rsidRDefault="00BC221F" w:rsidP="00A84231">
      <w:pPr>
        <w:spacing w:line="240" w:lineRule="auto"/>
      </w:pPr>
      <w:r>
        <w:separator/>
      </w:r>
    </w:p>
  </w:footnote>
  <w:footnote w:type="continuationSeparator" w:id="0">
    <w:p w:rsidR="00BC221F" w:rsidRDefault="00BC221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0E7" w:rsidRDefault="0060102B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0C43"/>
    <w:rsid w:val="00071BA6"/>
    <w:rsid w:val="000A0AD7"/>
    <w:rsid w:val="00166255"/>
    <w:rsid w:val="00233B7A"/>
    <w:rsid w:val="002C5029"/>
    <w:rsid w:val="002D1739"/>
    <w:rsid w:val="002F6735"/>
    <w:rsid w:val="0034207A"/>
    <w:rsid w:val="003514AB"/>
    <w:rsid w:val="003A5038"/>
    <w:rsid w:val="004D314C"/>
    <w:rsid w:val="00542F3B"/>
    <w:rsid w:val="00577090"/>
    <w:rsid w:val="005910C1"/>
    <w:rsid w:val="005C10D2"/>
    <w:rsid w:val="005E23B0"/>
    <w:rsid w:val="0060102B"/>
    <w:rsid w:val="0063156D"/>
    <w:rsid w:val="00664B28"/>
    <w:rsid w:val="0077720A"/>
    <w:rsid w:val="00894686"/>
    <w:rsid w:val="008B55FD"/>
    <w:rsid w:val="008D4ACD"/>
    <w:rsid w:val="008D5160"/>
    <w:rsid w:val="008F0348"/>
    <w:rsid w:val="009B32FA"/>
    <w:rsid w:val="00A527B4"/>
    <w:rsid w:val="00A735B2"/>
    <w:rsid w:val="00A84231"/>
    <w:rsid w:val="00BC221F"/>
    <w:rsid w:val="00BF60E7"/>
    <w:rsid w:val="00C95DA4"/>
    <w:rsid w:val="00CA3C79"/>
    <w:rsid w:val="00D61CAA"/>
    <w:rsid w:val="00DC149B"/>
    <w:rsid w:val="00F11C34"/>
    <w:rsid w:val="00F169F4"/>
    <w:rsid w:val="00F70354"/>
    <w:rsid w:val="00F73571"/>
    <w:rsid w:val="00FC21A8"/>
    <w:rsid w:val="58257B17"/>
    <w:rsid w:val="59D9B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  <w:style w:type="character" w:styleId="Hypertextovodkaz">
    <w:name w:val="Hyperlink"/>
    <w:uiPriority w:val="99"/>
    <w:rsid w:val="00F73571"/>
    <w:rPr>
      <w:rFonts w:cs="Times New Roman"/>
      <w:color w:val="0000FF"/>
      <w:u w:val="single"/>
    </w:rPr>
  </w:style>
  <w:style w:type="character" w:styleId="Sledovanodkaz">
    <w:name w:val="FollowedHyperlink"/>
    <w:uiPriority w:val="99"/>
    <w:rsid w:val="00F73571"/>
    <w:rPr>
      <w:rFonts w:cs="Times New Roman"/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2F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B32F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europa.eu/kids-corner/explore_cs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europa.eu/kids-corner/countries/flash/index_cs.ht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europa.eu/kids-corner/explore_cs.html" TargetMode="External"/><Relationship Id="rId5" Type="http://schemas.openxmlformats.org/officeDocument/2006/relationships/styles" Target="styles.xml"/><Relationship Id="rId15" Type="http://schemas.openxmlformats.org/officeDocument/2006/relationships/hyperlink" Target="http://europa.eu/kids-corner/explore_cs.html" TargetMode="External"/><Relationship Id="rId10" Type="http://schemas.openxmlformats.org/officeDocument/2006/relationships/hyperlink" Target="http://europa.eu/kids-corner/countries/flash/index_cs.ht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europa.eu/kids-corner/countries/flash/index_cs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BBA646-C992-48A1-9B4E-DBB26C9A77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793634-8E7B-4018-8FFA-3B8D59853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75D0EB-F3A7-460E-B826-BD675C8ABA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cp:lastPrinted>2015-07-03T08:45:00Z</cp:lastPrinted>
  <dcterms:created xsi:type="dcterms:W3CDTF">2015-07-03T08:53:00Z</dcterms:created>
  <dcterms:modified xsi:type="dcterms:W3CDTF">2015-07-03T08:53:00Z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