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24B8A">
        <w:rPr>
          <w:rFonts w:ascii="Arial" w:hAnsi="Arial" w:cs="Arial"/>
          <w:b/>
          <w:bCs/>
          <w:iCs/>
        </w:rPr>
        <w:t xml:space="preserve"> Mgr. Petr Daněk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24B8A">
        <w:rPr>
          <w:rFonts w:ascii="Arial" w:hAnsi="Arial" w:cs="Arial"/>
        </w:rPr>
        <w:t>Základní škola Vlachovice, okres Zlín, příspěvková organizace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24B8A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24B8A">
        <w:rPr>
          <w:rFonts w:ascii="Arial" w:hAnsi="Arial" w:cs="Arial"/>
          <w:b/>
        </w:rPr>
        <w:t xml:space="preserve"> 8</w:t>
      </w:r>
      <w:r w:rsidR="00D8089C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24B8A">
        <w:rPr>
          <w:rFonts w:ascii="Arial" w:hAnsi="Arial" w:cs="Arial"/>
          <w:b/>
        </w:rPr>
        <w:t xml:space="preserve"> Místní region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24B8A">
        <w:rPr>
          <w:rFonts w:ascii="Arial" w:hAnsi="Arial" w:cs="Arial"/>
          <w:b/>
        </w:rPr>
        <w:t xml:space="preserve"> 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color w:val="auto"/>
          <w:sz w:val="40"/>
          <w:szCs w:val="40"/>
          <w:lang w:eastAsia="en-US"/>
        </w:rPr>
      </w:pPr>
      <w:r w:rsidRPr="00D8089C">
        <w:rPr>
          <w:rFonts w:ascii="Calibri" w:eastAsia="Calibri" w:hAnsi="Calibri"/>
          <w:color w:val="auto"/>
          <w:sz w:val="40"/>
          <w:szCs w:val="40"/>
          <w:lang w:eastAsia="en-US"/>
        </w:rPr>
        <w:t>Místo, kde žijeme – doplňovačka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6"/>
          <w:szCs w:val="36"/>
          <w:lang w:eastAsia="en-US"/>
        </w:rPr>
      </w:pPr>
      <w:r w:rsidRPr="00D8089C">
        <w:rPr>
          <w:rFonts w:ascii="Calibri" w:eastAsia="Calibri" w:hAnsi="Calibri"/>
          <w:color w:val="auto"/>
          <w:sz w:val="36"/>
          <w:szCs w:val="36"/>
          <w:lang w:eastAsia="en-US"/>
        </w:rPr>
        <w:t>Doplňte věty: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Naše škola leží v obci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>…1…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, v národopisné oblasti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>…2</w:t>
      </w:r>
      <w:proofErr w:type="gramStart"/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.</w:t>
      </w:r>
      <w:proofErr w:type="gramEnd"/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Obec Vlachovice je obklopena pohořím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…3…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a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>…4</w:t>
      </w:r>
      <w:proofErr w:type="gramStart"/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.</w:t>
      </w:r>
      <w:proofErr w:type="gramEnd"/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Obcí protéká říčka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>…5…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, která pramení Pod </w:t>
      </w:r>
      <w:proofErr w:type="spellStart"/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Svéradovem</w:t>
      </w:r>
      <w:proofErr w:type="spellEnd"/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 ve Vizovických vrších.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Nejvyšší hora Vizovické vrchoviny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…6…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je známá archeologickými nálezy lidského osídlení. 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Mezi známé skalní útvary našeho regionu patří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…7…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a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…8…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skály.</w:t>
      </w:r>
    </w:p>
    <w:p w:rsid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Původní lidovou architekturu Valašska lze zhlédnout ve skanzenu ve městě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>…9</w:t>
      </w:r>
      <w:proofErr w:type="gramStart"/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.</w:t>
      </w:r>
      <w:proofErr w:type="gramEnd"/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lastRenderedPageBreak/>
        <w:t xml:space="preserve">Vyhledávaným místem léčby a odpočinku je lázeňské město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…10…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s</w:t>
      </w:r>
      <w:r w:rsidR="000320DA">
        <w:rPr>
          <w:rFonts w:ascii="Calibri" w:eastAsia="Calibri" w:hAnsi="Calibri"/>
          <w:color w:val="auto"/>
          <w:sz w:val="32"/>
          <w:szCs w:val="32"/>
          <w:lang w:eastAsia="en-US"/>
        </w:rPr>
        <w:t> několika minerálními prameny (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např. Vincentka).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Socha pohanského boha Radegasta, dále kaple a socha Cyrila a Metoděje se nachází na vrcholu hory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…11…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v Beskydech.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Památník 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…12…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nad obcí Drnovice</w:t>
      </w:r>
      <w:r w:rsidRPr="00D8089C">
        <w:rPr>
          <w:rFonts w:ascii="Calibri" w:eastAsia="Calibri" w:hAnsi="Calibri"/>
          <w:color w:val="FF0000"/>
          <w:sz w:val="32"/>
          <w:szCs w:val="32"/>
          <w:lang w:eastAsia="en-US"/>
        </w:rPr>
        <w:t xml:space="preserve"> </w:t>
      </w:r>
      <w:r w:rsidR="000320DA">
        <w:rPr>
          <w:rFonts w:ascii="Calibri" w:eastAsia="Calibri" w:hAnsi="Calibri"/>
          <w:color w:val="auto"/>
          <w:sz w:val="32"/>
          <w:szCs w:val="32"/>
          <w:lang w:eastAsia="en-US"/>
        </w:rPr>
        <w:t xml:space="preserve">je významným pomníkem obětem 2. </w:t>
      </w:r>
      <w:r w:rsidRPr="00D8089C">
        <w:rPr>
          <w:rFonts w:ascii="Calibri" w:eastAsia="Calibri" w:hAnsi="Calibri"/>
          <w:color w:val="auto"/>
          <w:sz w:val="32"/>
          <w:szCs w:val="32"/>
          <w:lang w:eastAsia="en-US"/>
        </w:rPr>
        <w:t>světové války.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32"/>
          <w:szCs w:val="32"/>
          <w:lang w:eastAsia="en-US"/>
        </w:rPr>
      </w:pP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u w:val="single"/>
          <w:lang w:eastAsia="en-US"/>
        </w:rPr>
      </w:pPr>
      <w:r w:rsidRPr="00D8089C">
        <w:rPr>
          <w:rFonts w:ascii="Calibri" w:eastAsia="Calibri" w:hAnsi="Calibri"/>
          <w:color w:val="auto"/>
          <w:u w:val="single"/>
          <w:lang w:eastAsia="en-US"/>
        </w:rPr>
        <w:t>Anotace: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lang w:eastAsia="en-US"/>
        </w:rPr>
      </w:pPr>
      <w:r w:rsidRPr="00D8089C">
        <w:rPr>
          <w:rFonts w:ascii="Calibri" w:eastAsia="Calibri" w:hAnsi="Calibri"/>
          <w:color w:val="auto"/>
          <w:lang w:eastAsia="en-US"/>
        </w:rPr>
        <w:t>Tento pracovní list slouží k opakování učiva MÍSTNÍ REGION.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lang w:eastAsia="en-US"/>
        </w:rPr>
      </w:pPr>
      <w:r w:rsidRPr="00D8089C">
        <w:rPr>
          <w:rFonts w:ascii="Calibri" w:eastAsia="Calibri" w:hAnsi="Calibri"/>
          <w:color w:val="auto"/>
          <w:lang w:eastAsia="en-US"/>
        </w:rPr>
        <w:t>Žáci mají za úkol nahradit jednotlivá čísla správnou odpovědí.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D8089C">
        <w:rPr>
          <w:rFonts w:ascii="Calibri" w:eastAsia="Calibri" w:hAnsi="Calibri"/>
          <w:color w:val="auto"/>
          <w:sz w:val="28"/>
          <w:szCs w:val="28"/>
          <w:lang w:eastAsia="en-US"/>
        </w:rPr>
        <w:t>Správné odpovědi: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1 - Vlachovice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2 - Valašsko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3 – Bílé Karpaty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4 – Vizovická vrchovina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5 – Vlára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6 – </w:t>
      </w:r>
      <w:proofErr w:type="spellStart"/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Klášťov</w:t>
      </w:r>
      <w:proofErr w:type="spellEnd"/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7 – Čertovy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8 – </w:t>
      </w:r>
      <w:proofErr w:type="spellStart"/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Pulčínské</w:t>
      </w:r>
      <w:proofErr w:type="spellEnd"/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9 –</w:t>
      </w:r>
      <w:r w:rsidR="000320DA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</w:t>
      </w: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Rožnov pod Radhoštěm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10 – Luhačovice</w:t>
      </w: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11 – Radhošť</w:t>
      </w:r>
    </w:p>
    <w:p w:rsid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D8089C">
        <w:rPr>
          <w:rFonts w:ascii="Calibri" w:eastAsia="Calibri" w:hAnsi="Calibri"/>
          <w:color w:val="auto"/>
          <w:sz w:val="22"/>
          <w:szCs w:val="22"/>
          <w:lang w:eastAsia="en-US"/>
        </w:rPr>
        <w:t>12 – Ploština</w:t>
      </w:r>
    </w:p>
    <w:p w:rsid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D8089C" w:rsidRPr="00D8089C" w:rsidRDefault="00D8089C" w:rsidP="00D8089C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bookmarkStart w:id="0" w:name="_GoBack"/>
      <w:bookmarkEnd w:id="0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lastRenderedPageBreak/>
        <w:t xml:space="preserve">Cíl: </w:t>
      </w:r>
      <w:r w:rsidR="00C24B8A">
        <w:rPr>
          <w:rFonts w:ascii="Arial" w:hAnsi="Arial" w:cs="Arial"/>
          <w:b/>
        </w:rPr>
        <w:t>Poznat podrobněji region, ve kterém žijeme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24B8A">
        <w:rPr>
          <w:rFonts w:ascii="Arial" w:hAnsi="Arial" w:cs="Arial"/>
          <w:b/>
        </w:rPr>
        <w:t>Individuální nebo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24B8A">
        <w:rPr>
          <w:rFonts w:ascii="Arial" w:hAnsi="Arial" w:cs="Arial"/>
          <w:b/>
        </w:rPr>
        <w:t xml:space="preserve"> Práce s</w:t>
      </w:r>
      <w:r w:rsidR="007D4946">
        <w:rPr>
          <w:rFonts w:ascii="Arial" w:hAnsi="Arial" w:cs="Arial"/>
          <w:b/>
        </w:rPr>
        <w:t> </w:t>
      </w:r>
      <w:r w:rsidR="00C24B8A">
        <w:rPr>
          <w:rFonts w:ascii="Arial" w:hAnsi="Arial" w:cs="Arial"/>
          <w:b/>
        </w:rPr>
        <w:t>textem</w:t>
      </w:r>
      <w:r w:rsidR="007D4946">
        <w:rPr>
          <w:rFonts w:ascii="Arial" w:hAnsi="Arial" w:cs="Arial"/>
          <w:b/>
        </w:rPr>
        <w:t xml:space="preserve">, </w:t>
      </w:r>
      <w:r w:rsidR="0090446C">
        <w:rPr>
          <w:rFonts w:ascii="Arial" w:hAnsi="Arial" w:cs="Arial"/>
          <w:b/>
        </w:rPr>
        <w:t>informačně – receptivní, reproduktivní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D4946">
        <w:rPr>
          <w:rFonts w:ascii="Arial" w:hAnsi="Arial" w:cs="Arial"/>
          <w:b/>
        </w:rPr>
        <w:t xml:space="preserve"> Encyklopedie, turistický průvodce, internet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D4946">
        <w:rPr>
          <w:rFonts w:ascii="Arial" w:hAnsi="Arial" w:cs="Arial"/>
          <w:b/>
        </w:rPr>
        <w:t xml:space="preserve">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</w:t>
            </w:r>
          </w:p>
        </w:tc>
        <w:tc>
          <w:tcPr>
            <w:tcW w:w="5386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učiva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 TK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absence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10.05</w:t>
            </w:r>
          </w:p>
        </w:tc>
        <w:tc>
          <w:tcPr>
            <w:tcW w:w="5386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Zlínský kraj – přírodní podmínky, zajímavosti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10.15</w:t>
            </w:r>
          </w:p>
        </w:tc>
        <w:tc>
          <w:tcPr>
            <w:tcW w:w="5386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Turisticky zajímavá místa našeho okolí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</w:t>
            </w:r>
          </w:p>
        </w:tc>
        <w:tc>
          <w:tcPr>
            <w:tcW w:w="5386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Doplňovačka, vyhledávání informací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6D3CA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10.35</w:t>
            </w:r>
          </w:p>
        </w:tc>
        <w:tc>
          <w:tcPr>
            <w:tcW w:w="5386" w:type="dxa"/>
          </w:tcPr>
          <w:p w:rsidR="00A735B2" w:rsidRPr="00A84231" w:rsidRDefault="006D3CA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Vyhodnocení úkolu,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6D3CA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10.40</w:t>
            </w:r>
          </w:p>
        </w:tc>
        <w:tc>
          <w:tcPr>
            <w:tcW w:w="5386" w:type="dxa"/>
          </w:tcPr>
          <w:p w:rsidR="00A735B2" w:rsidRPr="00A84231" w:rsidRDefault="006D3CA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 a sebehodnocení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A018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29F" w:rsidRDefault="00C4229F" w:rsidP="00A84231">
      <w:pPr>
        <w:spacing w:line="240" w:lineRule="auto"/>
      </w:pPr>
      <w:r>
        <w:separator/>
      </w:r>
    </w:p>
  </w:endnote>
  <w:endnote w:type="continuationSeparator" w:id="0">
    <w:p w:rsidR="00C4229F" w:rsidRDefault="00C4229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320D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5111115</wp:posOffset>
          </wp:positionH>
          <wp:positionV relativeFrom="paragraph">
            <wp:posOffset>-298450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29F" w:rsidRDefault="00C4229F" w:rsidP="00A84231">
      <w:pPr>
        <w:spacing w:line="240" w:lineRule="auto"/>
      </w:pPr>
      <w:r>
        <w:separator/>
      </w:r>
    </w:p>
  </w:footnote>
  <w:footnote w:type="continuationSeparator" w:id="0">
    <w:p w:rsidR="00C4229F" w:rsidRDefault="00C4229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20DA"/>
    <w:rsid w:val="00166255"/>
    <w:rsid w:val="0024089F"/>
    <w:rsid w:val="002A0181"/>
    <w:rsid w:val="00433F62"/>
    <w:rsid w:val="004F75B6"/>
    <w:rsid w:val="006D3CAE"/>
    <w:rsid w:val="007D4946"/>
    <w:rsid w:val="008F0348"/>
    <w:rsid w:val="0090446C"/>
    <w:rsid w:val="00A735B2"/>
    <w:rsid w:val="00A84231"/>
    <w:rsid w:val="00B65B70"/>
    <w:rsid w:val="00C24B8A"/>
    <w:rsid w:val="00C4229F"/>
    <w:rsid w:val="00CA3C79"/>
    <w:rsid w:val="00CE77F4"/>
    <w:rsid w:val="00D80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2015-07-08T11:49:00Z</dcterms:created>
  <dcterms:modified xsi:type="dcterms:W3CDTF">2015-07-08T11:49:00Z</dcterms:modified>
</cp:coreProperties>
</file>