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218" w:rsidRDefault="00465218" w:rsidP="00E6177B">
      <w:pPr>
        <w:jc w:val="center"/>
      </w:pPr>
      <w:r w:rsidRPr="00E62AD1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style="width:416.25pt;height:84.75pt;visibility:visible">
            <v:imagedata r:id="rId7" o:title="" croptop="2621f" cropbottom="30074f" cropleft="1566f" cropright="1370f"/>
          </v:shape>
        </w:pict>
      </w:r>
    </w:p>
    <w:p w:rsidR="00465218" w:rsidRDefault="00465218" w:rsidP="00E6177B">
      <w:pPr>
        <w:jc w:val="center"/>
      </w:pPr>
    </w:p>
    <w:p w:rsidR="00465218" w:rsidRDefault="00465218" w:rsidP="00A42CAA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465218" w:rsidRDefault="00465218" w:rsidP="00A42CAA">
      <w:r>
        <w:t>Pořadové číslo projektu:</w:t>
      </w:r>
      <w:r>
        <w:tab/>
      </w:r>
      <w:r>
        <w:tab/>
        <w:t>CZ.1.07/1.4.00/21.3811</w:t>
      </w:r>
    </w:p>
    <w:p w:rsidR="00465218" w:rsidRDefault="00465218" w:rsidP="00A42CAA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465218" w:rsidRDefault="00465218" w:rsidP="00A42CAA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465218" w:rsidRDefault="00465218" w:rsidP="00A42CAA">
      <w:r>
        <w:t xml:space="preserve">Název DUM: </w:t>
      </w:r>
      <w:r>
        <w:tab/>
      </w:r>
      <w:r>
        <w:tab/>
      </w:r>
      <w:r>
        <w:tab/>
      </w:r>
      <w:r>
        <w:tab/>
        <w:t>NEROSTY KOLEM NÁS</w:t>
      </w:r>
    </w:p>
    <w:p w:rsidR="00465218" w:rsidRDefault="00465218" w:rsidP="00A42CAA">
      <w:r>
        <w:t>Číslo DUM:</w:t>
      </w:r>
      <w:r>
        <w:tab/>
      </w:r>
      <w:r>
        <w:tab/>
      </w:r>
      <w:r>
        <w:tab/>
      </w:r>
      <w:r>
        <w:tab/>
        <w:t>V/2/PC/2/1/21</w:t>
      </w:r>
    </w:p>
    <w:p w:rsidR="00465218" w:rsidRDefault="00465218" w:rsidP="00A42CAA">
      <w:r>
        <w:t>Vzdělávací předmět:</w:t>
      </w:r>
      <w:r>
        <w:tab/>
      </w:r>
      <w:r>
        <w:tab/>
      </w:r>
      <w:r>
        <w:tab/>
        <w:t>PŘÍRODOPIS</w:t>
      </w:r>
    </w:p>
    <w:p w:rsidR="00465218" w:rsidRDefault="00465218" w:rsidP="00D45818">
      <w:r>
        <w:t>Tematická oblast:</w:t>
      </w:r>
      <w:r>
        <w:tab/>
      </w:r>
      <w:r>
        <w:tab/>
      </w:r>
      <w:r>
        <w:tab/>
        <w:t>MINERALOGIE</w:t>
      </w:r>
    </w:p>
    <w:p w:rsidR="00465218" w:rsidRDefault="00465218" w:rsidP="00D45818">
      <w:r>
        <w:t>Jméno autora:</w:t>
      </w:r>
      <w:r>
        <w:tab/>
      </w:r>
      <w:r>
        <w:tab/>
      </w:r>
      <w:r>
        <w:tab/>
      </w:r>
      <w:r>
        <w:tab/>
        <w:t>Mgr. Ilona Korandová</w:t>
      </w:r>
    </w:p>
    <w:p w:rsidR="00465218" w:rsidRDefault="00465218" w:rsidP="00D45818">
      <w:pPr>
        <w:ind w:left="3540" w:hanging="3540"/>
      </w:pPr>
      <w:r>
        <w:t>Anotace:</w:t>
      </w:r>
      <w:r>
        <w:tab/>
        <w:t xml:space="preserve">Žák se seznámí se základními činnostmi vedoucími k charakteristickým chemickým vlastnostem nerostů. </w:t>
      </w:r>
    </w:p>
    <w:p w:rsidR="00465218" w:rsidRDefault="00465218" w:rsidP="00D45818">
      <w:pPr>
        <w:ind w:left="3540" w:hanging="3540"/>
      </w:pPr>
      <w:r>
        <w:t>Klíčová slova:</w:t>
      </w:r>
      <w:r>
        <w:tab/>
        <w:t>Geochemie, rozpustnost, tavení, žíhání.</w:t>
      </w:r>
    </w:p>
    <w:p w:rsidR="00465218" w:rsidRDefault="00465218" w:rsidP="00D45818">
      <w:r>
        <w:t>Metodické pokyny:</w:t>
      </w:r>
      <w:r>
        <w:tab/>
      </w:r>
      <w:r>
        <w:tab/>
      </w:r>
      <w:r>
        <w:tab/>
        <w:t>PC, metodické pokyny jsou součástí materiálu.</w:t>
      </w:r>
    </w:p>
    <w:p w:rsidR="00465218" w:rsidRDefault="00465218" w:rsidP="00D45818">
      <w:r>
        <w:t>Druh učebního materiálu:</w:t>
      </w:r>
      <w:r>
        <w:tab/>
      </w:r>
      <w:r>
        <w:tab/>
        <w:t>Pracovní list</w:t>
      </w:r>
    </w:p>
    <w:p w:rsidR="00465218" w:rsidRDefault="00465218" w:rsidP="00D45818">
      <w:r>
        <w:t>Druh interaktivity:</w:t>
      </w:r>
      <w:r>
        <w:tab/>
      </w:r>
      <w:r>
        <w:tab/>
      </w:r>
      <w:r>
        <w:tab/>
        <w:t xml:space="preserve">Kombinovaná </w:t>
      </w:r>
    </w:p>
    <w:p w:rsidR="00465218" w:rsidRDefault="00465218" w:rsidP="00D45818">
      <w:r>
        <w:t>Cílová skupina:</w:t>
      </w:r>
      <w:r>
        <w:tab/>
      </w:r>
      <w:r>
        <w:tab/>
      </w:r>
      <w:r>
        <w:tab/>
      </w:r>
      <w:r>
        <w:tab/>
        <w:t>Žáci 9. ročníku</w:t>
      </w:r>
    </w:p>
    <w:p w:rsidR="00465218" w:rsidRDefault="00465218" w:rsidP="00D45818">
      <w:r>
        <w:t>Datum vzniku šablony:</w:t>
      </w:r>
      <w:r>
        <w:tab/>
      </w:r>
      <w:r>
        <w:tab/>
      </w:r>
      <w:r>
        <w:tab/>
        <w:t>8. 8. 2013</w:t>
      </w:r>
    </w:p>
    <w:p w:rsidR="00465218" w:rsidRDefault="00465218" w:rsidP="00D45818"/>
    <w:p w:rsidR="00465218" w:rsidRDefault="00465218">
      <w:pPr>
        <w:rPr>
          <w:b/>
          <w:sz w:val="72"/>
          <w:szCs w:val="72"/>
        </w:rPr>
      </w:pPr>
    </w:p>
    <w:p w:rsidR="00465218" w:rsidRDefault="00465218">
      <w:pPr>
        <w:rPr>
          <w:b/>
          <w:sz w:val="72"/>
          <w:szCs w:val="72"/>
        </w:rPr>
      </w:pPr>
    </w:p>
    <w:p w:rsidR="00465218" w:rsidRDefault="00465218">
      <w:pPr>
        <w:rPr>
          <w:b/>
          <w:sz w:val="72"/>
          <w:szCs w:val="72"/>
        </w:rPr>
      </w:pPr>
    </w:p>
    <w:p w:rsidR="00465218" w:rsidRPr="00480175" w:rsidRDefault="00465218">
      <w:pPr>
        <w:rPr>
          <w:b/>
          <w:sz w:val="72"/>
          <w:szCs w:val="72"/>
        </w:rPr>
      </w:pPr>
      <w:r>
        <w:rPr>
          <w:b/>
          <w:sz w:val="72"/>
          <w:szCs w:val="72"/>
        </w:rPr>
        <w:t>NEROSTY KOLEM NÁS</w:t>
      </w:r>
    </w:p>
    <w:p w:rsidR="00465218" w:rsidRDefault="00465218" w:rsidP="00480175">
      <w:pPr>
        <w:rPr>
          <w:b/>
          <w:sz w:val="28"/>
          <w:szCs w:val="28"/>
        </w:rPr>
      </w:pPr>
    </w:p>
    <w:p w:rsidR="00465218" w:rsidRDefault="00465218" w:rsidP="00480175">
      <w:pPr>
        <w:rPr>
          <w:b/>
          <w:sz w:val="28"/>
          <w:szCs w:val="28"/>
        </w:rPr>
      </w:pPr>
      <w:r>
        <w:rPr>
          <w:b/>
          <w:sz w:val="28"/>
          <w:szCs w:val="28"/>
        </w:rPr>
        <w:t>Spoj nerosty se správným popisem:</w:t>
      </w:r>
    </w:p>
    <w:p w:rsidR="00465218" w:rsidRDefault="00465218" w:rsidP="00480175">
      <w:pPr>
        <w:rPr>
          <w:b/>
          <w:sz w:val="28"/>
          <w:szCs w:val="28"/>
        </w:rPr>
      </w:pPr>
    </w:p>
    <w:p w:rsidR="00465218" w:rsidRDefault="00465218" w:rsidP="00480175">
      <w:pPr>
        <w:rPr>
          <w:b/>
          <w:sz w:val="28"/>
          <w:szCs w:val="28"/>
        </w:rPr>
      </w:pPr>
    </w:p>
    <w:p w:rsidR="00465218" w:rsidRPr="00480175" w:rsidRDefault="00465218" w:rsidP="00480175">
      <w:pPr>
        <w:rPr>
          <w:b/>
          <w:sz w:val="28"/>
          <w:szCs w:val="28"/>
        </w:rPr>
        <w:sectPr w:rsidR="00465218" w:rsidRPr="00480175" w:rsidSect="00E6177B">
          <w:footerReference w:type="default" r:id="rId8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b/>
          <w:sz w:val="28"/>
          <w:szCs w:val="28"/>
        </w:rPr>
        <w:t>NEROSTY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POUŽITÍ</w:t>
      </w:r>
    </w:p>
    <w:p w:rsidR="00465218" w:rsidRPr="00480175" w:rsidRDefault="00465218" w:rsidP="0098541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sádrovec   Ca SO</w:t>
      </w:r>
      <w:r w:rsidRPr="00480175">
        <w:rPr>
          <w:b/>
          <w:sz w:val="28"/>
          <w:szCs w:val="28"/>
          <w:vertAlign w:val="subscript"/>
        </w:rPr>
        <w:t xml:space="preserve">4  </w:t>
      </w:r>
      <w:r w:rsidRPr="00480175">
        <w:rPr>
          <w:b/>
          <w:sz w:val="28"/>
          <w:szCs w:val="28"/>
        </w:rPr>
        <w:t>∙  2 H</w:t>
      </w:r>
      <w:r w:rsidRPr="00480175">
        <w:rPr>
          <w:b/>
          <w:sz w:val="28"/>
          <w:szCs w:val="28"/>
          <w:vertAlign w:val="subscript"/>
        </w:rPr>
        <w:t>2</w:t>
      </w:r>
      <w:r w:rsidRPr="00480175">
        <w:rPr>
          <w:b/>
          <w:sz w:val="28"/>
          <w:szCs w:val="28"/>
        </w:rPr>
        <w:t>O</w:t>
      </w:r>
    </w:p>
    <w:p w:rsidR="00465218" w:rsidRPr="00480175" w:rsidRDefault="00465218" w:rsidP="0098541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kalcit</w:t>
      </w:r>
      <w:r w:rsidRPr="00480175">
        <w:rPr>
          <w:b/>
          <w:sz w:val="28"/>
          <w:szCs w:val="28"/>
        </w:rPr>
        <w:t xml:space="preserve">  Ca CO</w:t>
      </w:r>
      <w:r w:rsidRPr="00480175">
        <w:rPr>
          <w:b/>
          <w:sz w:val="28"/>
          <w:szCs w:val="28"/>
          <w:vertAlign w:val="subscript"/>
        </w:rPr>
        <w:t>3</w:t>
      </w:r>
    </w:p>
    <w:p w:rsidR="00465218" w:rsidRPr="00480175" w:rsidRDefault="00465218" w:rsidP="0098541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halit  Na Cl</w:t>
      </w:r>
    </w:p>
    <w:p w:rsidR="00465218" w:rsidRPr="00480175" w:rsidRDefault="00465218" w:rsidP="0098541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soda  Na</w:t>
      </w:r>
      <w:r w:rsidRPr="00480175">
        <w:rPr>
          <w:b/>
          <w:sz w:val="28"/>
          <w:szCs w:val="28"/>
          <w:vertAlign w:val="subscript"/>
        </w:rPr>
        <w:t xml:space="preserve">2 </w:t>
      </w:r>
      <w:r w:rsidRPr="00480175">
        <w:rPr>
          <w:b/>
          <w:sz w:val="28"/>
          <w:szCs w:val="28"/>
        </w:rPr>
        <w:t>CO</w:t>
      </w:r>
      <w:r w:rsidRPr="00480175">
        <w:rPr>
          <w:b/>
          <w:sz w:val="28"/>
          <w:szCs w:val="28"/>
          <w:vertAlign w:val="subscript"/>
        </w:rPr>
        <w:t>3</w:t>
      </w:r>
    </w:p>
    <w:p w:rsidR="00465218" w:rsidRPr="00480175" w:rsidRDefault="00465218" w:rsidP="0098541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fluorit  (kazivec)  Ca F</w:t>
      </w:r>
      <w:r w:rsidRPr="00480175">
        <w:rPr>
          <w:b/>
          <w:sz w:val="28"/>
          <w:szCs w:val="28"/>
          <w:vertAlign w:val="subscript"/>
        </w:rPr>
        <w:t>2</w:t>
      </w:r>
    </w:p>
    <w:p w:rsidR="00465218" w:rsidRPr="00480175" w:rsidRDefault="00465218" w:rsidP="0098541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sfalerit  Zn S</w:t>
      </w:r>
    </w:p>
    <w:p w:rsidR="00465218" w:rsidRPr="00480175" w:rsidRDefault="00465218" w:rsidP="0098541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apatit  Ca</w:t>
      </w:r>
      <w:r w:rsidRPr="00480175">
        <w:rPr>
          <w:b/>
          <w:sz w:val="28"/>
          <w:szCs w:val="28"/>
          <w:vertAlign w:val="subscript"/>
        </w:rPr>
        <w:t xml:space="preserve">3 </w:t>
      </w:r>
      <w:r w:rsidRPr="00480175">
        <w:rPr>
          <w:b/>
          <w:sz w:val="28"/>
          <w:szCs w:val="28"/>
        </w:rPr>
        <w:t>(PO</w:t>
      </w:r>
      <w:r w:rsidRPr="00480175">
        <w:rPr>
          <w:b/>
          <w:sz w:val="28"/>
          <w:szCs w:val="28"/>
          <w:vertAlign w:val="subscript"/>
        </w:rPr>
        <w:t>4</w:t>
      </w:r>
      <w:r w:rsidRPr="00480175">
        <w:rPr>
          <w:b/>
          <w:sz w:val="28"/>
          <w:szCs w:val="28"/>
        </w:rPr>
        <w:t>)</w:t>
      </w:r>
      <w:r w:rsidRPr="00480175">
        <w:rPr>
          <w:b/>
          <w:sz w:val="28"/>
          <w:szCs w:val="28"/>
          <w:vertAlign w:val="subscript"/>
        </w:rPr>
        <w:t>2</w:t>
      </w:r>
    </w:p>
    <w:p w:rsidR="00465218" w:rsidRPr="00480175" w:rsidRDefault="00465218" w:rsidP="0098541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grafit  C</w:t>
      </w:r>
    </w:p>
    <w:p w:rsidR="00465218" w:rsidRPr="00480175" w:rsidRDefault="00465218" w:rsidP="00985415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korund  Al</w:t>
      </w:r>
      <w:r w:rsidRPr="00480175">
        <w:rPr>
          <w:b/>
          <w:sz w:val="28"/>
          <w:szCs w:val="28"/>
          <w:vertAlign w:val="subscript"/>
        </w:rPr>
        <w:t xml:space="preserve">2 </w:t>
      </w:r>
      <w:r w:rsidRPr="00480175">
        <w:rPr>
          <w:b/>
          <w:sz w:val="28"/>
          <w:szCs w:val="28"/>
        </w:rPr>
        <w:t>O</w:t>
      </w:r>
      <w:r w:rsidRPr="00480175">
        <w:rPr>
          <w:b/>
          <w:sz w:val="28"/>
          <w:szCs w:val="28"/>
          <w:vertAlign w:val="subscript"/>
        </w:rPr>
        <w:t>3</w:t>
      </w:r>
    </w:p>
    <w:p w:rsidR="00465218" w:rsidRPr="00480175" w:rsidRDefault="00465218" w:rsidP="00480175">
      <w:pPr>
        <w:pStyle w:val="ListParagraph"/>
        <w:numPr>
          <w:ilvl w:val="0"/>
          <w:numId w:val="1"/>
        </w:numPr>
        <w:ind w:left="567" w:hanging="283"/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di</w:t>
      </w:r>
      <w:bookmarkStart w:id="0" w:name="_GoBack"/>
      <w:bookmarkEnd w:id="0"/>
      <w:r w:rsidRPr="00480175">
        <w:rPr>
          <w:b/>
          <w:sz w:val="28"/>
          <w:szCs w:val="28"/>
        </w:rPr>
        <w:t>amant  C</w:t>
      </w:r>
    </w:p>
    <w:p w:rsidR="00465218" w:rsidRPr="00480175" w:rsidRDefault="00465218" w:rsidP="00985415">
      <w:pPr>
        <w:rPr>
          <w:b/>
          <w:sz w:val="28"/>
          <w:szCs w:val="28"/>
        </w:rPr>
      </w:pPr>
    </w:p>
    <w:p w:rsidR="00465218" w:rsidRPr="00480175" w:rsidRDefault="00465218" w:rsidP="00985415">
      <w:pPr>
        <w:rPr>
          <w:b/>
          <w:sz w:val="28"/>
          <w:szCs w:val="28"/>
        </w:rPr>
      </w:pPr>
    </w:p>
    <w:p w:rsidR="00465218" w:rsidRPr="00480175" w:rsidRDefault="00465218" w:rsidP="00985415">
      <w:pPr>
        <w:rPr>
          <w:b/>
          <w:sz w:val="28"/>
          <w:szCs w:val="28"/>
        </w:rPr>
      </w:pPr>
    </w:p>
    <w:p w:rsidR="00465218" w:rsidRDefault="00465218" w:rsidP="00985415">
      <w:pPr>
        <w:rPr>
          <w:b/>
          <w:sz w:val="28"/>
          <w:szCs w:val="28"/>
        </w:rPr>
      </w:pPr>
    </w:p>
    <w:p w:rsidR="00465218" w:rsidRDefault="00465218" w:rsidP="00985415">
      <w:pPr>
        <w:rPr>
          <w:b/>
          <w:sz w:val="28"/>
          <w:szCs w:val="28"/>
        </w:rPr>
      </w:pPr>
    </w:p>
    <w:p w:rsidR="00465218" w:rsidRDefault="00465218" w:rsidP="00985415">
      <w:pPr>
        <w:rPr>
          <w:b/>
          <w:sz w:val="28"/>
          <w:szCs w:val="28"/>
        </w:rPr>
      </w:pPr>
    </w:p>
    <w:p w:rsidR="00465218" w:rsidRDefault="00465218" w:rsidP="00985415">
      <w:pPr>
        <w:rPr>
          <w:b/>
          <w:sz w:val="28"/>
          <w:szCs w:val="28"/>
        </w:rPr>
      </w:pPr>
    </w:p>
    <w:p w:rsidR="00465218" w:rsidRDefault="00465218" w:rsidP="00985415">
      <w:pPr>
        <w:rPr>
          <w:b/>
          <w:sz w:val="28"/>
          <w:szCs w:val="28"/>
        </w:rPr>
      </w:pPr>
    </w:p>
    <w:p w:rsidR="00465218" w:rsidRDefault="00465218" w:rsidP="00985415">
      <w:pPr>
        <w:rPr>
          <w:b/>
          <w:sz w:val="28"/>
          <w:szCs w:val="28"/>
        </w:rPr>
      </w:pPr>
    </w:p>
    <w:p w:rsidR="00465218" w:rsidRDefault="00465218" w:rsidP="00985415">
      <w:pPr>
        <w:rPr>
          <w:b/>
          <w:sz w:val="28"/>
          <w:szCs w:val="28"/>
        </w:rPr>
      </w:pPr>
    </w:p>
    <w:p w:rsidR="00465218" w:rsidRPr="00480175" w:rsidRDefault="00465218" w:rsidP="00985415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Potravinářský a chemický průmysl, uchovávání masa, hub, zeleniny, domácnosti.</w:t>
      </w:r>
    </w:p>
    <w:p w:rsidR="00465218" w:rsidRPr="00480175" w:rsidRDefault="00465218" w:rsidP="00985415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Výroba fluoru pro che</w:t>
      </w:r>
      <w:r>
        <w:rPr>
          <w:b/>
          <w:sz w:val="28"/>
          <w:szCs w:val="28"/>
        </w:rPr>
        <w:t>mický a sklářský průmysl – př. zubní pasty, fluorizace vody</w:t>
      </w:r>
    </w:p>
    <w:p w:rsidR="00465218" w:rsidRPr="00480175" w:rsidRDefault="00465218" w:rsidP="00985415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Výroba elektrod, žáruvzdorných materiálů.</w:t>
      </w:r>
    </w:p>
    <w:p w:rsidR="00465218" w:rsidRPr="00480175" w:rsidRDefault="00465218" w:rsidP="00985415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Jeho odrůdy – např. safír, rubín – drahokamové odrůdy – výroba šperků.</w:t>
      </w:r>
    </w:p>
    <w:p w:rsidR="00465218" w:rsidRPr="00480175" w:rsidRDefault="00465218" w:rsidP="00985415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Používá se na výrobu páleného a hašeného vápna.</w:t>
      </w:r>
    </w:p>
    <w:p w:rsidR="00465218" w:rsidRPr="00480175" w:rsidRDefault="00465218" w:rsidP="00985415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 úpravě se používá n</w:t>
      </w:r>
      <w:r w:rsidRPr="00480175">
        <w:rPr>
          <w:b/>
          <w:sz w:val="28"/>
          <w:szCs w:val="28"/>
        </w:rPr>
        <w:t>a výrobu forem, opravy zdiva, stavebnictví, odlitky např. zkamenělin.</w:t>
      </w:r>
    </w:p>
    <w:p w:rsidR="00465218" w:rsidRPr="00480175" w:rsidRDefault="00465218" w:rsidP="00985415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>Chemický průmysl, výroba fosforu, hnojiv, je součástí kostí živočichů.</w:t>
      </w:r>
    </w:p>
    <w:p w:rsidR="00465218" w:rsidRPr="00480175" w:rsidRDefault="00465218" w:rsidP="00985415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 xml:space="preserve">Řeže sklo, </w:t>
      </w:r>
      <w:r>
        <w:rPr>
          <w:b/>
          <w:sz w:val="28"/>
          <w:szCs w:val="28"/>
        </w:rPr>
        <w:t xml:space="preserve">výroba brusných materiálů, </w:t>
      </w:r>
      <w:r w:rsidRPr="00480175">
        <w:rPr>
          <w:b/>
          <w:sz w:val="28"/>
          <w:szCs w:val="28"/>
        </w:rPr>
        <w:t>též šperkařství.</w:t>
      </w:r>
    </w:p>
    <w:p w:rsidR="00465218" w:rsidRPr="00480175" w:rsidRDefault="00465218" w:rsidP="00985415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</w:t>
      </w:r>
      <w:r w:rsidRPr="00480175">
        <w:rPr>
          <w:b/>
          <w:sz w:val="28"/>
          <w:szCs w:val="28"/>
        </w:rPr>
        <w:t>ýroba plechů, konví, monočlánků</w:t>
      </w:r>
      <w:r>
        <w:rPr>
          <w:b/>
          <w:sz w:val="28"/>
          <w:szCs w:val="28"/>
        </w:rPr>
        <w:t>, pokovování a elektrody</w:t>
      </w:r>
      <w:r w:rsidRPr="00480175">
        <w:rPr>
          <w:b/>
          <w:sz w:val="28"/>
          <w:szCs w:val="28"/>
        </w:rPr>
        <w:t>.</w:t>
      </w:r>
    </w:p>
    <w:p w:rsidR="00465218" w:rsidRDefault="00465218" w:rsidP="00985415">
      <w:pPr>
        <w:pStyle w:val="ListParagraph"/>
        <w:numPr>
          <w:ilvl w:val="0"/>
          <w:numId w:val="2"/>
        </w:numPr>
        <w:rPr>
          <w:b/>
          <w:sz w:val="28"/>
          <w:szCs w:val="28"/>
        </w:rPr>
      </w:pPr>
      <w:r w:rsidRPr="00480175">
        <w:rPr>
          <w:b/>
          <w:sz w:val="28"/>
          <w:szCs w:val="28"/>
        </w:rPr>
        <w:t xml:space="preserve">Změkčování vody, jeho hydrogensůl </w:t>
      </w:r>
      <w:r>
        <w:rPr>
          <w:b/>
          <w:sz w:val="28"/>
          <w:szCs w:val="28"/>
        </w:rPr>
        <w:t xml:space="preserve">se používá </w:t>
      </w:r>
      <w:r w:rsidRPr="00480175">
        <w:rPr>
          <w:b/>
          <w:sz w:val="28"/>
          <w:szCs w:val="28"/>
        </w:rPr>
        <w:t xml:space="preserve">proti pálení žáhy, </w:t>
      </w:r>
      <w:r>
        <w:rPr>
          <w:b/>
          <w:sz w:val="28"/>
          <w:szCs w:val="28"/>
        </w:rPr>
        <w:t xml:space="preserve">je také </w:t>
      </w:r>
      <w:r w:rsidRPr="00480175">
        <w:rPr>
          <w:b/>
          <w:sz w:val="28"/>
          <w:szCs w:val="28"/>
        </w:rPr>
        <w:t>součást</w:t>
      </w:r>
      <w:r>
        <w:rPr>
          <w:b/>
          <w:sz w:val="28"/>
          <w:szCs w:val="28"/>
        </w:rPr>
        <w:t>í</w:t>
      </w:r>
      <w:r w:rsidRPr="00480175">
        <w:rPr>
          <w:b/>
          <w:sz w:val="28"/>
          <w:szCs w:val="28"/>
        </w:rPr>
        <w:t xml:space="preserve"> kypřících prášků</w:t>
      </w:r>
      <w:r>
        <w:rPr>
          <w:b/>
          <w:sz w:val="28"/>
          <w:szCs w:val="28"/>
        </w:rPr>
        <w:t xml:space="preserve"> do pečiva</w:t>
      </w:r>
      <w:r w:rsidRPr="00480175">
        <w:rPr>
          <w:b/>
          <w:sz w:val="28"/>
          <w:szCs w:val="28"/>
        </w:rPr>
        <w:t xml:space="preserve">. </w:t>
      </w:r>
    </w:p>
    <w:p w:rsidR="00465218" w:rsidRDefault="00465218" w:rsidP="00480175">
      <w:pPr>
        <w:rPr>
          <w:b/>
          <w:sz w:val="28"/>
          <w:szCs w:val="28"/>
        </w:rPr>
      </w:pPr>
    </w:p>
    <w:p w:rsidR="00465218" w:rsidRDefault="00465218" w:rsidP="00480175">
      <w:pPr>
        <w:rPr>
          <w:b/>
          <w:sz w:val="28"/>
          <w:szCs w:val="28"/>
        </w:rPr>
      </w:pPr>
    </w:p>
    <w:p w:rsidR="00465218" w:rsidRDefault="00465218" w:rsidP="00480175">
      <w:pPr>
        <w:rPr>
          <w:b/>
          <w:sz w:val="28"/>
          <w:szCs w:val="28"/>
        </w:rPr>
      </w:pPr>
    </w:p>
    <w:p w:rsidR="00465218" w:rsidRDefault="00465218" w:rsidP="00480175">
      <w:pPr>
        <w:rPr>
          <w:b/>
          <w:sz w:val="52"/>
          <w:szCs w:val="52"/>
        </w:rPr>
        <w:sectPr w:rsidR="00465218" w:rsidSect="00E6177B">
          <w:type w:val="continuous"/>
          <w:pgSz w:w="11906" w:h="16838"/>
          <w:pgMar w:top="720" w:right="720" w:bottom="720" w:left="720" w:header="708" w:footer="378" w:gutter="0"/>
          <w:cols w:num="2" w:space="708"/>
          <w:docGrid w:linePitch="360"/>
        </w:sectPr>
      </w:pPr>
    </w:p>
    <w:p w:rsidR="00465218" w:rsidRPr="00786F0C" w:rsidRDefault="00465218" w:rsidP="00480175">
      <w:pPr>
        <w:rPr>
          <w:b/>
          <w:sz w:val="52"/>
          <w:szCs w:val="52"/>
        </w:rPr>
      </w:pPr>
      <w:r w:rsidRPr="00786F0C">
        <w:rPr>
          <w:b/>
          <w:sz w:val="52"/>
          <w:szCs w:val="52"/>
        </w:rPr>
        <w:t>NEROSTY KOLEM NÁS</w:t>
      </w:r>
    </w:p>
    <w:p w:rsidR="00465218" w:rsidRDefault="00465218" w:rsidP="00480175">
      <w:pPr>
        <w:rPr>
          <w:b/>
          <w:sz w:val="28"/>
          <w:szCs w:val="28"/>
        </w:rPr>
      </w:pPr>
    </w:p>
    <w:p w:rsidR="00465218" w:rsidRDefault="00465218" w:rsidP="00480175">
      <w:pPr>
        <w:rPr>
          <w:b/>
          <w:sz w:val="28"/>
          <w:szCs w:val="28"/>
        </w:rPr>
      </w:pPr>
      <w:r>
        <w:rPr>
          <w:b/>
          <w:sz w:val="28"/>
          <w:szCs w:val="28"/>
        </w:rPr>
        <w:t>Spoj nerosty se správným popisem:</w:t>
      </w:r>
    </w:p>
    <w:p w:rsidR="00465218" w:rsidRPr="00786F0C" w:rsidRDefault="00465218" w:rsidP="00480175">
      <w:pPr>
        <w:rPr>
          <w:b/>
          <w:color w:val="FF0000"/>
          <w:sz w:val="28"/>
          <w:szCs w:val="28"/>
        </w:rPr>
      </w:pPr>
      <w:r w:rsidRPr="00786F0C">
        <w:rPr>
          <w:b/>
          <w:color w:val="FF0000"/>
          <w:sz w:val="28"/>
          <w:szCs w:val="28"/>
        </w:rPr>
        <w:t xml:space="preserve">1 – f,  2 – e,  3 – a,  4 – j,  5 – b,  6 – i,  7 – g,  8 – c,  9 – d,  10 – h </w:t>
      </w:r>
    </w:p>
    <w:p w:rsidR="00465218" w:rsidRDefault="00465218" w:rsidP="00480175">
      <w:pPr>
        <w:rPr>
          <w:b/>
          <w:sz w:val="28"/>
          <w:szCs w:val="28"/>
        </w:rPr>
        <w:sectPr w:rsidR="00465218" w:rsidSect="00E6177B">
          <w:type w:val="continuous"/>
          <w:pgSz w:w="11906" w:h="16838"/>
          <w:pgMar w:top="720" w:right="720" w:bottom="720" w:left="720" w:header="708" w:footer="378" w:gutter="0"/>
          <w:cols w:space="708"/>
          <w:docGrid w:linePitch="360"/>
        </w:sectPr>
      </w:pPr>
    </w:p>
    <w:p w:rsidR="00465218" w:rsidRDefault="00465218" w:rsidP="00480175">
      <w:pPr>
        <w:rPr>
          <w:b/>
          <w:sz w:val="28"/>
          <w:szCs w:val="28"/>
        </w:rPr>
      </w:pPr>
    </w:p>
    <w:p w:rsidR="00465218" w:rsidRPr="00480175" w:rsidRDefault="00465218" w:rsidP="00480175">
      <w:pPr>
        <w:rPr>
          <w:b/>
          <w:sz w:val="28"/>
          <w:szCs w:val="28"/>
        </w:rPr>
      </w:pPr>
    </w:p>
    <w:sectPr w:rsidR="00465218" w:rsidRPr="00480175" w:rsidSect="00E6177B">
      <w:type w:val="continuous"/>
      <w:pgSz w:w="11906" w:h="16838"/>
      <w:pgMar w:top="720" w:right="720" w:bottom="720" w:left="720" w:header="708" w:footer="37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218" w:rsidRDefault="00465218" w:rsidP="00E6177B">
      <w:pPr>
        <w:spacing w:after="0" w:line="240" w:lineRule="auto"/>
      </w:pPr>
      <w:r>
        <w:separator/>
      </w:r>
    </w:p>
  </w:endnote>
  <w:endnote w:type="continuationSeparator" w:id="0">
    <w:p w:rsidR="00465218" w:rsidRDefault="00465218" w:rsidP="00E61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218" w:rsidRPr="003E6F3A" w:rsidRDefault="00465218" w:rsidP="009D7C51">
    <w:pPr>
      <w:pStyle w:val="NormalWeb"/>
      <w:spacing w:before="0" w:beforeAutospacing="0" w:after="0" w:afterAutospacing="0"/>
      <w:jc w:val="both"/>
      <w:rPr>
        <w:rFonts w:ascii="Calibri" w:hAnsi="Calibri"/>
      </w:rPr>
    </w:pPr>
    <w:r w:rsidRPr="009A1A9E">
      <w:rPr>
        <w:rFonts w:ascii="Calibri" w:hAnsi="Calibri" w:cs="Arial"/>
        <w:kern w:val="24"/>
        <w:sz w:val="20"/>
        <w:szCs w:val="20"/>
      </w:rPr>
      <w:t xml:space="preserve">Autorem materiálu a všech jeho částí, není-li uvedeno jinak, je Mgr. Ilona Korandová.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218" w:rsidRDefault="00465218" w:rsidP="00E6177B">
      <w:pPr>
        <w:spacing w:after="0" w:line="240" w:lineRule="auto"/>
      </w:pPr>
      <w:r>
        <w:separator/>
      </w:r>
    </w:p>
  </w:footnote>
  <w:footnote w:type="continuationSeparator" w:id="0">
    <w:p w:rsidR="00465218" w:rsidRDefault="00465218" w:rsidP="00E617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43201"/>
    <w:multiLevelType w:val="hybridMultilevel"/>
    <w:tmpl w:val="1678688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49D15EF"/>
    <w:multiLevelType w:val="hybridMultilevel"/>
    <w:tmpl w:val="91F605D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5415"/>
    <w:rsid w:val="000023EE"/>
    <w:rsid w:val="00005BE3"/>
    <w:rsid w:val="000173D4"/>
    <w:rsid w:val="000329C6"/>
    <w:rsid w:val="00091A02"/>
    <w:rsid w:val="000D469E"/>
    <w:rsid w:val="000D4FCD"/>
    <w:rsid w:val="0010695C"/>
    <w:rsid w:val="00137E19"/>
    <w:rsid w:val="00150D43"/>
    <w:rsid w:val="001575BE"/>
    <w:rsid w:val="00171EF9"/>
    <w:rsid w:val="00181E13"/>
    <w:rsid w:val="00187DA3"/>
    <w:rsid w:val="001C689A"/>
    <w:rsid w:val="001E0B1D"/>
    <w:rsid w:val="001F7ADE"/>
    <w:rsid w:val="0022268C"/>
    <w:rsid w:val="00223560"/>
    <w:rsid w:val="0023504F"/>
    <w:rsid w:val="00250F81"/>
    <w:rsid w:val="002566E7"/>
    <w:rsid w:val="00267D9A"/>
    <w:rsid w:val="002768C8"/>
    <w:rsid w:val="002862A5"/>
    <w:rsid w:val="0029198A"/>
    <w:rsid w:val="00292D0F"/>
    <w:rsid w:val="002A394F"/>
    <w:rsid w:val="002A6858"/>
    <w:rsid w:val="002B5305"/>
    <w:rsid w:val="002C4603"/>
    <w:rsid w:val="002C75EA"/>
    <w:rsid w:val="002F7997"/>
    <w:rsid w:val="00304543"/>
    <w:rsid w:val="00343C94"/>
    <w:rsid w:val="0034797A"/>
    <w:rsid w:val="0035191C"/>
    <w:rsid w:val="00356E35"/>
    <w:rsid w:val="00362C9C"/>
    <w:rsid w:val="003713E9"/>
    <w:rsid w:val="003B0889"/>
    <w:rsid w:val="003C5AB6"/>
    <w:rsid w:val="003E0359"/>
    <w:rsid w:val="003E6F3A"/>
    <w:rsid w:val="003F2E24"/>
    <w:rsid w:val="00422600"/>
    <w:rsid w:val="004317BC"/>
    <w:rsid w:val="00435D28"/>
    <w:rsid w:val="00441200"/>
    <w:rsid w:val="00454379"/>
    <w:rsid w:val="00465218"/>
    <w:rsid w:val="00480175"/>
    <w:rsid w:val="00492FF7"/>
    <w:rsid w:val="00496D9A"/>
    <w:rsid w:val="004A7594"/>
    <w:rsid w:val="004D5778"/>
    <w:rsid w:val="004D658B"/>
    <w:rsid w:val="00507B47"/>
    <w:rsid w:val="00525207"/>
    <w:rsid w:val="005770A6"/>
    <w:rsid w:val="00587A98"/>
    <w:rsid w:val="005C2EAB"/>
    <w:rsid w:val="005C474A"/>
    <w:rsid w:val="005C6F36"/>
    <w:rsid w:val="005D48FD"/>
    <w:rsid w:val="005E31EF"/>
    <w:rsid w:val="005E3FEA"/>
    <w:rsid w:val="005F1742"/>
    <w:rsid w:val="006110C9"/>
    <w:rsid w:val="006119A7"/>
    <w:rsid w:val="006121C9"/>
    <w:rsid w:val="00621A88"/>
    <w:rsid w:val="00627705"/>
    <w:rsid w:val="00692B92"/>
    <w:rsid w:val="006A280B"/>
    <w:rsid w:val="006B1DAB"/>
    <w:rsid w:val="006B3B9A"/>
    <w:rsid w:val="006C303D"/>
    <w:rsid w:val="00706046"/>
    <w:rsid w:val="00711BDB"/>
    <w:rsid w:val="00735AC5"/>
    <w:rsid w:val="007430C9"/>
    <w:rsid w:val="00744A94"/>
    <w:rsid w:val="00745622"/>
    <w:rsid w:val="0075278E"/>
    <w:rsid w:val="007668F2"/>
    <w:rsid w:val="00786F0C"/>
    <w:rsid w:val="007A57A8"/>
    <w:rsid w:val="008758BD"/>
    <w:rsid w:val="008B08DA"/>
    <w:rsid w:val="008C0374"/>
    <w:rsid w:val="008E3A0D"/>
    <w:rsid w:val="009037F4"/>
    <w:rsid w:val="00903CE1"/>
    <w:rsid w:val="00985415"/>
    <w:rsid w:val="00990DDD"/>
    <w:rsid w:val="009A1A9E"/>
    <w:rsid w:val="009A57EA"/>
    <w:rsid w:val="009D7C51"/>
    <w:rsid w:val="009F6888"/>
    <w:rsid w:val="00A35DBF"/>
    <w:rsid w:val="00A3746C"/>
    <w:rsid w:val="00A419E6"/>
    <w:rsid w:val="00A42CAA"/>
    <w:rsid w:val="00A4470F"/>
    <w:rsid w:val="00A56FF1"/>
    <w:rsid w:val="00A6714A"/>
    <w:rsid w:val="00A67B40"/>
    <w:rsid w:val="00A70CF5"/>
    <w:rsid w:val="00A87541"/>
    <w:rsid w:val="00AA4433"/>
    <w:rsid w:val="00AA6393"/>
    <w:rsid w:val="00AC2BC4"/>
    <w:rsid w:val="00AE2DC4"/>
    <w:rsid w:val="00AF3178"/>
    <w:rsid w:val="00B0181D"/>
    <w:rsid w:val="00B112D5"/>
    <w:rsid w:val="00B161A2"/>
    <w:rsid w:val="00B16C92"/>
    <w:rsid w:val="00B42CD5"/>
    <w:rsid w:val="00B66D33"/>
    <w:rsid w:val="00B73CC1"/>
    <w:rsid w:val="00B86AB0"/>
    <w:rsid w:val="00B94E7E"/>
    <w:rsid w:val="00BB0E61"/>
    <w:rsid w:val="00BC2760"/>
    <w:rsid w:val="00BC5617"/>
    <w:rsid w:val="00BD3E4B"/>
    <w:rsid w:val="00C01EBF"/>
    <w:rsid w:val="00C20FAE"/>
    <w:rsid w:val="00C3249F"/>
    <w:rsid w:val="00C34CC2"/>
    <w:rsid w:val="00C37C32"/>
    <w:rsid w:val="00C60C29"/>
    <w:rsid w:val="00C75C6E"/>
    <w:rsid w:val="00C8714E"/>
    <w:rsid w:val="00CA2428"/>
    <w:rsid w:val="00CA3D1F"/>
    <w:rsid w:val="00CB6D31"/>
    <w:rsid w:val="00CE4F39"/>
    <w:rsid w:val="00CF2C0F"/>
    <w:rsid w:val="00D05A06"/>
    <w:rsid w:val="00D16F67"/>
    <w:rsid w:val="00D21F40"/>
    <w:rsid w:val="00D22BF2"/>
    <w:rsid w:val="00D2685A"/>
    <w:rsid w:val="00D41A6B"/>
    <w:rsid w:val="00D43901"/>
    <w:rsid w:val="00D446E2"/>
    <w:rsid w:val="00D45818"/>
    <w:rsid w:val="00D8378C"/>
    <w:rsid w:val="00D84646"/>
    <w:rsid w:val="00DB523E"/>
    <w:rsid w:val="00DC526F"/>
    <w:rsid w:val="00DD62A7"/>
    <w:rsid w:val="00DE2FFB"/>
    <w:rsid w:val="00DF244F"/>
    <w:rsid w:val="00E0141F"/>
    <w:rsid w:val="00E43A01"/>
    <w:rsid w:val="00E476C7"/>
    <w:rsid w:val="00E6177B"/>
    <w:rsid w:val="00E62AD1"/>
    <w:rsid w:val="00E7423D"/>
    <w:rsid w:val="00E8147D"/>
    <w:rsid w:val="00E910CD"/>
    <w:rsid w:val="00E910E9"/>
    <w:rsid w:val="00EA6CE3"/>
    <w:rsid w:val="00EB6AB6"/>
    <w:rsid w:val="00ED3C2C"/>
    <w:rsid w:val="00EE1615"/>
    <w:rsid w:val="00F07D9B"/>
    <w:rsid w:val="00F12153"/>
    <w:rsid w:val="00F305E8"/>
    <w:rsid w:val="00F41EE3"/>
    <w:rsid w:val="00F50E7D"/>
    <w:rsid w:val="00F57CB6"/>
    <w:rsid w:val="00F65A97"/>
    <w:rsid w:val="00F66AE6"/>
    <w:rsid w:val="00F76A51"/>
    <w:rsid w:val="00F8224D"/>
    <w:rsid w:val="00F8411F"/>
    <w:rsid w:val="00F97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17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854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E617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17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E61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6177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617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6177B"/>
    <w:rPr>
      <w:rFonts w:cs="Times New Roman"/>
    </w:rPr>
  </w:style>
  <w:style w:type="paragraph" w:styleId="NormalWeb">
    <w:name w:val="Normal (Web)"/>
    <w:basedOn w:val="Normal"/>
    <w:uiPriority w:val="99"/>
    <w:rsid w:val="00E617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831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267</Words>
  <Characters>1581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ilona.korandova</dc:creator>
  <cp:keywords/>
  <dc:description/>
  <cp:lastModifiedBy>DUM</cp:lastModifiedBy>
  <cp:revision>2</cp:revision>
  <cp:lastPrinted>2015-01-10T16:36:00Z</cp:lastPrinted>
  <dcterms:created xsi:type="dcterms:W3CDTF">2015-07-15T16:02:00Z</dcterms:created>
  <dcterms:modified xsi:type="dcterms:W3CDTF">2015-07-15T16:02:00Z</dcterms:modified>
</cp:coreProperties>
</file>