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309" w:rsidRDefault="00DF6309" w:rsidP="00615934">
      <w:pPr>
        <w:jc w:val="center"/>
      </w:pPr>
      <w:r w:rsidRPr="005E3AB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DF6309" w:rsidRDefault="00DF6309" w:rsidP="00615934">
      <w:pPr>
        <w:jc w:val="center"/>
      </w:pPr>
    </w:p>
    <w:p w:rsidR="00DF6309" w:rsidRDefault="00DF6309" w:rsidP="00615934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DF6309" w:rsidRDefault="00DF6309" w:rsidP="00D6316C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DF6309" w:rsidRDefault="00DF6309" w:rsidP="00D6316C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DF6309" w:rsidRDefault="00DF6309" w:rsidP="00D6316C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DF6309" w:rsidRDefault="00DF6309" w:rsidP="00D6316C">
      <w:r>
        <w:t xml:space="preserve">Název DUM: </w:t>
      </w:r>
      <w:r>
        <w:tab/>
      </w:r>
      <w:r>
        <w:tab/>
      </w:r>
      <w:r>
        <w:tab/>
      </w:r>
      <w:r>
        <w:tab/>
        <w:t xml:space="preserve"> JEHLIČNANY 1</w:t>
      </w:r>
    </w:p>
    <w:p w:rsidR="00DF6309" w:rsidRDefault="00DF6309" w:rsidP="00D6316C">
      <w:r>
        <w:t>Číslo DUM:</w:t>
      </w:r>
      <w:r>
        <w:tab/>
      </w:r>
      <w:r>
        <w:tab/>
      </w:r>
      <w:r>
        <w:tab/>
      </w:r>
      <w:r>
        <w:tab/>
        <w:t>V/2/PC/2/1/7</w:t>
      </w:r>
    </w:p>
    <w:p w:rsidR="00DF6309" w:rsidRDefault="00DF6309" w:rsidP="00D6316C">
      <w:r>
        <w:t>Vzdělávací předmět:</w:t>
      </w:r>
      <w:r>
        <w:tab/>
      </w:r>
      <w:r>
        <w:tab/>
      </w:r>
      <w:r>
        <w:tab/>
        <w:t>PŘÍRODOPIS</w:t>
      </w:r>
    </w:p>
    <w:p w:rsidR="00DF6309" w:rsidRDefault="00DF6309" w:rsidP="00D14047">
      <w:r>
        <w:t>Tematická oblast:</w:t>
      </w:r>
      <w:r>
        <w:tab/>
      </w:r>
      <w:r>
        <w:tab/>
      </w:r>
      <w:r>
        <w:tab/>
        <w:t>EKOSYSTÉM LES - NAHOSEMENNÉ ROSTLINY</w:t>
      </w:r>
    </w:p>
    <w:p w:rsidR="00DF6309" w:rsidRDefault="00DF6309" w:rsidP="00D14047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DF6309" w:rsidRDefault="00DF6309" w:rsidP="00D14047">
      <w:r>
        <w:t>Anotace:</w:t>
      </w:r>
      <w:r>
        <w:tab/>
      </w:r>
      <w:r>
        <w:tab/>
      </w:r>
      <w:r>
        <w:tab/>
      </w:r>
      <w:r>
        <w:tab/>
        <w:t>Žák si zopakuje, upevní a prakticky procvičí některé pojmy z botaniky.</w:t>
      </w:r>
    </w:p>
    <w:p w:rsidR="00DF6309" w:rsidRDefault="00DF6309" w:rsidP="00D14047">
      <w:pPr>
        <w:ind w:left="3540" w:hanging="3540"/>
      </w:pPr>
      <w:r>
        <w:t>Klíčová slova:</w:t>
      </w:r>
      <w:r>
        <w:tab/>
        <w:t>Nahosemenná rostlina, krytosemenná rostlina, semena, zdužnatělé šištice, jalovčinky.</w:t>
      </w:r>
    </w:p>
    <w:p w:rsidR="00DF6309" w:rsidRDefault="00DF6309" w:rsidP="00D14047">
      <w:r>
        <w:t>Metodické pokyny:</w:t>
      </w:r>
      <w:r>
        <w:tab/>
      </w:r>
      <w:r>
        <w:tab/>
      </w:r>
      <w:r>
        <w:tab/>
        <w:t>Metodické pokyny jsou součástí materiálu.</w:t>
      </w:r>
    </w:p>
    <w:p w:rsidR="00DF6309" w:rsidRDefault="00DF6309" w:rsidP="00D14047">
      <w:r>
        <w:t>Druh učebního materiálu:</w:t>
      </w:r>
      <w:r>
        <w:tab/>
      </w:r>
      <w:r>
        <w:tab/>
        <w:t>Pracovní list – opakování.</w:t>
      </w:r>
    </w:p>
    <w:p w:rsidR="00DF6309" w:rsidRDefault="00DF6309" w:rsidP="00D14047">
      <w:r>
        <w:t>Druh interaktivity:</w:t>
      </w:r>
      <w:r>
        <w:tab/>
      </w:r>
      <w:r>
        <w:tab/>
      </w:r>
      <w:r>
        <w:tab/>
        <w:t>Kombinovaná (poznávací a vědomostní)</w:t>
      </w:r>
    </w:p>
    <w:p w:rsidR="00DF6309" w:rsidRDefault="00DF6309" w:rsidP="00D14047">
      <w:r>
        <w:t>Cílová skupina:</w:t>
      </w:r>
      <w:r>
        <w:tab/>
      </w:r>
      <w:r>
        <w:tab/>
      </w:r>
      <w:r>
        <w:tab/>
      </w:r>
      <w:r>
        <w:tab/>
        <w:t>Žáci 6. ročníku</w:t>
      </w:r>
    </w:p>
    <w:p w:rsidR="00DF6309" w:rsidRDefault="00DF6309" w:rsidP="00D14047">
      <w:r>
        <w:t>Datum vzniku šablony:</w:t>
      </w:r>
      <w:r>
        <w:tab/>
      </w:r>
      <w:r>
        <w:tab/>
      </w:r>
      <w:r>
        <w:tab/>
        <w:t>10. 7. 2013</w:t>
      </w: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Default="00DF6309" w:rsidP="00D236B5">
      <w:pPr>
        <w:spacing w:after="0" w:line="360" w:lineRule="auto"/>
        <w:ind w:left="709" w:hanging="709"/>
        <w:rPr>
          <w:b/>
          <w:sz w:val="24"/>
          <w:szCs w:val="24"/>
          <w:u w:val="single"/>
        </w:rPr>
      </w:pPr>
    </w:p>
    <w:p w:rsidR="00DF6309" w:rsidRPr="00D14047" w:rsidRDefault="00DF6309" w:rsidP="00615934">
      <w:pPr>
        <w:spacing w:after="0" w:line="240" w:lineRule="auto"/>
        <w:rPr>
          <w:b/>
          <w:sz w:val="72"/>
          <w:szCs w:val="72"/>
        </w:rPr>
      </w:pPr>
      <w:r w:rsidRPr="00D14047">
        <w:rPr>
          <w:b/>
          <w:sz w:val="72"/>
          <w:szCs w:val="72"/>
        </w:rPr>
        <w:t>Vyber správná tvrzení:</w:t>
      </w: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Naše jehličnany patří mezi rostliny krytosemenné, protože mají semena v šiškách.                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 w:hanging="1"/>
        <w:rPr>
          <w:sz w:val="24"/>
          <w:szCs w:val="24"/>
        </w:rPr>
      </w:pPr>
      <w:r w:rsidRPr="00D236B5">
        <w:rPr>
          <w:sz w:val="24"/>
          <w:szCs w:val="24"/>
        </w:rPr>
        <w:t>Naše jehličnany patří mezi rostliny nahosemenné, protože mají nahá semena (nemají je ukrytá v plodu).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 w:hanging="1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Naše jehličnany opadávají každý rok.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D236B5">
        <w:rPr>
          <w:sz w:val="24"/>
          <w:szCs w:val="24"/>
        </w:rPr>
        <w:t xml:space="preserve"> Našim jehličnanům zůstává jehličí na stromě několik let, pouze modřín opadavý každý rok na zimu jehličí ztrácí.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Šišky našich jehličnanů jsou dřevnaté, na stromě zůstávají dva roky.                                       </w:t>
      </w:r>
      <w:r>
        <w:rPr>
          <w:sz w:val="24"/>
          <w:szCs w:val="24"/>
        </w:rPr>
        <w:t xml:space="preserve">            Šišky </w:t>
      </w:r>
      <w:r w:rsidRPr="00D236B5">
        <w:rPr>
          <w:sz w:val="24"/>
          <w:szCs w:val="24"/>
        </w:rPr>
        <w:t>našich jehličnanů zůstávají na stromě jen jeden rok.</w:t>
      </w:r>
    </w:p>
    <w:p w:rsidR="00DF6309" w:rsidRPr="00D236B5" w:rsidRDefault="00DF6309" w:rsidP="00D236B5">
      <w:pPr>
        <w:pStyle w:val="ListParagraph"/>
        <w:spacing w:after="0" w:line="360" w:lineRule="auto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Šiška jedle bělokoré roste vzhůru, později se stáčí dolů.                                                                </w:t>
      </w:r>
      <w:r>
        <w:rPr>
          <w:sz w:val="24"/>
          <w:szCs w:val="24"/>
        </w:rPr>
        <w:t xml:space="preserve">         </w:t>
      </w:r>
      <w:r w:rsidRPr="00D236B5">
        <w:rPr>
          <w:sz w:val="24"/>
          <w:szCs w:val="24"/>
        </w:rPr>
        <w:t>Šiška jedle bělokoré roste vzhůru, po dozrání se rozpadá.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Tis červený a jalovec obecný nemají šištice, mají bobule.                                                                         </w:t>
      </w:r>
      <w:r>
        <w:rPr>
          <w:sz w:val="24"/>
          <w:szCs w:val="24"/>
        </w:rPr>
        <w:t xml:space="preserve">   </w:t>
      </w:r>
      <w:r w:rsidRPr="00D236B5">
        <w:rPr>
          <w:sz w:val="24"/>
          <w:szCs w:val="24"/>
        </w:rPr>
        <w:t>Tis červený a jalovec obecný mají zdužnatělé šištice.</w:t>
      </w:r>
    </w:p>
    <w:p w:rsidR="00DF6309" w:rsidRPr="00D236B5" w:rsidRDefault="00DF6309" w:rsidP="00D236B5">
      <w:pPr>
        <w:pStyle w:val="ListParagraph"/>
        <w:spacing w:after="0" w:line="360" w:lineRule="auto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Tis červený je jedovatá rostlina.                              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D236B5">
        <w:rPr>
          <w:sz w:val="24"/>
          <w:szCs w:val="24"/>
        </w:rPr>
        <w:t>Tis červený není jedovatý.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Jalovčinky jsou modré barvy a nemají žádné využití.                                                                           Jalovčinky jsou modré barvy a využívají se v kuchyni při přípravě pokrmů a nápojů. </w:t>
      </w:r>
    </w:p>
    <w:p w:rsidR="00DF6309" w:rsidRPr="00D236B5" w:rsidRDefault="00DF6309" w:rsidP="00D236B5">
      <w:pPr>
        <w:pStyle w:val="ListParagraph"/>
        <w:spacing w:after="0" w:line="360" w:lineRule="auto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Dřevo modřínu se používá na výrobu nábytku.                                                                                 </w:t>
      </w:r>
      <w:r>
        <w:rPr>
          <w:sz w:val="24"/>
          <w:szCs w:val="24"/>
        </w:rPr>
        <w:t xml:space="preserve">       </w:t>
      </w:r>
      <w:r w:rsidRPr="00D236B5">
        <w:rPr>
          <w:sz w:val="24"/>
          <w:szCs w:val="24"/>
        </w:rPr>
        <w:t>Dřevo modřínu se používá na výrobu bednění na stavbách.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 xml:space="preserve">Dřevo tisu se používalo na výrobu nábytku.                                                                                          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 w:hanging="1"/>
        <w:rPr>
          <w:sz w:val="24"/>
          <w:szCs w:val="24"/>
        </w:rPr>
      </w:pPr>
      <w:r w:rsidRPr="00D236B5">
        <w:rPr>
          <w:sz w:val="24"/>
          <w:szCs w:val="24"/>
        </w:rPr>
        <w:t>Dřevo tisu se používalo na výrobu luků.</w:t>
      </w:r>
    </w:p>
    <w:p w:rsidR="00DF6309" w:rsidRPr="00D236B5" w:rsidRDefault="00DF6309" w:rsidP="00D236B5">
      <w:pPr>
        <w:pStyle w:val="ListParagraph"/>
        <w:spacing w:before="240" w:after="0" w:line="360" w:lineRule="auto"/>
        <w:ind w:left="709" w:hanging="1"/>
        <w:rPr>
          <w:sz w:val="24"/>
          <w:szCs w:val="24"/>
        </w:rPr>
      </w:pPr>
    </w:p>
    <w:p w:rsidR="00DF6309" w:rsidRPr="00D236B5" w:rsidRDefault="00DF6309" w:rsidP="00D236B5">
      <w:pPr>
        <w:pStyle w:val="ListParagraph"/>
        <w:numPr>
          <w:ilvl w:val="0"/>
          <w:numId w:val="1"/>
        </w:numPr>
        <w:spacing w:before="240" w:after="0" w:line="360" w:lineRule="auto"/>
        <w:ind w:left="709" w:hanging="709"/>
        <w:rPr>
          <w:sz w:val="24"/>
          <w:szCs w:val="24"/>
        </w:rPr>
      </w:pPr>
      <w:r w:rsidRPr="00D236B5">
        <w:rPr>
          <w:sz w:val="24"/>
          <w:szCs w:val="24"/>
        </w:rPr>
        <w:t>Smrky mají mělké, široce rozprostřené kořeny.</w:t>
      </w:r>
    </w:p>
    <w:p w:rsidR="00DF6309" w:rsidRDefault="00DF6309" w:rsidP="00D236B5">
      <w:pPr>
        <w:pStyle w:val="ListParagraph"/>
        <w:spacing w:before="240" w:after="0" w:line="360" w:lineRule="auto"/>
        <w:ind w:left="709" w:hanging="1"/>
        <w:rPr>
          <w:sz w:val="24"/>
          <w:szCs w:val="24"/>
        </w:rPr>
      </w:pPr>
      <w:r w:rsidRPr="00D236B5">
        <w:rPr>
          <w:sz w:val="24"/>
          <w:szCs w:val="24"/>
        </w:rPr>
        <w:t>Smrky mají hluboké kořeny.</w:t>
      </w: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</w:p>
    <w:p w:rsidR="00DF6309" w:rsidRPr="00615934" w:rsidRDefault="00DF6309" w:rsidP="00615934">
      <w:pPr>
        <w:spacing w:after="0" w:line="240" w:lineRule="auto"/>
        <w:ind w:left="709" w:hanging="709"/>
        <w:rPr>
          <w:b/>
          <w:sz w:val="72"/>
          <w:szCs w:val="72"/>
        </w:rPr>
      </w:pPr>
      <w:r w:rsidRPr="00D14047">
        <w:rPr>
          <w:b/>
          <w:sz w:val="72"/>
          <w:szCs w:val="72"/>
        </w:rPr>
        <w:t>Vyber správná tvrzení</w:t>
      </w:r>
      <w:r>
        <w:rPr>
          <w:b/>
          <w:sz w:val="72"/>
          <w:szCs w:val="72"/>
        </w:rPr>
        <w:t xml:space="preserve"> – řešení:</w:t>
      </w:r>
    </w:p>
    <w:p w:rsidR="00DF6309" w:rsidRPr="00D236B5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r w:rsidRPr="00D236B5">
        <w:rPr>
          <w:sz w:val="24"/>
          <w:szCs w:val="24"/>
        </w:rPr>
        <w:t xml:space="preserve">Naše jehličnany patří mezi rostliny krytosemenné, protože mají semena v šiškách.                </w:t>
      </w:r>
    </w:p>
    <w:p w:rsidR="00DF6309" w:rsidRPr="00D14047" w:rsidRDefault="00DF6309" w:rsidP="00D14047">
      <w:pPr>
        <w:pStyle w:val="ListParagraph"/>
        <w:spacing w:before="240" w:after="0" w:line="360" w:lineRule="auto"/>
        <w:rPr>
          <w:b/>
          <w:color w:val="FF0000"/>
          <w:sz w:val="24"/>
          <w:szCs w:val="24"/>
        </w:rPr>
      </w:pPr>
      <w:r w:rsidRPr="00D14047">
        <w:rPr>
          <w:b/>
          <w:color w:val="FF0000"/>
          <w:sz w:val="24"/>
          <w:szCs w:val="24"/>
        </w:rPr>
        <w:t>Naše jehličnany patří mezi rostliny nahosemenné, protože mají nahá semena (nemají je ukrytá v plodu).</w:t>
      </w:r>
    </w:p>
    <w:p w:rsidR="00DF6309" w:rsidRPr="00D236B5" w:rsidRDefault="00DF6309" w:rsidP="00D14047">
      <w:pPr>
        <w:pStyle w:val="ListParagraph"/>
        <w:spacing w:before="240" w:after="0" w:line="360" w:lineRule="auto"/>
        <w:ind w:left="709" w:hanging="1"/>
        <w:rPr>
          <w:sz w:val="24"/>
          <w:szCs w:val="24"/>
        </w:rPr>
      </w:pPr>
    </w:p>
    <w:p w:rsidR="00DF6309" w:rsidRPr="009D3CDE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b/>
          <w:color w:val="FF0000"/>
          <w:sz w:val="24"/>
          <w:szCs w:val="24"/>
        </w:rPr>
      </w:pPr>
      <w:r w:rsidRPr="00D236B5">
        <w:rPr>
          <w:sz w:val="24"/>
          <w:szCs w:val="24"/>
        </w:rPr>
        <w:t xml:space="preserve">Naše jehličnany opadávají každý rok.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r w:rsidRPr="00D236B5">
        <w:rPr>
          <w:sz w:val="24"/>
          <w:szCs w:val="24"/>
        </w:rPr>
        <w:t xml:space="preserve"> </w:t>
      </w:r>
      <w:r w:rsidRPr="009D3CDE">
        <w:rPr>
          <w:b/>
          <w:color w:val="FF0000"/>
          <w:sz w:val="24"/>
          <w:szCs w:val="24"/>
        </w:rPr>
        <w:t>Našim jehličnanům zůstává jehličí na stromě několik let, pouze modřín opadavý každý rok na zimu jehličí ztrácí.</w:t>
      </w:r>
    </w:p>
    <w:p w:rsidR="00DF6309" w:rsidRPr="00D236B5" w:rsidRDefault="00DF6309" w:rsidP="00D14047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D236B5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Šišky </w:t>
      </w:r>
      <w:r w:rsidRPr="00D236B5">
        <w:rPr>
          <w:sz w:val="24"/>
          <w:szCs w:val="24"/>
        </w:rPr>
        <w:t xml:space="preserve">našich jehličnanů jsou dřevnaté, na stromě zůstávají dva roky.                                       </w:t>
      </w:r>
      <w:r>
        <w:rPr>
          <w:sz w:val="24"/>
          <w:szCs w:val="24"/>
        </w:rPr>
        <w:t xml:space="preserve">            </w:t>
      </w:r>
      <w:r w:rsidRPr="00D236B5">
        <w:rPr>
          <w:sz w:val="24"/>
          <w:szCs w:val="24"/>
        </w:rPr>
        <w:t>Šišky našich jehličnanů zůstávají na stromě jen jeden rok.</w:t>
      </w:r>
    </w:p>
    <w:p w:rsidR="00DF6309" w:rsidRPr="00D236B5" w:rsidRDefault="00DF6309" w:rsidP="00D14047">
      <w:pPr>
        <w:pStyle w:val="ListParagraph"/>
        <w:spacing w:after="0" w:line="360" w:lineRule="auto"/>
        <w:rPr>
          <w:sz w:val="24"/>
          <w:szCs w:val="24"/>
        </w:rPr>
      </w:pPr>
    </w:p>
    <w:p w:rsidR="00DF6309" w:rsidRPr="00D14047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b/>
          <w:color w:val="FF0000"/>
          <w:sz w:val="24"/>
          <w:szCs w:val="24"/>
        </w:rPr>
      </w:pPr>
      <w:r w:rsidRPr="00D236B5">
        <w:rPr>
          <w:sz w:val="24"/>
          <w:szCs w:val="24"/>
        </w:rPr>
        <w:t xml:space="preserve">Šiška jedle bělokoré roste vzhůru, později se stáčí dolů.                                                                </w:t>
      </w:r>
      <w:r>
        <w:rPr>
          <w:sz w:val="24"/>
          <w:szCs w:val="24"/>
        </w:rPr>
        <w:t xml:space="preserve">         </w:t>
      </w:r>
      <w:r w:rsidRPr="00D14047">
        <w:rPr>
          <w:b/>
          <w:color w:val="FF0000"/>
          <w:sz w:val="24"/>
          <w:szCs w:val="24"/>
        </w:rPr>
        <w:t>Šiška jedle bělokoré roste vzhůru, po dozrání se rozpadá.</w:t>
      </w:r>
    </w:p>
    <w:p w:rsidR="00DF6309" w:rsidRPr="00D236B5" w:rsidRDefault="00DF6309" w:rsidP="00D14047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9D3CDE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b/>
          <w:color w:val="FF0000"/>
          <w:sz w:val="24"/>
          <w:szCs w:val="24"/>
        </w:rPr>
      </w:pPr>
      <w:r w:rsidRPr="00D236B5">
        <w:rPr>
          <w:sz w:val="24"/>
          <w:szCs w:val="24"/>
        </w:rPr>
        <w:t xml:space="preserve">Tis červený a jalovec obecný nemají šištice, mají bobule.                                                                         </w:t>
      </w:r>
      <w:r>
        <w:rPr>
          <w:sz w:val="24"/>
          <w:szCs w:val="24"/>
        </w:rPr>
        <w:t xml:space="preserve">   </w:t>
      </w:r>
      <w:r w:rsidRPr="009D3CDE">
        <w:rPr>
          <w:b/>
          <w:color w:val="FF0000"/>
          <w:sz w:val="24"/>
          <w:szCs w:val="24"/>
        </w:rPr>
        <w:t>Tis červený a jalovec obecný mají zdužnatělé šištice.</w:t>
      </w:r>
    </w:p>
    <w:p w:rsidR="00DF6309" w:rsidRPr="00D236B5" w:rsidRDefault="00DF6309" w:rsidP="00D14047">
      <w:pPr>
        <w:pStyle w:val="ListParagraph"/>
        <w:spacing w:after="0" w:line="360" w:lineRule="auto"/>
        <w:rPr>
          <w:sz w:val="24"/>
          <w:szCs w:val="24"/>
        </w:rPr>
      </w:pPr>
    </w:p>
    <w:p w:rsidR="00DF6309" w:rsidRPr="00D236B5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r w:rsidRPr="009D3CDE">
        <w:rPr>
          <w:b/>
          <w:color w:val="FF0000"/>
          <w:sz w:val="24"/>
          <w:szCs w:val="24"/>
        </w:rPr>
        <w:t xml:space="preserve">Tis červený je jedovatá rostlina.                                                                                                                       </w:t>
      </w:r>
      <w:r w:rsidRPr="00D236B5">
        <w:rPr>
          <w:sz w:val="24"/>
          <w:szCs w:val="24"/>
        </w:rPr>
        <w:t>Tis červený není jedovatý.</w:t>
      </w:r>
    </w:p>
    <w:p w:rsidR="00DF6309" w:rsidRPr="00D236B5" w:rsidRDefault="00DF6309" w:rsidP="00D14047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D14047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b/>
          <w:color w:val="FF0000"/>
          <w:sz w:val="24"/>
          <w:szCs w:val="24"/>
        </w:rPr>
      </w:pPr>
      <w:r w:rsidRPr="00D236B5">
        <w:rPr>
          <w:sz w:val="24"/>
          <w:szCs w:val="24"/>
        </w:rPr>
        <w:t xml:space="preserve">Jalovčinky jsou modré barvy a nemají žádné využití.                                                                           </w:t>
      </w:r>
      <w:r w:rsidRPr="00D14047">
        <w:rPr>
          <w:b/>
          <w:color w:val="FF0000"/>
          <w:sz w:val="24"/>
          <w:szCs w:val="24"/>
        </w:rPr>
        <w:t xml:space="preserve">Jalovčinky jsou modré barvy a využívají se v kuchyni při přípravě pokrmů a nápojů. </w:t>
      </w:r>
    </w:p>
    <w:p w:rsidR="00DF6309" w:rsidRPr="00D236B5" w:rsidRDefault="00DF6309" w:rsidP="00D14047">
      <w:pPr>
        <w:pStyle w:val="ListParagraph"/>
        <w:spacing w:after="0" w:line="360" w:lineRule="auto"/>
        <w:rPr>
          <w:sz w:val="24"/>
          <w:szCs w:val="24"/>
        </w:rPr>
      </w:pPr>
    </w:p>
    <w:p w:rsidR="00DF6309" w:rsidRPr="00D236B5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r w:rsidRPr="00084E7B">
        <w:rPr>
          <w:b/>
          <w:color w:val="FF0000"/>
          <w:sz w:val="24"/>
          <w:szCs w:val="24"/>
        </w:rPr>
        <w:t xml:space="preserve">Dřevo modřínu se používá na výrobu nábytku.   </w:t>
      </w:r>
      <w:r w:rsidRPr="00D236B5">
        <w:rPr>
          <w:sz w:val="24"/>
          <w:szCs w:val="24"/>
        </w:rPr>
        <w:t xml:space="preserve">                                                                              </w:t>
      </w:r>
      <w:r>
        <w:rPr>
          <w:sz w:val="24"/>
          <w:szCs w:val="24"/>
        </w:rPr>
        <w:t xml:space="preserve">       </w:t>
      </w:r>
      <w:r w:rsidRPr="00D236B5">
        <w:rPr>
          <w:sz w:val="24"/>
          <w:szCs w:val="24"/>
        </w:rPr>
        <w:t>Dřevo modřínu se používá na výrobu bednění na stavbách.</w:t>
      </w:r>
    </w:p>
    <w:p w:rsidR="00DF6309" w:rsidRPr="00D236B5" w:rsidRDefault="00DF6309" w:rsidP="00D14047">
      <w:pPr>
        <w:pStyle w:val="ListParagraph"/>
        <w:spacing w:before="240" w:after="0" w:line="360" w:lineRule="auto"/>
        <w:ind w:left="709"/>
        <w:rPr>
          <w:sz w:val="24"/>
          <w:szCs w:val="24"/>
        </w:rPr>
      </w:pPr>
    </w:p>
    <w:p w:rsidR="00DF6309" w:rsidRPr="00414058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sz w:val="24"/>
          <w:szCs w:val="24"/>
        </w:rPr>
      </w:pPr>
      <w:r w:rsidRPr="00414058">
        <w:rPr>
          <w:sz w:val="24"/>
          <w:szCs w:val="24"/>
        </w:rPr>
        <w:t xml:space="preserve">Dřevo tisu se používalo na výrobu nábytku.                                                                                        </w:t>
      </w:r>
    </w:p>
    <w:p w:rsidR="00DF6309" w:rsidRPr="009D3CDE" w:rsidRDefault="00DF6309" w:rsidP="00D14047">
      <w:pPr>
        <w:pStyle w:val="ListParagraph"/>
        <w:spacing w:before="240" w:after="0" w:line="360" w:lineRule="auto"/>
        <w:rPr>
          <w:b/>
          <w:color w:val="FF0000"/>
          <w:sz w:val="24"/>
          <w:szCs w:val="24"/>
        </w:rPr>
      </w:pPr>
      <w:r w:rsidRPr="009D3CDE">
        <w:rPr>
          <w:b/>
          <w:color w:val="FF0000"/>
          <w:sz w:val="24"/>
          <w:szCs w:val="24"/>
        </w:rPr>
        <w:t>Dřevo tisu se používalo na výrobu luků.</w:t>
      </w:r>
    </w:p>
    <w:p w:rsidR="00DF6309" w:rsidRPr="00D236B5" w:rsidRDefault="00DF6309" w:rsidP="00D14047">
      <w:pPr>
        <w:pStyle w:val="ListParagraph"/>
        <w:spacing w:before="240" w:after="0" w:line="360" w:lineRule="auto"/>
        <w:ind w:left="709" w:hanging="1"/>
        <w:rPr>
          <w:sz w:val="24"/>
          <w:szCs w:val="24"/>
        </w:rPr>
      </w:pPr>
    </w:p>
    <w:p w:rsidR="00DF6309" w:rsidRPr="00D14047" w:rsidRDefault="00DF6309" w:rsidP="00D14047">
      <w:pPr>
        <w:pStyle w:val="ListParagraph"/>
        <w:numPr>
          <w:ilvl w:val="0"/>
          <w:numId w:val="2"/>
        </w:numPr>
        <w:spacing w:before="240" w:after="0" w:line="360" w:lineRule="auto"/>
        <w:rPr>
          <w:b/>
          <w:color w:val="FF0000"/>
          <w:sz w:val="24"/>
          <w:szCs w:val="24"/>
        </w:rPr>
      </w:pPr>
      <w:r w:rsidRPr="00D14047">
        <w:rPr>
          <w:b/>
          <w:color w:val="FF0000"/>
          <w:sz w:val="24"/>
          <w:szCs w:val="24"/>
        </w:rPr>
        <w:t>Smrky mají mělké, široce rozprostřené kořeny.</w:t>
      </w:r>
    </w:p>
    <w:p w:rsidR="00DF6309" w:rsidRPr="00D236B5" w:rsidRDefault="00DF6309" w:rsidP="00D14047">
      <w:pPr>
        <w:pStyle w:val="ListParagraph"/>
        <w:spacing w:before="240" w:after="0" w:line="360" w:lineRule="auto"/>
        <w:rPr>
          <w:sz w:val="24"/>
          <w:szCs w:val="24"/>
        </w:rPr>
      </w:pPr>
      <w:r w:rsidRPr="00D236B5">
        <w:rPr>
          <w:sz w:val="24"/>
          <w:szCs w:val="24"/>
        </w:rPr>
        <w:t>Smrky mají hluboké kořeny.</w:t>
      </w:r>
    </w:p>
    <w:sectPr w:rsidR="00DF6309" w:rsidRPr="00D236B5" w:rsidSect="00615934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309" w:rsidRDefault="00DF6309" w:rsidP="00615934">
      <w:pPr>
        <w:spacing w:after="0" w:line="240" w:lineRule="auto"/>
      </w:pPr>
      <w:r>
        <w:separator/>
      </w:r>
    </w:p>
  </w:endnote>
  <w:endnote w:type="continuationSeparator" w:id="0">
    <w:p w:rsidR="00DF6309" w:rsidRDefault="00DF6309" w:rsidP="00615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6309" w:rsidRPr="003E6F3A" w:rsidRDefault="00DF6309" w:rsidP="003F0407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309" w:rsidRDefault="00DF6309" w:rsidP="00615934">
      <w:pPr>
        <w:spacing w:after="0" w:line="240" w:lineRule="auto"/>
      </w:pPr>
      <w:r>
        <w:separator/>
      </w:r>
    </w:p>
  </w:footnote>
  <w:footnote w:type="continuationSeparator" w:id="0">
    <w:p w:rsidR="00DF6309" w:rsidRDefault="00DF6309" w:rsidP="00615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D0F25"/>
    <w:multiLevelType w:val="hybridMultilevel"/>
    <w:tmpl w:val="67B4F1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2966595"/>
    <w:multiLevelType w:val="hybridMultilevel"/>
    <w:tmpl w:val="18EC9444"/>
    <w:lvl w:ilvl="0" w:tplc="A0B233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73BA"/>
    <w:rsid w:val="00005BE3"/>
    <w:rsid w:val="000329C6"/>
    <w:rsid w:val="00084E7B"/>
    <w:rsid w:val="00091A02"/>
    <w:rsid w:val="000A14F1"/>
    <w:rsid w:val="000D469E"/>
    <w:rsid w:val="001575BE"/>
    <w:rsid w:val="00171EF9"/>
    <w:rsid w:val="00181E13"/>
    <w:rsid w:val="001E0B1D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2F74D7"/>
    <w:rsid w:val="00326193"/>
    <w:rsid w:val="0035191C"/>
    <w:rsid w:val="00362C9C"/>
    <w:rsid w:val="003713E9"/>
    <w:rsid w:val="003B0889"/>
    <w:rsid w:val="003D73BA"/>
    <w:rsid w:val="003E0359"/>
    <w:rsid w:val="003E17D7"/>
    <w:rsid w:val="003E6F3A"/>
    <w:rsid w:val="003F0407"/>
    <w:rsid w:val="003F2E24"/>
    <w:rsid w:val="00414058"/>
    <w:rsid w:val="004317BC"/>
    <w:rsid w:val="00435D28"/>
    <w:rsid w:val="00496D9A"/>
    <w:rsid w:val="004A7594"/>
    <w:rsid w:val="004D658B"/>
    <w:rsid w:val="00507B47"/>
    <w:rsid w:val="00525207"/>
    <w:rsid w:val="00554591"/>
    <w:rsid w:val="005770A6"/>
    <w:rsid w:val="00587A98"/>
    <w:rsid w:val="005912D1"/>
    <w:rsid w:val="005C3ACE"/>
    <w:rsid w:val="005C474A"/>
    <w:rsid w:val="005D48FD"/>
    <w:rsid w:val="005E31EF"/>
    <w:rsid w:val="005E3ABF"/>
    <w:rsid w:val="005F1742"/>
    <w:rsid w:val="006119A7"/>
    <w:rsid w:val="006121C9"/>
    <w:rsid w:val="00615934"/>
    <w:rsid w:val="00627705"/>
    <w:rsid w:val="006B3B9A"/>
    <w:rsid w:val="006C303D"/>
    <w:rsid w:val="00745622"/>
    <w:rsid w:val="0075278E"/>
    <w:rsid w:val="007A57A8"/>
    <w:rsid w:val="00897E7D"/>
    <w:rsid w:val="00990DDD"/>
    <w:rsid w:val="009A1A9E"/>
    <w:rsid w:val="009D3CDE"/>
    <w:rsid w:val="009F6888"/>
    <w:rsid w:val="00A4470F"/>
    <w:rsid w:val="00A67B40"/>
    <w:rsid w:val="00A70CF5"/>
    <w:rsid w:val="00A87541"/>
    <w:rsid w:val="00AA4433"/>
    <w:rsid w:val="00AC2BC4"/>
    <w:rsid w:val="00AE2DC4"/>
    <w:rsid w:val="00B161A2"/>
    <w:rsid w:val="00B16C92"/>
    <w:rsid w:val="00B66D33"/>
    <w:rsid w:val="00B7437C"/>
    <w:rsid w:val="00B86AB0"/>
    <w:rsid w:val="00BC2760"/>
    <w:rsid w:val="00BC5617"/>
    <w:rsid w:val="00C170FF"/>
    <w:rsid w:val="00C20FAE"/>
    <w:rsid w:val="00C3249F"/>
    <w:rsid w:val="00C34CC2"/>
    <w:rsid w:val="00C6116D"/>
    <w:rsid w:val="00C8714E"/>
    <w:rsid w:val="00CA3D1F"/>
    <w:rsid w:val="00CB6D31"/>
    <w:rsid w:val="00CE4F39"/>
    <w:rsid w:val="00D05A06"/>
    <w:rsid w:val="00D14047"/>
    <w:rsid w:val="00D21F40"/>
    <w:rsid w:val="00D22BF2"/>
    <w:rsid w:val="00D236B5"/>
    <w:rsid w:val="00D43901"/>
    <w:rsid w:val="00D55258"/>
    <w:rsid w:val="00D6316C"/>
    <w:rsid w:val="00D84646"/>
    <w:rsid w:val="00DA2B77"/>
    <w:rsid w:val="00DB523E"/>
    <w:rsid w:val="00DD62A7"/>
    <w:rsid w:val="00DF6309"/>
    <w:rsid w:val="00E0141F"/>
    <w:rsid w:val="00E068F4"/>
    <w:rsid w:val="00E24AB0"/>
    <w:rsid w:val="00E476C7"/>
    <w:rsid w:val="00E8147D"/>
    <w:rsid w:val="00E910E9"/>
    <w:rsid w:val="00EA6CE3"/>
    <w:rsid w:val="00EB6AB6"/>
    <w:rsid w:val="00EE1615"/>
    <w:rsid w:val="00EE297B"/>
    <w:rsid w:val="00EE654B"/>
    <w:rsid w:val="00F05B76"/>
    <w:rsid w:val="00F07D9B"/>
    <w:rsid w:val="00F57CB6"/>
    <w:rsid w:val="00F65A97"/>
    <w:rsid w:val="00F66AE6"/>
    <w:rsid w:val="00F76A51"/>
    <w:rsid w:val="00F8224D"/>
    <w:rsid w:val="00F8411F"/>
    <w:rsid w:val="00F97E29"/>
    <w:rsid w:val="00FE6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40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D73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15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593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15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1593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5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15934"/>
    <w:rPr>
      <w:rFonts w:cs="Times New Roman"/>
    </w:rPr>
  </w:style>
  <w:style w:type="paragraph" w:styleId="NormalWeb">
    <w:name w:val="Normal (Web)"/>
    <w:basedOn w:val="Normal"/>
    <w:uiPriority w:val="99"/>
    <w:rsid w:val="006159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660</Words>
  <Characters>3899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2015-01-10T16:29:00Z</cp:lastPrinted>
  <dcterms:created xsi:type="dcterms:W3CDTF">2015-07-15T15:49:00Z</dcterms:created>
  <dcterms:modified xsi:type="dcterms:W3CDTF">2015-07-15T15:49:00Z</dcterms:modified>
</cp:coreProperties>
</file>