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 w:rsidR="00CE77F4"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 w:rsidR="00EF4AE8">
        <w:rPr>
          <w:rFonts w:ascii="Arial" w:hAnsi="Arial" w:cs="Arial"/>
          <w:b/>
          <w:bCs/>
          <w:iCs/>
        </w:rPr>
        <w:t xml:space="preserve"> </w:t>
      </w:r>
      <w:r w:rsidR="00EF4AE8" w:rsidRPr="003405A8">
        <w:rPr>
          <w:rFonts w:ascii="Arial" w:hAnsi="Arial" w:cs="Arial"/>
          <w:bCs/>
          <w:iCs/>
        </w:rPr>
        <w:t>Sylva Pilařová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EF4AE8">
        <w:rPr>
          <w:rFonts w:ascii="Arial" w:hAnsi="Arial" w:cs="Arial"/>
        </w:rPr>
        <w:t>Speciální ZŠ Chrudim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Předmět:</w:t>
      </w:r>
      <w:r w:rsidR="00EF4AE8">
        <w:rPr>
          <w:rFonts w:ascii="Arial" w:hAnsi="Arial" w:cs="Arial"/>
          <w:b/>
        </w:rPr>
        <w:t xml:space="preserve"> </w:t>
      </w:r>
      <w:r w:rsidR="00EF4AE8" w:rsidRPr="003405A8">
        <w:rPr>
          <w:rFonts w:ascii="Arial" w:hAnsi="Arial" w:cs="Arial"/>
        </w:rPr>
        <w:t>Rozumová a Smyslová výchova</w:t>
      </w: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Ročník:</w:t>
      </w:r>
      <w:r w:rsidR="00EF4AE8">
        <w:rPr>
          <w:rFonts w:ascii="Arial" w:hAnsi="Arial" w:cs="Arial"/>
          <w:b/>
        </w:rPr>
        <w:t xml:space="preserve"> </w:t>
      </w:r>
      <w:r w:rsidR="004B1D4F">
        <w:rPr>
          <w:rFonts w:ascii="Arial" w:hAnsi="Arial" w:cs="Arial"/>
        </w:rPr>
        <w:t>7.</w:t>
      </w:r>
      <w:r w:rsidR="00EF4AE8" w:rsidRPr="003405A8">
        <w:rPr>
          <w:rFonts w:ascii="Arial" w:hAnsi="Arial" w:cs="Arial"/>
        </w:rPr>
        <w:t xml:space="preserve"> </w:t>
      </w:r>
      <w:r w:rsidR="00026C98">
        <w:rPr>
          <w:rFonts w:ascii="Arial" w:hAnsi="Arial" w:cs="Arial"/>
        </w:rPr>
        <w:t>ZŠ speciální</w:t>
      </w: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Téma:</w:t>
      </w:r>
      <w:r w:rsidR="00EF4AE8">
        <w:rPr>
          <w:rFonts w:ascii="Arial" w:hAnsi="Arial" w:cs="Arial"/>
          <w:b/>
        </w:rPr>
        <w:t xml:space="preserve"> </w:t>
      </w:r>
      <w:r w:rsidR="00EF4AE8" w:rsidRPr="003405A8">
        <w:rPr>
          <w:rFonts w:ascii="Arial" w:hAnsi="Arial" w:cs="Arial"/>
        </w:rPr>
        <w:t>Barevné království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Obsah:</w:t>
      </w:r>
      <w:r w:rsidR="00EF4AE8">
        <w:rPr>
          <w:rFonts w:ascii="Arial" w:hAnsi="Arial" w:cs="Arial"/>
          <w:b/>
        </w:rPr>
        <w:t xml:space="preserve"> </w:t>
      </w:r>
      <w:r w:rsidR="00EF4AE8" w:rsidRPr="003405A8">
        <w:rPr>
          <w:rFonts w:ascii="Arial" w:hAnsi="Arial" w:cs="Arial"/>
        </w:rPr>
        <w:t>základní barvy</w:t>
      </w: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 xml:space="preserve">Cíl: </w:t>
      </w:r>
      <w:r w:rsidR="00EF4AE8" w:rsidRPr="003405A8">
        <w:rPr>
          <w:rFonts w:ascii="Arial" w:hAnsi="Arial" w:cs="Arial"/>
        </w:rPr>
        <w:t>poznávání a prohlo</w:t>
      </w:r>
      <w:r w:rsidR="003405A8" w:rsidRPr="003405A8">
        <w:rPr>
          <w:rFonts w:ascii="Arial" w:hAnsi="Arial" w:cs="Arial"/>
        </w:rPr>
        <w:t>u</w:t>
      </w:r>
      <w:r w:rsidR="00EF4AE8" w:rsidRPr="003405A8">
        <w:rPr>
          <w:rFonts w:ascii="Arial" w:hAnsi="Arial" w:cs="Arial"/>
        </w:rPr>
        <w:t>bení znalostí základních barev</w:t>
      </w:r>
    </w:p>
    <w:p w:rsidR="00A84231" w:rsidRPr="003405A8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Forma: </w:t>
      </w:r>
      <w:r w:rsidR="00EF4AE8" w:rsidRPr="003405A8">
        <w:rPr>
          <w:rFonts w:ascii="Arial" w:hAnsi="Arial" w:cs="Arial"/>
        </w:rPr>
        <w:t>individuální i skupinová</w:t>
      </w:r>
    </w:p>
    <w:p w:rsidR="00A84231" w:rsidRPr="00D602B0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183C1C" w:rsidRPr="00183C1C">
        <w:t xml:space="preserve"> </w:t>
      </w:r>
      <w:r w:rsidR="00D602B0" w:rsidRPr="00D602B0">
        <w:rPr>
          <w:rFonts w:ascii="Arial" w:hAnsi="Arial" w:cs="Arial"/>
        </w:rPr>
        <w:t>Názorná a demonstrační metoda, metoda</w:t>
      </w:r>
      <w:r w:rsidR="00183C1C" w:rsidRPr="00D602B0">
        <w:rPr>
          <w:rFonts w:ascii="Arial" w:hAnsi="Arial" w:cs="Arial"/>
        </w:rPr>
        <w:t xml:space="preserve"> využívající moderní technické prostředky – výuka podporovaná počítačem, </w:t>
      </w:r>
      <w:r w:rsidR="00D602B0" w:rsidRPr="00D602B0">
        <w:rPr>
          <w:rFonts w:ascii="Arial" w:hAnsi="Arial" w:cs="Arial"/>
        </w:rPr>
        <w:t>metoda motivační, metoda</w:t>
      </w:r>
      <w:r w:rsidR="00183C1C" w:rsidRPr="00D602B0">
        <w:rPr>
          <w:rFonts w:ascii="Arial" w:hAnsi="Arial" w:cs="Arial"/>
        </w:rPr>
        <w:t xml:space="preserve"> opakování probraného učiva </w:t>
      </w:r>
    </w:p>
    <w:p w:rsidR="00A84231" w:rsidRPr="00D602B0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Pomůcky:</w:t>
      </w:r>
      <w:r w:rsidR="00EF4AE8">
        <w:rPr>
          <w:rFonts w:ascii="Arial" w:hAnsi="Arial" w:cs="Arial"/>
          <w:b/>
        </w:rPr>
        <w:t xml:space="preserve"> </w:t>
      </w:r>
      <w:r w:rsidR="00D602B0">
        <w:rPr>
          <w:rFonts w:ascii="Arial" w:hAnsi="Arial" w:cs="Arial"/>
        </w:rPr>
        <w:t>tablet, obrázky, různě barevné předměty ve třídě</w:t>
      </w:r>
      <w:r w:rsidR="005460F8">
        <w:rPr>
          <w:rFonts w:ascii="Arial" w:hAnsi="Arial" w:cs="Arial"/>
        </w:rPr>
        <w:t>, košíčky</w:t>
      </w:r>
    </w:p>
    <w:p w:rsidR="004B1D4F" w:rsidRPr="004B1D4F" w:rsidRDefault="008F0348" w:rsidP="004B1D4F">
      <w:pPr>
        <w:shd w:val="clear" w:color="auto" w:fill="FFFFFF"/>
        <w:ind w:hanging="547"/>
        <w:rPr>
          <w:rFonts w:ascii="Arial" w:hAnsi="Arial" w:cs="Arial"/>
        </w:rPr>
      </w:pPr>
      <w:r>
        <w:rPr>
          <w:rFonts w:ascii="Arial" w:hAnsi="Arial" w:cs="Arial"/>
          <w:b/>
        </w:rPr>
        <w:t>Zdroje:</w:t>
      </w:r>
      <w:r w:rsidR="004B1D4F">
        <w:rPr>
          <w:rFonts w:ascii="Arial" w:hAnsi="Arial" w:cs="Arial"/>
          <w:b/>
        </w:rPr>
        <w:t xml:space="preserve"> </w:t>
      </w:r>
      <w:r w:rsidR="004B1D4F" w:rsidRPr="004B1D4F">
        <w:rPr>
          <w:i/>
          <w:iCs/>
        </w:rPr>
        <w:t>Office.com</w:t>
      </w:r>
      <w:r w:rsidR="004B1D4F" w:rsidRPr="004B1D4F">
        <w:t> [online]. 2015 [cit. 2015-05-29]. Obrázky. Dostupné z WWW: &lt;http://office.microsoft.com/cs-cz/images/?CTT=6&amp;ver=14&amp;app=powerpnt.exe&gt;.</w:t>
      </w:r>
    </w:p>
    <w:p w:rsidR="008F0348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D4245E" w:rsidRDefault="00D4245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D4245E" w:rsidRDefault="00D4245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D4245E" w:rsidRDefault="00D4245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D4245E" w:rsidRDefault="00D4245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D4245E" w:rsidRDefault="00D4245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5min.</w:t>
            </w:r>
          </w:p>
        </w:tc>
        <w:tc>
          <w:tcPr>
            <w:tcW w:w="5386" w:type="dxa"/>
          </w:tcPr>
          <w:p w:rsidR="00A735B2" w:rsidRPr="00A84231" w:rsidRDefault="003405A8" w:rsidP="004B1D4F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Motivační píseň – </w:t>
            </w:r>
            <w:r w:rsidR="00751032">
              <w:rPr>
                <w:rFonts w:ascii="Arial" w:hAnsi="Arial" w:cs="Arial"/>
                <w:sz w:val="22"/>
                <w:szCs w:val="22"/>
              </w:rPr>
              <w:t>„Čáry, máry“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A735B2" w:rsidRPr="00A84231" w:rsidRDefault="004B1D4F" w:rsidP="00A84231">
            <w:pPr>
              <w:widowControl w:val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píseň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4B1D4F" w:rsidRDefault="004B1D4F" w:rsidP="004B1D4F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A735B2" w:rsidRPr="00A84231" w:rsidRDefault="004B1D4F" w:rsidP="004B1D4F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</w:p>
        </w:tc>
        <w:tc>
          <w:tcPr>
            <w:tcW w:w="5386" w:type="dxa"/>
          </w:tcPr>
          <w:p w:rsidR="00A735B2" w:rsidRPr="00A84231" w:rsidRDefault="003405A8" w:rsidP="00751032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 žáků s těžkým mentálním postižením je důle</w:t>
            </w:r>
            <w:r w:rsidR="00751032">
              <w:rPr>
                <w:rFonts w:ascii="Arial" w:hAnsi="Arial" w:cs="Arial"/>
                <w:sz w:val="22"/>
                <w:szCs w:val="22"/>
              </w:rPr>
              <w:t>žité časté a početné opakování. Mají před sebou předměty základních barev a třídí je do košíčku. Každý podle svých schopností. Někdo pouze jednu barvu, jiní vybírají ze dvou barev.</w:t>
            </w:r>
          </w:p>
        </w:tc>
        <w:tc>
          <w:tcPr>
            <w:tcW w:w="2552" w:type="dxa"/>
          </w:tcPr>
          <w:p w:rsidR="00A735B2" w:rsidRPr="00A84231" w:rsidRDefault="00337616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Předměty, košíčky</w:t>
            </w:r>
            <w:bookmarkStart w:id="0" w:name="_GoBack"/>
            <w:bookmarkEnd w:id="0"/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3min.</w:t>
            </w:r>
          </w:p>
        </w:tc>
        <w:tc>
          <w:tcPr>
            <w:tcW w:w="5386" w:type="dxa"/>
          </w:tcPr>
          <w:p w:rsidR="00A735B2" w:rsidRPr="00A84231" w:rsidRDefault="003405A8" w:rsidP="00751032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Píseň</w:t>
            </w:r>
            <w:r w:rsidR="00751032">
              <w:rPr>
                <w:rFonts w:ascii="Arial" w:hAnsi="Arial" w:cs="Arial"/>
                <w:sz w:val="22"/>
                <w:szCs w:val="22"/>
              </w:rPr>
              <w:t xml:space="preserve">, kterou se přemístíme k </w:t>
            </w:r>
            <w:proofErr w:type="spellStart"/>
            <w:r w:rsidR="00751032">
              <w:rPr>
                <w:rFonts w:ascii="Arial" w:hAnsi="Arial" w:cs="Arial"/>
                <w:sz w:val="22"/>
                <w:szCs w:val="22"/>
              </w:rPr>
              <w:t>tabletům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1032">
              <w:rPr>
                <w:rFonts w:ascii="Arial" w:hAnsi="Arial" w:cs="Arial"/>
                <w:sz w:val="22"/>
                <w:szCs w:val="22"/>
              </w:rPr>
              <w:t>a interaktivní tabuli</w:t>
            </w:r>
            <w:r w:rsidR="004B1D4F">
              <w:rPr>
                <w:rFonts w:ascii="Arial" w:hAnsi="Arial" w:cs="Arial"/>
                <w:sz w:val="22"/>
                <w:szCs w:val="22"/>
              </w:rPr>
              <w:t xml:space="preserve"> (opakování písně ze začátku hodiny) – přitom naznačujeme rukama kouzlení</w:t>
            </w:r>
          </w:p>
        </w:tc>
        <w:tc>
          <w:tcPr>
            <w:tcW w:w="2552" w:type="dxa"/>
          </w:tcPr>
          <w:p w:rsidR="00A735B2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píseň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A735B2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  <w:p w:rsidR="004B1D4F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</w:p>
        </w:tc>
        <w:tc>
          <w:tcPr>
            <w:tcW w:w="5386" w:type="dxa"/>
          </w:tcPr>
          <w:p w:rsidR="00A735B2" w:rsidRPr="00A84231" w:rsidRDefault="003405A8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Pokračovat dále v programu, který je určený pro </w:t>
            </w:r>
            <w:r w:rsidR="00026C98">
              <w:rPr>
                <w:rFonts w:ascii="Arial" w:hAnsi="Arial" w:cs="Arial"/>
                <w:sz w:val="22"/>
                <w:szCs w:val="22"/>
              </w:rPr>
              <w:t xml:space="preserve">tablet, ale i </w:t>
            </w:r>
            <w:r>
              <w:rPr>
                <w:rFonts w:ascii="Arial" w:hAnsi="Arial" w:cs="Arial"/>
                <w:sz w:val="22"/>
                <w:szCs w:val="22"/>
              </w:rPr>
              <w:t>interaktivní tabuli – vyhledávání určité barvy z více barev. Žáků</w:t>
            </w:r>
            <w:r w:rsidR="00026C98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 se při doteku správného obrázku </w:t>
            </w:r>
            <w:r w:rsidR="00AB75B1">
              <w:rPr>
                <w:rFonts w:ascii="Arial" w:hAnsi="Arial" w:cs="Arial"/>
                <w:sz w:val="22"/>
                <w:szCs w:val="22"/>
              </w:rPr>
              <w:t>daný obrázek ztratí. Pokud sáhnou na obrázek špatné barvy, tak zůstává. Je to pro ně motivační a více si barvu zapamatují.</w:t>
            </w:r>
            <w:r w:rsidR="004B1D4F">
              <w:rPr>
                <w:rFonts w:ascii="Arial" w:hAnsi="Arial" w:cs="Arial"/>
                <w:sz w:val="22"/>
                <w:szCs w:val="22"/>
              </w:rPr>
              <w:t xml:space="preserve"> Nejdříve si vyzkoušíme společně na interaktivní tabuli a pak každý v tabletu.</w:t>
            </w:r>
          </w:p>
        </w:tc>
        <w:tc>
          <w:tcPr>
            <w:tcW w:w="2552" w:type="dxa"/>
          </w:tcPr>
          <w:p w:rsidR="00A735B2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Tablety, interaktivní tabule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E76843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Barvy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A84231" w:rsidRDefault="004B1D4F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2min.</w:t>
            </w:r>
          </w:p>
        </w:tc>
        <w:tc>
          <w:tcPr>
            <w:tcW w:w="5386" w:type="dxa"/>
          </w:tcPr>
          <w:p w:rsidR="00A735B2" w:rsidRPr="00A84231" w:rsidRDefault="004B1D4F" w:rsidP="004B1D4F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Zopakování písně. </w:t>
            </w:r>
            <w:r w:rsidR="00AB75B1">
              <w:rPr>
                <w:rFonts w:ascii="Arial" w:hAnsi="Arial" w:cs="Arial"/>
                <w:sz w:val="22"/>
                <w:szCs w:val="22"/>
              </w:rPr>
              <w:t xml:space="preserve">Díky aplikaci </w:t>
            </w:r>
            <w:r w:rsidR="00026C98">
              <w:rPr>
                <w:rFonts w:ascii="Arial" w:hAnsi="Arial" w:cs="Arial"/>
                <w:sz w:val="22"/>
                <w:szCs w:val="22"/>
              </w:rPr>
              <w:t>v tabletu</w:t>
            </w:r>
            <w:r w:rsidR="00AB75B1">
              <w:rPr>
                <w:rFonts w:ascii="Arial" w:hAnsi="Arial" w:cs="Arial"/>
                <w:sz w:val="22"/>
                <w:szCs w:val="22"/>
              </w:rPr>
              <w:t xml:space="preserve"> si žáci dané základní barvy více upev</w:t>
            </w:r>
            <w:r>
              <w:rPr>
                <w:rFonts w:ascii="Arial" w:hAnsi="Arial" w:cs="Arial"/>
                <w:sz w:val="22"/>
                <w:szCs w:val="22"/>
              </w:rPr>
              <w:t>ní</w:t>
            </w:r>
            <w:r w:rsidR="00AB75B1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Bude to</w:t>
            </w:r>
            <w:r w:rsidR="00AB75B1">
              <w:rPr>
                <w:rFonts w:ascii="Arial" w:hAnsi="Arial" w:cs="Arial"/>
                <w:sz w:val="22"/>
                <w:szCs w:val="22"/>
              </w:rPr>
              <w:t xml:space="preserve"> pro ně něco nového a silně motivačního.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8171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F9" w:rsidRDefault="009E25F9" w:rsidP="00A84231">
      <w:pPr>
        <w:spacing w:line="240" w:lineRule="auto"/>
      </w:pPr>
      <w:r>
        <w:separator/>
      </w:r>
    </w:p>
  </w:endnote>
  <w:endnote w:type="continuationSeparator" w:id="0">
    <w:p w:rsidR="009E25F9" w:rsidRDefault="009E25F9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E8" w:rsidRDefault="00D4245E" w:rsidP="00A84231">
    <w:pPr>
      <w:pStyle w:val="Zpat"/>
      <w:jc w:val="center"/>
    </w:pPr>
    <w:r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4981575</wp:posOffset>
          </wp:positionH>
          <wp:positionV relativeFrom="paragraph">
            <wp:posOffset>-345440</wp:posOffset>
          </wp:positionV>
          <wp:extent cx="1497330" cy="787400"/>
          <wp:effectExtent l="19050" t="0" r="7620" b="0"/>
          <wp:wrapTight wrapText="bothSides">
            <wp:wrapPolygon edited="0">
              <wp:start x="-275" y="0"/>
              <wp:lineTo x="-275" y="20903"/>
              <wp:lineTo x="21710" y="20903"/>
              <wp:lineTo x="21710" y="0"/>
              <wp:lineTo x="-275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4AE8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4AE8" w:rsidRPr="00664B28">
      <w:rPr>
        <w:sz w:val="16"/>
        <w:szCs w:val="16"/>
      </w:rPr>
      <w:t>Tento projekt je spolufinancován Evropským sociálním fondem a státním rozpočtem České republiky</w:t>
    </w:r>
    <w:r w:rsidR="00EF4AE8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F9" w:rsidRDefault="009E25F9" w:rsidP="00A84231">
      <w:pPr>
        <w:spacing w:line="240" w:lineRule="auto"/>
      </w:pPr>
      <w:r>
        <w:separator/>
      </w:r>
    </w:p>
  </w:footnote>
  <w:footnote w:type="continuationSeparator" w:id="0">
    <w:p w:rsidR="009E25F9" w:rsidRDefault="009E25F9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E8" w:rsidRDefault="00EF4AE8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26C98"/>
    <w:rsid w:val="000F1334"/>
    <w:rsid w:val="00166255"/>
    <w:rsid w:val="00183C1C"/>
    <w:rsid w:val="00312EFC"/>
    <w:rsid w:val="00337616"/>
    <w:rsid w:val="003405A8"/>
    <w:rsid w:val="003D72C7"/>
    <w:rsid w:val="004B1D4F"/>
    <w:rsid w:val="004F75B6"/>
    <w:rsid w:val="005460F8"/>
    <w:rsid w:val="00751032"/>
    <w:rsid w:val="008171D7"/>
    <w:rsid w:val="008C62D4"/>
    <w:rsid w:val="008F0348"/>
    <w:rsid w:val="009E25F9"/>
    <w:rsid w:val="00A735B2"/>
    <w:rsid w:val="00A84231"/>
    <w:rsid w:val="00AB75B1"/>
    <w:rsid w:val="00AC049E"/>
    <w:rsid w:val="00CA3C79"/>
    <w:rsid w:val="00CB778D"/>
    <w:rsid w:val="00CE77F4"/>
    <w:rsid w:val="00D4245E"/>
    <w:rsid w:val="00D602B0"/>
    <w:rsid w:val="00E76843"/>
    <w:rsid w:val="00EF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B1D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B1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5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Dum</cp:lastModifiedBy>
  <cp:revision>7</cp:revision>
  <dcterms:created xsi:type="dcterms:W3CDTF">2015-05-24T11:39:00Z</dcterms:created>
  <dcterms:modified xsi:type="dcterms:W3CDTF">2015-07-15T19:45:00Z</dcterms:modified>
</cp:coreProperties>
</file>