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CF9" w:rsidRPr="003C6CF9" w:rsidRDefault="003C6CF9" w:rsidP="003C6CF9">
      <w:pPr>
        <w:jc w:val="center"/>
        <w:rPr>
          <w:b/>
        </w:rPr>
      </w:pPr>
      <w:r w:rsidRPr="003C6CF9">
        <w:rPr>
          <w:b/>
        </w:rPr>
        <w:t xml:space="preserve">Projektové odpoledne číslo </w:t>
      </w:r>
      <w:r w:rsidR="00D4007C">
        <w:rPr>
          <w:b/>
        </w:rPr>
        <w:t>2</w:t>
      </w:r>
    </w:p>
    <w:p w:rsidR="003C6CF9" w:rsidRDefault="001756C2" w:rsidP="001756C2">
      <w:pPr>
        <w:jc w:val="center"/>
      </w:pPr>
      <w:r>
        <w:t xml:space="preserve">ZÁVISLOST </w:t>
      </w:r>
      <w:r w:rsidR="00D4007C">
        <w:t>RYCHLOSTI ZMĚNY SKUPENSTVÍ NA TEPLOTĚ KAPALINY</w:t>
      </w:r>
    </w:p>
    <w:p w:rsidR="00541448" w:rsidRDefault="003C6CF9">
      <w:r w:rsidRPr="003C6CF9">
        <w:t xml:space="preserve">Pokus ověřuje hypotézu, zda </w:t>
      </w:r>
      <w:r w:rsidR="00D4007C">
        <w:t>rychlost změny skupenství závisí na teplotě kapaliny</w:t>
      </w:r>
      <w:r w:rsidRPr="003C6CF9">
        <w:t>.</w:t>
      </w:r>
      <w:r w:rsidR="00D4007C">
        <w:t xml:space="preserve"> Zároveň využívá schopnosti teplotního senzoru PASCO uchovávat data offline.</w:t>
      </w:r>
    </w:p>
    <w:p w:rsidR="003C6CF9" w:rsidRDefault="003C6CF9"/>
    <w:p w:rsidR="003C6CF9" w:rsidRDefault="00D4007C">
      <w:r>
        <w:t>Na začátku pokusu vyslovíme hypotézu: Teplejší voda mrzne rychleji než studená.</w:t>
      </w:r>
    </w:p>
    <w:p w:rsidR="003C6CF9" w:rsidRDefault="003C6CF9" w:rsidP="00D4007C">
      <w:r>
        <w:t>Jako teploměr použijeme be</w:t>
      </w:r>
      <w:r w:rsidR="00D4007C">
        <w:t xml:space="preserve">zdrátovou teplotní sondu ze sady Pasco. </w:t>
      </w:r>
    </w:p>
    <w:p w:rsidR="00D4007C" w:rsidRDefault="00D4007C" w:rsidP="003C6CF9">
      <w:r>
        <w:t>Stejně velké množství vody o různé teplotě (22°C a vařící voda) postupně podrobujeme snižování teploty v mražáku po stejnou dobu.</w:t>
      </w:r>
    </w:p>
    <w:p w:rsidR="003C6CF9" w:rsidRDefault="00D4007C" w:rsidP="003C6CF9">
      <w:r>
        <w:t>Z obou měření přeneseme data do programového prostředí SparkVue a porovnáváme obě křivky tuhnutí z hlediska rychlosti.</w:t>
      </w:r>
    </w:p>
    <w:p w:rsidR="003C6CF9" w:rsidRDefault="00D4007C" w:rsidP="003C6CF9">
      <w:r>
        <w:t>Během odpoledne jsme možnost sdílet zkušenosti s prací se sondami Pasco nabídli dvěma kolegyním, obě se rády pokusu zúčastnily.</w:t>
      </w:r>
      <w:bookmarkStart w:id="0" w:name="_GoBack"/>
      <w:bookmarkEnd w:id="0"/>
    </w:p>
    <w:p w:rsidR="003C6CF9" w:rsidRDefault="003C6CF9" w:rsidP="003C6CF9"/>
    <w:sectPr w:rsidR="003C6C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11852"/>
    <w:multiLevelType w:val="hybridMultilevel"/>
    <w:tmpl w:val="09929652"/>
    <w:lvl w:ilvl="0" w:tplc="E38C317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CF9"/>
    <w:rsid w:val="001756C2"/>
    <w:rsid w:val="003C6CF9"/>
    <w:rsid w:val="00541448"/>
    <w:rsid w:val="006F51D4"/>
    <w:rsid w:val="007C4AC5"/>
    <w:rsid w:val="00994CF2"/>
    <w:rsid w:val="00D40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BC2564-F151-4305-9160-8226F8A58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6C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zsvk</dc:creator>
  <cp:keywords/>
  <dc:description/>
  <cp:lastModifiedBy>Karel</cp:lastModifiedBy>
  <cp:revision>2</cp:revision>
  <dcterms:created xsi:type="dcterms:W3CDTF">2017-04-09T18:02:00Z</dcterms:created>
  <dcterms:modified xsi:type="dcterms:W3CDTF">2017-04-09T18:02:00Z</dcterms:modified>
</cp:coreProperties>
</file>