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9B2" w:rsidRDefault="00334710">
      <w:pPr>
        <w:rPr>
          <w:b/>
          <w:sz w:val="32"/>
          <w:szCs w:val="32"/>
        </w:rPr>
      </w:pPr>
      <w:r>
        <w:rPr>
          <w:b/>
          <w:sz w:val="32"/>
          <w:szCs w:val="32"/>
        </w:rPr>
        <w:t>Pracovní list – Šíření tepla zářením</w:t>
      </w:r>
    </w:p>
    <w:p w:rsidR="00334710" w:rsidRDefault="0046425F">
      <w:pPr>
        <w:rPr>
          <w:b/>
          <w:sz w:val="24"/>
          <w:szCs w:val="24"/>
        </w:rPr>
      </w:pPr>
      <w:r>
        <w:rPr>
          <w:b/>
          <w:sz w:val="24"/>
          <w:szCs w:val="24"/>
        </w:rPr>
        <w:t>Proč cítíme teplo od Slunce a žárovky</w:t>
      </w:r>
    </w:p>
    <w:p w:rsidR="0046425F" w:rsidRDefault="0046425F">
      <w:pPr>
        <w:rPr>
          <w:sz w:val="24"/>
          <w:szCs w:val="24"/>
        </w:rPr>
      </w:pPr>
      <w:r>
        <w:rPr>
          <w:sz w:val="24"/>
          <w:szCs w:val="24"/>
        </w:rPr>
        <w:t>Ze Slunce se přes obrovský prázdný prostor nemůže přenášet teplo. Jeho energie se k nám dostává zářením. Na Zem dopadá záření trojího druhu:</w:t>
      </w:r>
    </w:p>
    <w:p w:rsidR="0046425F" w:rsidRDefault="0046425F" w:rsidP="0046425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Viditelné světlo</w:t>
      </w:r>
    </w:p>
    <w:p w:rsidR="0046425F" w:rsidRDefault="0046425F" w:rsidP="0046425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Ultrafialové záření (očima není vidět, ale poznáme ho např. při opalování)</w:t>
      </w:r>
    </w:p>
    <w:p w:rsidR="0046425F" w:rsidRDefault="0046425F" w:rsidP="0046425F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Infračervené záření (očima není vidět, ale pociťujeme ho jako teplo)</w:t>
      </w:r>
    </w:p>
    <w:p w:rsidR="0046425F" w:rsidRDefault="0046425F" w:rsidP="0046425F">
      <w:pPr>
        <w:rPr>
          <w:sz w:val="24"/>
          <w:szCs w:val="24"/>
        </w:rPr>
      </w:pPr>
      <w:r>
        <w:rPr>
          <w:sz w:val="24"/>
          <w:szCs w:val="24"/>
        </w:rPr>
        <w:t>Infračervené</w:t>
      </w:r>
      <w:r w:rsidR="00E04612">
        <w:rPr>
          <w:sz w:val="24"/>
          <w:szCs w:val="24"/>
        </w:rPr>
        <w:t xml:space="preserve"> záření vyzařují všechna tělesa a jeho množství závisí na velikosti a teplotě tělesa. Je to záření, které je všude kolem nás, dokonce i ve tmě.</w:t>
      </w:r>
    </w:p>
    <w:p w:rsidR="00E04612" w:rsidRDefault="00E04612" w:rsidP="0046425F">
      <w:pPr>
        <w:rPr>
          <w:b/>
          <w:sz w:val="24"/>
          <w:szCs w:val="24"/>
        </w:rPr>
      </w:pPr>
      <w:r>
        <w:rPr>
          <w:b/>
          <w:sz w:val="24"/>
          <w:szCs w:val="24"/>
        </w:rPr>
        <w:t>Barvy a tepelné záření</w:t>
      </w:r>
    </w:p>
    <w:p w:rsidR="00E04612" w:rsidRDefault="00E04612" w:rsidP="0046425F">
      <w:pPr>
        <w:rPr>
          <w:sz w:val="24"/>
          <w:szCs w:val="24"/>
        </w:rPr>
      </w:pPr>
      <w:r>
        <w:rPr>
          <w:sz w:val="24"/>
          <w:szCs w:val="24"/>
        </w:rPr>
        <w:t xml:space="preserve">Závisí teplota povrchu na jeho barvě? Je pravda, že v černém tričku mi na slunci bude tepleji než v tričku bílém? </w:t>
      </w:r>
    </w:p>
    <w:p w:rsidR="00E04612" w:rsidRDefault="00E04612" w:rsidP="0046425F">
      <w:pPr>
        <w:rPr>
          <w:b/>
          <w:sz w:val="24"/>
          <w:szCs w:val="24"/>
        </w:rPr>
      </w:pPr>
      <w:r>
        <w:rPr>
          <w:b/>
          <w:sz w:val="24"/>
          <w:szCs w:val="24"/>
        </w:rPr>
        <w:t>Pokus</w:t>
      </w:r>
    </w:p>
    <w:p w:rsidR="00DA14B8" w:rsidRPr="0067108D" w:rsidRDefault="00DA14B8" w:rsidP="0046425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Barva </w:t>
      </w:r>
      <w:proofErr w:type="gramStart"/>
      <w:r>
        <w:rPr>
          <w:b/>
          <w:sz w:val="24"/>
          <w:szCs w:val="24"/>
        </w:rPr>
        <w:t>povrchu             počátek</w:t>
      </w:r>
      <w:proofErr w:type="gramEnd"/>
      <w:r>
        <w:rPr>
          <w:b/>
          <w:sz w:val="24"/>
          <w:szCs w:val="24"/>
        </w:rPr>
        <w:t xml:space="preserve"> měření            konec měření </w:t>
      </w:r>
      <w:r w:rsidR="0067108D">
        <w:rPr>
          <w:sz w:val="26"/>
          <w:szCs w:val="24"/>
        </w:rPr>
        <w:t>(1 min.)</w:t>
      </w:r>
      <w:r>
        <w:rPr>
          <w:b/>
          <w:sz w:val="24"/>
          <w:szCs w:val="24"/>
        </w:rPr>
        <w:t xml:space="preserve">              ohřátí o</w:t>
      </w:r>
      <w:r w:rsidR="004656F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</w:t>
      </w:r>
      <w:r w:rsidR="0067108D">
        <w:rPr>
          <w:b/>
          <w:sz w:val="24"/>
          <w:szCs w:val="24"/>
        </w:rPr>
        <w:t>°C</w:t>
      </w:r>
    </w:p>
    <w:p w:rsidR="00E04612" w:rsidRPr="0067108D" w:rsidRDefault="00DA14B8" w:rsidP="0067108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 w:rsidRPr="0067108D">
        <w:rPr>
          <w:b/>
          <w:sz w:val="24"/>
          <w:szCs w:val="24"/>
        </w:rPr>
        <w:t>Modrá ……………………………………………………………………………………………………………………</w:t>
      </w:r>
    </w:p>
    <w:p w:rsidR="0067108D" w:rsidRDefault="0067108D" w:rsidP="0067108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Červená………………………………………………………………………………………………………………….</w:t>
      </w:r>
    </w:p>
    <w:p w:rsidR="0067108D" w:rsidRDefault="0067108D" w:rsidP="0067108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Žlutá……………………………………………………………………………………………………………………….</w:t>
      </w:r>
    </w:p>
    <w:p w:rsidR="0067108D" w:rsidRDefault="0067108D" w:rsidP="0067108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Bílá…………………………………………………………………………………………………………………………</w:t>
      </w:r>
    </w:p>
    <w:p w:rsidR="0067108D" w:rsidRDefault="0067108D" w:rsidP="0067108D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Černá…………………………………………………………………………………………………………………</w:t>
      </w:r>
      <w:proofErr w:type="gramStart"/>
      <w:r>
        <w:rPr>
          <w:b/>
          <w:sz w:val="24"/>
          <w:szCs w:val="24"/>
        </w:rPr>
        <w:t>…..</w:t>
      </w:r>
      <w:proofErr w:type="gramEnd"/>
    </w:p>
    <w:p w:rsidR="0067108D" w:rsidRDefault="0067108D" w:rsidP="0067108D">
      <w:pPr>
        <w:rPr>
          <w:b/>
          <w:sz w:val="24"/>
          <w:szCs w:val="24"/>
        </w:rPr>
      </w:pPr>
      <w:r>
        <w:rPr>
          <w:b/>
          <w:sz w:val="24"/>
          <w:szCs w:val="24"/>
        </w:rPr>
        <w:t>ANO – teplota se mění s barvou povrchu.</w:t>
      </w:r>
    </w:p>
    <w:p w:rsidR="0067108D" w:rsidRDefault="0067108D" w:rsidP="0067108D">
      <w:pPr>
        <w:rPr>
          <w:b/>
          <w:sz w:val="24"/>
          <w:szCs w:val="24"/>
        </w:rPr>
      </w:pPr>
      <w:r>
        <w:rPr>
          <w:b/>
          <w:sz w:val="24"/>
          <w:szCs w:val="24"/>
        </w:rPr>
        <w:t>NE – teplota se nemění s barvou povrchu.</w:t>
      </w:r>
    </w:p>
    <w:p w:rsidR="0067108D" w:rsidRDefault="0067108D" w:rsidP="0067108D">
      <w:pPr>
        <w:rPr>
          <w:b/>
          <w:sz w:val="24"/>
          <w:szCs w:val="24"/>
        </w:rPr>
      </w:pPr>
    </w:p>
    <w:p w:rsidR="0067108D" w:rsidRDefault="0067108D" w:rsidP="0067108D">
      <w:pPr>
        <w:rPr>
          <w:b/>
          <w:sz w:val="24"/>
          <w:szCs w:val="24"/>
        </w:rPr>
      </w:pPr>
      <w:r>
        <w:rPr>
          <w:b/>
          <w:sz w:val="24"/>
          <w:szCs w:val="24"/>
        </w:rPr>
        <w:t>Skleníkový efekt</w:t>
      </w:r>
    </w:p>
    <w:p w:rsidR="0067108D" w:rsidRDefault="0062745B" w:rsidP="0067108D">
      <w:pPr>
        <w:rPr>
          <w:sz w:val="24"/>
          <w:szCs w:val="24"/>
        </w:rPr>
      </w:pPr>
      <w:r>
        <w:rPr>
          <w:sz w:val="24"/>
          <w:szCs w:val="24"/>
        </w:rPr>
        <w:t>Ve skleníku prochází sluneč</w:t>
      </w:r>
      <w:r w:rsidR="0067108D">
        <w:rPr>
          <w:sz w:val="24"/>
          <w:szCs w:val="24"/>
        </w:rPr>
        <w:t>ní záření sklem</w:t>
      </w:r>
      <w:r>
        <w:rPr>
          <w:sz w:val="24"/>
          <w:szCs w:val="24"/>
        </w:rPr>
        <w:t xml:space="preserve"> a je pohlcováno vnitřním prostředím skleníku. Toto prostředí jej zpětně vyzařuje. Protože se podstata záření změní, nemůže projít sklem zpět. Proto se ve skleníku teplo hromadí. Stejný efekt pozorujeme i na naší planetě. Znečištěnou atmosférou také teplo nemůže projít, odrazí se tedy zpět na povrch, který se čím dál více ohřívá.</w:t>
      </w:r>
    </w:p>
    <w:p w:rsidR="00A72AC7" w:rsidRDefault="00A72AC7" w:rsidP="0067108D">
      <w:pPr>
        <w:rPr>
          <w:sz w:val="24"/>
          <w:szCs w:val="24"/>
        </w:rPr>
      </w:pPr>
    </w:p>
    <w:p w:rsidR="0062745B" w:rsidRDefault="0062745B" w:rsidP="0067108D">
      <w:pPr>
        <w:rPr>
          <w:b/>
          <w:sz w:val="24"/>
          <w:szCs w:val="24"/>
        </w:rPr>
      </w:pPr>
      <w:r>
        <w:rPr>
          <w:b/>
          <w:sz w:val="24"/>
          <w:szCs w:val="24"/>
        </w:rPr>
        <w:t>Pokus</w:t>
      </w:r>
    </w:p>
    <w:p w:rsidR="0062745B" w:rsidRDefault="0062745B" w:rsidP="0067108D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Teplota ve sklenici </w:t>
      </w:r>
      <w:proofErr w:type="gramStart"/>
      <w:r>
        <w:rPr>
          <w:b/>
          <w:sz w:val="24"/>
          <w:szCs w:val="24"/>
        </w:rPr>
        <w:t xml:space="preserve">otevřené   </w:t>
      </w:r>
      <w:r w:rsidR="00E53F1C">
        <w:rPr>
          <w:sz w:val="24"/>
          <w:szCs w:val="24"/>
        </w:rPr>
        <w:t>(doba</w:t>
      </w:r>
      <w:proofErr w:type="gramEnd"/>
      <w:r w:rsidR="00E53F1C">
        <w:rPr>
          <w:sz w:val="24"/>
          <w:szCs w:val="24"/>
        </w:rPr>
        <w:t xml:space="preserve"> zahřívání 2</w:t>
      </w:r>
      <w:r>
        <w:rPr>
          <w:sz w:val="24"/>
          <w:szCs w:val="24"/>
        </w:rPr>
        <w:t xml:space="preserve"> min.) ……………………………………………………….</w:t>
      </w:r>
    </w:p>
    <w:p w:rsidR="0062745B" w:rsidRDefault="0062745B" w:rsidP="0067108D">
      <w:pPr>
        <w:rPr>
          <w:sz w:val="24"/>
          <w:szCs w:val="24"/>
        </w:rPr>
      </w:pPr>
      <w:r w:rsidRPr="0062745B">
        <w:rPr>
          <w:b/>
          <w:sz w:val="24"/>
          <w:szCs w:val="24"/>
        </w:rPr>
        <w:t>Teplota ve sklenici zakryté sáčkem</w:t>
      </w:r>
      <w:r w:rsidR="00E53F1C">
        <w:rPr>
          <w:sz w:val="24"/>
          <w:szCs w:val="24"/>
        </w:rPr>
        <w:t xml:space="preserve"> (doba zahřívání 2</w:t>
      </w:r>
      <w:bookmarkStart w:id="0" w:name="_GoBack"/>
      <w:bookmarkEnd w:id="0"/>
      <w:r>
        <w:rPr>
          <w:sz w:val="24"/>
          <w:szCs w:val="24"/>
        </w:rPr>
        <w:t xml:space="preserve"> min)………………………………………………….</w:t>
      </w:r>
    </w:p>
    <w:p w:rsidR="0062745B" w:rsidRPr="00A72AC7" w:rsidRDefault="00A72AC7" w:rsidP="0067108D">
      <w:pPr>
        <w:rPr>
          <w:b/>
          <w:sz w:val="24"/>
          <w:szCs w:val="24"/>
        </w:rPr>
      </w:pPr>
      <w:r>
        <w:rPr>
          <w:b/>
          <w:sz w:val="24"/>
          <w:szCs w:val="24"/>
        </w:rPr>
        <w:t>Teplota v uzavřené sklenici je vyšší než v </w:t>
      </w:r>
      <w:proofErr w:type="gramStart"/>
      <w:r>
        <w:rPr>
          <w:b/>
          <w:sz w:val="24"/>
          <w:szCs w:val="24"/>
        </w:rPr>
        <w:t>otevřené   ANO</w:t>
      </w:r>
      <w:proofErr w:type="gramEnd"/>
      <w:r>
        <w:rPr>
          <w:b/>
          <w:sz w:val="24"/>
          <w:szCs w:val="24"/>
        </w:rPr>
        <w:t xml:space="preserve">  x  NE.</w:t>
      </w:r>
    </w:p>
    <w:p w:rsidR="00DA14B8" w:rsidRPr="00E04612" w:rsidRDefault="00DA14B8" w:rsidP="0046425F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</w:t>
      </w:r>
    </w:p>
    <w:sectPr w:rsidR="00DA14B8" w:rsidRPr="00E04612" w:rsidSect="0062745B">
      <w:pgSz w:w="11906" w:h="16838"/>
      <w:pgMar w:top="56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F4BC5"/>
    <w:multiLevelType w:val="hybridMultilevel"/>
    <w:tmpl w:val="06A40D58"/>
    <w:lvl w:ilvl="0" w:tplc="67CC619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2B01C8"/>
    <w:multiLevelType w:val="hybridMultilevel"/>
    <w:tmpl w:val="CA88565E"/>
    <w:lvl w:ilvl="0" w:tplc="AF748C8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85" w:hanging="360"/>
      </w:pPr>
    </w:lvl>
    <w:lvl w:ilvl="2" w:tplc="0405001B" w:tentative="1">
      <w:start w:val="1"/>
      <w:numFmt w:val="lowerRoman"/>
      <w:lvlText w:val="%3."/>
      <w:lvlJc w:val="right"/>
      <w:pPr>
        <w:ind w:left="1905" w:hanging="180"/>
      </w:pPr>
    </w:lvl>
    <w:lvl w:ilvl="3" w:tplc="0405000F" w:tentative="1">
      <w:start w:val="1"/>
      <w:numFmt w:val="decimal"/>
      <w:lvlText w:val="%4."/>
      <w:lvlJc w:val="left"/>
      <w:pPr>
        <w:ind w:left="2625" w:hanging="360"/>
      </w:pPr>
    </w:lvl>
    <w:lvl w:ilvl="4" w:tplc="04050019" w:tentative="1">
      <w:start w:val="1"/>
      <w:numFmt w:val="lowerLetter"/>
      <w:lvlText w:val="%5."/>
      <w:lvlJc w:val="left"/>
      <w:pPr>
        <w:ind w:left="3345" w:hanging="360"/>
      </w:pPr>
    </w:lvl>
    <w:lvl w:ilvl="5" w:tplc="0405001B" w:tentative="1">
      <w:start w:val="1"/>
      <w:numFmt w:val="lowerRoman"/>
      <w:lvlText w:val="%6."/>
      <w:lvlJc w:val="right"/>
      <w:pPr>
        <w:ind w:left="4065" w:hanging="180"/>
      </w:pPr>
    </w:lvl>
    <w:lvl w:ilvl="6" w:tplc="0405000F" w:tentative="1">
      <w:start w:val="1"/>
      <w:numFmt w:val="decimal"/>
      <w:lvlText w:val="%7."/>
      <w:lvlJc w:val="left"/>
      <w:pPr>
        <w:ind w:left="4785" w:hanging="360"/>
      </w:pPr>
    </w:lvl>
    <w:lvl w:ilvl="7" w:tplc="04050019" w:tentative="1">
      <w:start w:val="1"/>
      <w:numFmt w:val="lowerLetter"/>
      <w:lvlText w:val="%8."/>
      <w:lvlJc w:val="left"/>
      <w:pPr>
        <w:ind w:left="5505" w:hanging="360"/>
      </w:pPr>
    </w:lvl>
    <w:lvl w:ilvl="8" w:tplc="0405001B" w:tentative="1">
      <w:start w:val="1"/>
      <w:numFmt w:val="lowerRoman"/>
      <w:lvlText w:val="%9."/>
      <w:lvlJc w:val="right"/>
      <w:pPr>
        <w:ind w:left="62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710"/>
    <w:rsid w:val="001F3420"/>
    <w:rsid w:val="00334710"/>
    <w:rsid w:val="0046425F"/>
    <w:rsid w:val="004656FB"/>
    <w:rsid w:val="004A3319"/>
    <w:rsid w:val="0062745B"/>
    <w:rsid w:val="0067108D"/>
    <w:rsid w:val="00A72AC7"/>
    <w:rsid w:val="00DA14B8"/>
    <w:rsid w:val="00E04612"/>
    <w:rsid w:val="00E53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4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64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254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Hanča</dc:creator>
  <cp:lastModifiedBy>Hanča</cp:lastModifiedBy>
  <cp:revision>5</cp:revision>
  <dcterms:created xsi:type="dcterms:W3CDTF">2017-06-15T13:24:00Z</dcterms:created>
  <dcterms:modified xsi:type="dcterms:W3CDTF">2017-06-19T18:13:00Z</dcterms:modified>
</cp:coreProperties>
</file>