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  <w:r w:rsidRPr="0094619B">
        <w:rPr>
          <w:rFonts w:cstheme="minorHAnsi"/>
        </w:rPr>
        <w:t>Jméno: _________________</w:t>
      </w:r>
    </w:p>
    <w:p w:rsidR="00AB6C68" w:rsidRPr="0094619B" w:rsidRDefault="00C10B3C" w:rsidP="00DF38AB">
      <w:pPr>
        <w:jc w:val="center"/>
        <w:rPr>
          <w:rFonts w:cstheme="minorHAnsi"/>
          <w:sz w:val="28"/>
          <w:szCs w:val="28"/>
          <w:u w:val="single"/>
        </w:rPr>
      </w:pPr>
      <w:r w:rsidRPr="0094619B">
        <w:rPr>
          <w:rFonts w:cstheme="minorHAnsi"/>
          <w:sz w:val="28"/>
          <w:szCs w:val="28"/>
          <w:u w:val="single"/>
        </w:rPr>
        <w:t>Zjišťování pH nápojů</w:t>
      </w:r>
    </w:p>
    <w:p w:rsidR="00F83B3E" w:rsidRPr="0094619B" w:rsidRDefault="00F83B3E">
      <w:pPr>
        <w:rPr>
          <w:rFonts w:cstheme="minorHAnsi"/>
        </w:rPr>
      </w:pPr>
    </w:p>
    <w:p w:rsidR="009167F3" w:rsidRPr="0094619B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</w:p>
    <w:p w:rsidR="00F83B3E" w:rsidRPr="0094619B" w:rsidRDefault="00077645">
      <w:pPr>
        <w:rPr>
          <w:rFonts w:cstheme="minorHAnsi"/>
        </w:rPr>
      </w:pPr>
      <w:r w:rsidRPr="0094619B">
        <w:rPr>
          <w:rFonts w:cstheme="minorHAnsi"/>
        </w:rPr>
        <w:t>Kádink</w:t>
      </w:r>
      <w:r w:rsidR="00C10B3C" w:rsidRPr="0094619B">
        <w:rPr>
          <w:rFonts w:cstheme="minorHAnsi"/>
        </w:rPr>
        <w:t>y</w:t>
      </w:r>
      <w:r w:rsidRPr="0094619B">
        <w:rPr>
          <w:rFonts w:cstheme="minorHAnsi"/>
        </w:rPr>
        <w:t xml:space="preserve">, </w:t>
      </w:r>
      <w:r w:rsidR="00C10B3C" w:rsidRPr="0094619B">
        <w:rPr>
          <w:rFonts w:cstheme="minorHAnsi"/>
        </w:rPr>
        <w:t xml:space="preserve">různé druhy nápojů, </w:t>
      </w:r>
      <w:r w:rsidR="0094619B" w:rsidRPr="0094619B">
        <w:rPr>
          <w:rFonts w:cstheme="minorHAnsi"/>
        </w:rPr>
        <w:t xml:space="preserve">destilovaná voda, </w:t>
      </w:r>
      <w:r w:rsidR="00C10B3C" w:rsidRPr="0094619B">
        <w:rPr>
          <w:rFonts w:cstheme="minorHAnsi"/>
        </w:rPr>
        <w:t xml:space="preserve">odměrný válec, </w:t>
      </w:r>
      <w:r w:rsidR="00AC0403">
        <w:rPr>
          <w:rFonts w:cstheme="minorHAnsi"/>
        </w:rPr>
        <w:t>senzor</w:t>
      </w:r>
      <w:r w:rsidR="00C10B3C" w:rsidRPr="0094619B">
        <w:rPr>
          <w:rFonts w:cstheme="minorHAnsi"/>
        </w:rPr>
        <w:t xml:space="preserve"> </w:t>
      </w:r>
      <w:r w:rsidR="00AC0403">
        <w:rPr>
          <w:rFonts w:cstheme="minorHAnsi"/>
        </w:rPr>
        <w:t xml:space="preserve">pH </w:t>
      </w:r>
      <w:proofErr w:type="spellStart"/>
      <w:r w:rsidR="00C10B3C" w:rsidRPr="0094619B">
        <w:rPr>
          <w:rFonts w:cstheme="minorHAnsi"/>
        </w:rPr>
        <w:t>Pasco</w:t>
      </w:r>
      <w:proofErr w:type="spellEnd"/>
    </w:p>
    <w:p w:rsidR="00F83B3E" w:rsidRPr="0094619B" w:rsidRDefault="00F83B3E">
      <w:pPr>
        <w:rPr>
          <w:rFonts w:cstheme="minorHAnsi"/>
        </w:rPr>
      </w:pPr>
    </w:p>
    <w:p w:rsidR="009167F3" w:rsidRPr="0094619B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</w:p>
    <w:p w:rsidR="00F83B3E" w:rsidRPr="0094619B" w:rsidRDefault="00C10B3C">
      <w:pPr>
        <w:rPr>
          <w:rFonts w:cstheme="minorHAnsi"/>
        </w:rPr>
      </w:pPr>
      <w:r w:rsidRPr="0094619B">
        <w:rPr>
          <w:rFonts w:cstheme="minorHAnsi"/>
        </w:rPr>
        <w:t>Odhadnout a následně změřit pH vybraných nápojů.</w:t>
      </w:r>
    </w:p>
    <w:p w:rsidR="00F83B3E" w:rsidRPr="0094619B" w:rsidRDefault="00F83B3E">
      <w:pPr>
        <w:rPr>
          <w:rFonts w:cstheme="minorHAnsi"/>
        </w:rPr>
      </w:pPr>
    </w:p>
    <w:p w:rsidR="009167F3" w:rsidRPr="0094619B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Postup:</w:t>
      </w:r>
      <w:r w:rsidRPr="0094619B">
        <w:rPr>
          <w:rFonts w:cstheme="minorHAnsi"/>
        </w:rPr>
        <w:t xml:space="preserve"> </w:t>
      </w:r>
    </w:p>
    <w:p w:rsidR="00F83B3E" w:rsidRPr="0094619B" w:rsidRDefault="00F83B3E" w:rsidP="00F951EA">
      <w:pPr>
        <w:ind w:left="708"/>
        <w:rPr>
          <w:rFonts w:cstheme="minorHAnsi"/>
        </w:rPr>
      </w:pPr>
      <w:r w:rsidRPr="0094619B">
        <w:rPr>
          <w:rFonts w:cstheme="minorHAnsi"/>
        </w:rPr>
        <w:t xml:space="preserve">1. </w:t>
      </w:r>
      <w:r w:rsidR="00C10B3C" w:rsidRPr="0094619B">
        <w:rPr>
          <w:rFonts w:cstheme="minorHAnsi"/>
        </w:rPr>
        <w:t xml:space="preserve">Do </w:t>
      </w:r>
      <w:r w:rsidR="0094619B" w:rsidRPr="0094619B">
        <w:rPr>
          <w:rFonts w:cstheme="minorHAnsi"/>
        </w:rPr>
        <w:t xml:space="preserve">4 </w:t>
      </w:r>
      <w:r w:rsidR="00C10B3C" w:rsidRPr="0094619B">
        <w:rPr>
          <w:rFonts w:cstheme="minorHAnsi"/>
        </w:rPr>
        <w:t>kádinek (kelímků) nalijte 50</w:t>
      </w:r>
      <w:r w:rsidR="0094619B" w:rsidRPr="0094619B">
        <w:rPr>
          <w:rFonts w:cstheme="minorHAnsi"/>
        </w:rPr>
        <w:t xml:space="preserve"> ml různých nápojů, do jedné kádinky (kelímku) destilovanou vodu.</w:t>
      </w:r>
    </w:p>
    <w:p w:rsidR="00F83B3E" w:rsidRPr="0094619B" w:rsidRDefault="00F83B3E" w:rsidP="00077645">
      <w:pPr>
        <w:ind w:left="708"/>
        <w:rPr>
          <w:rFonts w:cstheme="minorHAnsi"/>
        </w:rPr>
      </w:pPr>
      <w:r w:rsidRPr="0094619B">
        <w:rPr>
          <w:rFonts w:cstheme="minorHAnsi"/>
        </w:rPr>
        <w:t xml:space="preserve">2. </w:t>
      </w:r>
      <w:r w:rsidR="0094619B" w:rsidRPr="0094619B">
        <w:rPr>
          <w:rFonts w:cstheme="minorHAnsi"/>
        </w:rPr>
        <w:t xml:space="preserve">Odhadem seřaďte kádinky </w:t>
      </w:r>
      <w:r w:rsidR="002D2B17">
        <w:rPr>
          <w:rFonts w:cstheme="minorHAnsi"/>
        </w:rPr>
        <w:t xml:space="preserve">s nápoji </w:t>
      </w:r>
      <w:r w:rsidR="0094619B" w:rsidRPr="0094619B">
        <w:rPr>
          <w:rFonts w:cstheme="minorHAnsi"/>
        </w:rPr>
        <w:t xml:space="preserve">od nejkyselejšího po nejméně kyselý. Zapište </w:t>
      </w:r>
      <w:r w:rsidR="002D2B17">
        <w:rPr>
          <w:rFonts w:cstheme="minorHAnsi"/>
        </w:rPr>
        <w:t xml:space="preserve">v příslušném </w:t>
      </w:r>
      <w:r w:rsidR="0094619B" w:rsidRPr="0094619B">
        <w:rPr>
          <w:rFonts w:cstheme="minorHAnsi"/>
        </w:rPr>
        <w:t>pořadí do tabulky.</w:t>
      </w:r>
    </w:p>
    <w:p w:rsidR="0094619B" w:rsidRPr="0094619B" w:rsidRDefault="009167F3">
      <w:pPr>
        <w:rPr>
          <w:rFonts w:cstheme="minorHAnsi"/>
        </w:rPr>
      </w:pPr>
      <w:r w:rsidRPr="0094619B">
        <w:rPr>
          <w:rFonts w:cstheme="minorHAnsi"/>
        </w:rPr>
        <w:tab/>
        <w:t>3.</w:t>
      </w:r>
      <w:r w:rsidR="00AC0403">
        <w:rPr>
          <w:rFonts w:cstheme="minorHAnsi"/>
        </w:rPr>
        <w:t xml:space="preserve"> Určete pH indikátorovým papírkem. Zapište do tabulky.</w:t>
      </w:r>
    </w:p>
    <w:p w:rsidR="003F3DC7" w:rsidRPr="0094619B" w:rsidRDefault="009167F3" w:rsidP="00102D81">
      <w:pPr>
        <w:ind w:left="708"/>
        <w:rPr>
          <w:rFonts w:cstheme="minorHAnsi"/>
        </w:rPr>
      </w:pPr>
      <w:r w:rsidRPr="0094619B">
        <w:rPr>
          <w:rFonts w:cstheme="minorHAnsi"/>
        </w:rPr>
        <w:t>4.</w:t>
      </w:r>
      <w:r w:rsidR="00F951EA" w:rsidRPr="0094619B">
        <w:rPr>
          <w:rFonts w:cstheme="minorHAnsi"/>
        </w:rPr>
        <w:t xml:space="preserve"> </w:t>
      </w:r>
      <w:r w:rsidR="00AC0403">
        <w:rPr>
          <w:rFonts w:cstheme="minorHAnsi"/>
        </w:rPr>
        <w:t>Změřte pH nápojů senzorem pH</w:t>
      </w:r>
      <w:r w:rsidR="00FA1E20">
        <w:rPr>
          <w:rFonts w:cstheme="minorHAnsi"/>
        </w:rPr>
        <w:t xml:space="preserve">. </w:t>
      </w:r>
      <w:r w:rsidR="00102D81">
        <w:rPr>
          <w:rFonts w:cstheme="minorHAnsi"/>
        </w:rPr>
        <w:t xml:space="preserve">Mezi jednotlivými měřeními opláchněte senzor v destilované vodě. </w:t>
      </w:r>
      <w:r w:rsidR="00FA1E20">
        <w:rPr>
          <w:rFonts w:cstheme="minorHAnsi"/>
        </w:rPr>
        <w:t>Seřaďte podle vzrůstajícího pH a zapište do tabulky.</w:t>
      </w:r>
    </w:p>
    <w:tbl>
      <w:tblPr>
        <w:tblStyle w:val="Mkatabulky"/>
        <w:tblW w:w="7938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587"/>
        <w:gridCol w:w="1588"/>
        <w:gridCol w:w="1587"/>
        <w:gridCol w:w="1588"/>
        <w:gridCol w:w="1588"/>
      </w:tblGrid>
      <w:tr w:rsidR="00F951EA" w:rsidRPr="0094619B" w:rsidTr="001E490C">
        <w:trPr>
          <w:trHeight w:val="537"/>
        </w:trPr>
        <w:tc>
          <w:tcPr>
            <w:tcW w:w="1587" w:type="dxa"/>
            <w:vAlign w:val="center"/>
          </w:tcPr>
          <w:p w:rsidR="00F951EA" w:rsidRPr="0094619B" w:rsidRDefault="00FA1E20" w:rsidP="00F951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Nápoj</w:t>
            </w:r>
          </w:p>
        </w:tc>
        <w:tc>
          <w:tcPr>
            <w:tcW w:w="1588" w:type="dxa"/>
            <w:vAlign w:val="center"/>
          </w:tcPr>
          <w:p w:rsidR="00F951EA" w:rsidRPr="0094619B" w:rsidRDefault="00F951EA" w:rsidP="003F3DC7">
            <w:pPr>
              <w:jc w:val="center"/>
              <w:rPr>
                <w:rFonts w:cstheme="minorHAnsi"/>
              </w:rPr>
            </w:pPr>
          </w:p>
        </w:tc>
        <w:tc>
          <w:tcPr>
            <w:tcW w:w="1587" w:type="dxa"/>
            <w:vAlign w:val="center"/>
          </w:tcPr>
          <w:p w:rsidR="00F951EA" w:rsidRPr="0094619B" w:rsidRDefault="00F951EA" w:rsidP="003F3DC7">
            <w:pPr>
              <w:jc w:val="center"/>
              <w:rPr>
                <w:rFonts w:cstheme="minorHAnsi"/>
              </w:rPr>
            </w:pPr>
          </w:p>
        </w:tc>
        <w:tc>
          <w:tcPr>
            <w:tcW w:w="1588" w:type="dxa"/>
            <w:vAlign w:val="center"/>
          </w:tcPr>
          <w:p w:rsidR="00F951EA" w:rsidRPr="0094619B" w:rsidRDefault="00F951EA" w:rsidP="003F3DC7">
            <w:pPr>
              <w:jc w:val="center"/>
              <w:rPr>
                <w:rFonts w:cstheme="minorHAnsi"/>
              </w:rPr>
            </w:pPr>
          </w:p>
        </w:tc>
        <w:tc>
          <w:tcPr>
            <w:tcW w:w="1588" w:type="dxa"/>
            <w:vAlign w:val="center"/>
          </w:tcPr>
          <w:p w:rsidR="00F951EA" w:rsidRPr="0094619B" w:rsidRDefault="00F951EA" w:rsidP="003F3DC7">
            <w:pPr>
              <w:jc w:val="center"/>
              <w:rPr>
                <w:rFonts w:cstheme="minorHAnsi"/>
              </w:rPr>
            </w:pPr>
          </w:p>
        </w:tc>
      </w:tr>
      <w:tr w:rsidR="00F951EA" w:rsidRPr="0094619B" w:rsidTr="001E490C">
        <w:trPr>
          <w:trHeight w:val="537"/>
        </w:trPr>
        <w:tc>
          <w:tcPr>
            <w:tcW w:w="1587" w:type="dxa"/>
            <w:vAlign w:val="center"/>
          </w:tcPr>
          <w:p w:rsidR="00F951EA" w:rsidRPr="0094619B" w:rsidRDefault="00FA1E20" w:rsidP="00F951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 určené </w:t>
            </w:r>
            <w:proofErr w:type="spellStart"/>
            <w:r>
              <w:rPr>
                <w:rFonts w:cstheme="minorHAnsi"/>
              </w:rPr>
              <w:t>ind</w:t>
            </w:r>
            <w:proofErr w:type="spellEnd"/>
            <w:r>
              <w:rPr>
                <w:rFonts w:cstheme="minorHAnsi"/>
              </w:rPr>
              <w:t xml:space="preserve">. </w:t>
            </w:r>
            <w:proofErr w:type="gramStart"/>
            <w:r>
              <w:rPr>
                <w:rFonts w:cstheme="minorHAnsi"/>
              </w:rPr>
              <w:t>papírkem</w:t>
            </w:r>
            <w:proofErr w:type="gramEnd"/>
          </w:p>
        </w:tc>
        <w:tc>
          <w:tcPr>
            <w:tcW w:w="1588" w:type="dxa"/>
            <w:vAlign w:val="center"/>
          </w:tcPr>
          <w:p w:rsidR="00F951EA" w:rsidRPr="0094619B" w:rsidRDefault="00F951EA" w:rsidP="003F3DC7">
            <w:pPr>
              <w:jc w:val="center"/>
              <w:rPr>
                <w:rFonts w:cstheme="minorHAnsi"/>
              </w:rPr>
            </w:pPr>
          </w:p>
        </w:tc>
        <w:tc>
          <w:tcPr>
            <w:tcW w:w="1587" w:type="dxa"/>
            <w:vAlign w:val="center"/>
          </w:tcPr>
          <w:p w:rsidR="00F951EA" w:rsidRPr="0094619B" w:rsidRDefault="00F951EA" w:rsidP="003F3DC7">
            <w:pPr>
              <w:jc w:val="center"/>
              <w:rPr>
                <w:rFonts w:cstheme="minorHAnsi"/>
              </w:rPr>
            </w:pPr>
          </w:p>
        </w:tc>
        <w:tc>
          <w:tcPr>
            <w:tcW w:w="1588" w:type="dxa"/>
            <w:vAlign w:val="center"/>
          </w:tcPr>
          <w:p w:rsidR="00F951EA" w:rsidRPr="0094619B" w:rsidRDefault="00F951EA" w:rsidP="003F3DC7">
            <w:pPr>
              <w:jc w:val="center"/>
              <w:rPr>
                <w:rFonts w:cstheme="minorHAnsi"/>
              </w:rPr>
            </w:pPr>
          </w:p>
        </w:tc>
        <w:tc>
          <w:tcPr>
            <w:tcW w:w="1588" w:type="dxa"/>
            <w:vAlign w:val="center"/>
          </w:tcPr>
          <w:p w:rsidR="00F951EA" w:rsidRPr="0094619B" w:rsidRDefault="00F951EA" w:rsidP="003F3DC7">
            <w:pPr>
              <w:jc w:val="center"/>
              <w:rPr>
                <w:rFonts w:cstheme="minorHAnsi"/>
              </w:rPr>
            </w:pPr>
          </w:p>
        </w:tc>
      </w:tr>
    </w:tbl>
    <w:p w:rsidR="00667578" w:rsidRDefault="00667578" w:rsidP="00667578">
      <w:pPr>
        <w:ind w:firstLine="708"/>
        <w:rPr>
          <w:rFonts w:cstheme="minorHAnsi"/>
        </w:rPr>
      </w:pPr>
    </w:p>
    <w:tbl>
      <w:tblPr>
        <w:tblStyle w:val="Mkatabulky"/>
        <w:tblW w:w="7938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587"/>
        <w:gridCol w:w="1588"/>
        <w:gridCol w:w="1587"/>
        <w:gridCol w:w="1588"/>
        <w:gridCol w:w="1588"/>
      </w:tblGrid>
      <w:tr w:rsidR="002D2B17" w:rsidRPr="0094619B" w:rsidTr="001E490C">
        <w:trPr>
          <w:trHeight w:val="537"/>
        </w:trPr>
        <w:tc>
          <w:tcPr>
            <w:tcW w:w="1587" w:type="dxa"/>
            <w:vAlign w:val="center"/>
          </w:tcPr>
          <w:p w:rsidR="002D2B17" w:rsidRPr="0094619B" w:rsidRDefault="002D2B17" w:rsidP="001A25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Nápoj</w:t>
            </w:r>
          </w:p>
        </w:tc>
        <w:tc>
          <w:tcPr>
            <w:tcW w:w="1588" w:type="dxa"/>
            <w:vAlign w:val="center"/>
          </w:tcPr>
          <w:p w:rsidR="002D2B17" w:rsidRPr="0094619B" w:rsidRDefault="002D2B17" w:rsidP="001A252C">
            <w:pPr>
              <w:jc w:val="center"/>
              <w:rPr>
                <w:rFonts w:cstheme="minorHAnsi"/>
              </w:rPr>
            </w:pPr>
          </w:p>
        </w:tc>
        <w:tc>
          <w:tcPr>
            <w:tcW w:w="1587" w:type="dxa"/>
            <w:vAlign w:val="center"/>
          </w:tcPr>
          <w:p w:rsidR="002D2B17" w:rsidRPr="0094619B" w:rsidRDefault="002D2B17" w:rsidP="001A252C">
            <w:pPr>
              <w:jc w:val="center"/>
              <w:rPr>
                <w:rFonts w:cstheme="minorHAnsi"/>
              </w:rPr>
            </w:pPr>
          </w:p>
        </w:tc>
        <w:tc>
          <w:tcPr>
            <w:tcW w:w="1588" w:type="dxa"/>
            <w:vAlign w:val="center"/>
          </w:tcPr>
          <w:p w:rsidR="002D2B17" w:rsidRPr="0094619B" w:rsidRDefault="002D2B17" w:rsidP="001A252C">
            <w:pPr>
              <w:jc w:val="center"/>
              <w:rPr>
                <w:rFonts w:cstheme="minorHAnsi"/>
              </w:rPr>
            </w:pPr>
          </w:p>
        </w:tc>
        <w:tc>
          <w:tcPr>
            <w:tcW w:w="1588" w:type="dxa"/>
            <w:vAlign w:val="center"/>
          </w:tcPr>
          <w:p w:rsidR="002D2B17" w:rsidRPr="0094619B" w:rsidRDefault="002D2B17" w:rsidP="001A252C">
            <w:pPr>
              <w:jc w:val="center"/>
              <w:rPr>
                <w:rFonts w:cstheme="minorHAnsi"/>
              </w:rPr>
            </w:pPr>
          </w:p>
        </w:tc>
      </w:tr>
      <w:tr w:rsidR="002D2B17" w:rsidRPr="0094619B" w:rsidTr="001E490C">
        <w:trPr>
          <w:trHeight w:val="537"/>
        </w:trPr>
        <w:tc>
          <w:tcPr>
            <w:tcW w:w="1587" w:type="dxa"/>
            <w:vAlign w:val="center"/>
          </w:tcPr>
          <w:p w:rsidR="002D2B17" w:rsidRPr="0094619B" w:rsidRDefault="002D2B17" w:rsidP="001A25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 určené senzorem pH</w:t>
            </w:r>
          </w:p>
        </w:tc>
        <w:tc>
          <w:tcPr>
            <w:tcW w:w="1588" w:type="dxa"/>
            <w:vAlign w:val="center"/>
          </w:tcPr>
          <w:p w:rsidR="002D2B17" w:rsidRPr="0094619B" w:rsidRDefault="002D2B17" w:rsidP="001A252C">
            <w:pPr>
              <w:jc w:val="center"/>
              <w:rPr>
                <w:rFonts w:cstheme="minorHAnsi"/>
              </w:rPr>
            </w:pPr>
          </w:p>
        </w:tc>
        <w:tc>
          <w:tcPr>
            <w:tcW w:w="1587" w:type="dxa"/>
            <w:vAlign w:val="center"/>
          </w:tcPr>
          <w:p w:rsidR="002D2B17" w:rsidRPr="0094619B" w:rsidRDefault="002D2B17" w:rsidP="001A252C">
            <w:pPr>
              <w:jc w:val="center"/>
              <w:rPr>
                <w:rFonts w:cstheme="minorHAnsi"/>
              </w:rPr>
            </w:pPr>
          </w:p>
        </w:tc>
        <w:tc>
          <w:tcPr>
            <w:tcW w:w="1588" w:type="dxa"/>
            <w:vAlign w:val="center"/>
          </w:tcPr>
          <w:p w:rsidR="002D2B17" w:rsidRPr="0094619B" w:rsidRDefault="002D2B17" w:rsidP="001A252C">
            <w:pPr>
              <w:jc w:val="center"/>
              <w:rPr>
                <w:rFonts w:cstheme="minorHAnsi"/>
              </w:rPr>
            </w:pPr>
          </w:p>
        </w:tc>
        <w:tc>
          <w:tcPr>
            <w:tcW w:w="1588" w:type="dxa"/>
            <w:vAlign w:val="center"/>
          </w:tcPr>
          <w:p w:rsidR="002D2B17" w:rsidRPr="0094619B" w:rsidRDefault="002D2B17" w:rsidP="001A252C">
            <w:pPr>
              <w:jc w:val="center"/>
              <w:rPr>
                <w:rFonts w:cstheme="minorHAnsi"/>
              </w:rPr>
            </w:pPr>
          </w:p>
        </w:tc>
      </w:tr>
    </w:tbl>
    <w:p w:rsidR="003F3DC7" w:rsidRDefault="003F3DC7" w:rsidP="001E490C">
      <w:pPr>
        <w:rPr>
          <w:rFonts w:cstheme="minorHAnsi"/>
        </w:rPr>
      </w:pPr>
    </w:p>
    <w:p w:rsidR="003F3DC7" w:rsidRPr="0094619B" w:rsidRDefault="003F3DC7">
      <w:pPr>
        <w:rPr>
          <w:rFonts w:cstheme="minorHAnsi"/>
          <w:u w:val="single"/>
        </w:rPr>
      </w:pPr>
      <w:bookmarkStart w:id="0" w:name="_GoBack"/>
      <w:bookmarkEnd w:id="0"/>
      <w:r w:rsidRPr="0094619B">
        <w:rPr>
          <w:rFonts w:cstheme="minorHAnsi"/>
          <w:u w:val="single"/>
        </w:rPr>
        <w:t>Závěr:</w:t>
      </w:r>
      <w:r w:rsidR="007B2B76" w:rsidRPr="0094619B">
        <w:rPr>
          <w:rFonts w:cstheme="minorHAnsi"/>
          <w:u w:val="single"/>
        </w:rPr>
        <w:t xml:space="preserve"> </w:t>
      </w:r>
    </w:p>
    <w:p w:rsidR="007B2B76" w:rsidRPr="0094619B" w:rsidRDefault="00F951EA" w:rsidP="007B2B76">
      <w:pPr>
        <w:spacing w:after="0"/>
        <w:rPr>
          <w:rFonts w:cstheme="minorHAnsi"/>
        </w:rPr>
      </w:pPr>
      <w:r w:rsidRPr="0094619B">
        <w:rPr>
          <w:rFonts w:cstheme="minorHAnsi"/>
        </w:rPr>
        <w:t xml:space="preserve">Diskuse o </w:t>
      </w:r>
      <w:r w:rsidR="00FA1E20">
        <w:rPr>
          <w:rFonts w:cstheme="minorHAnsi"/>
        </w:rPr>
        <w:t xml:space="preserve">kyselosti nápojů a vlivu na </w:t>
      </w:r>
      <w:r w:rsidR="00A37A8B">
        <w:rPr>
          <w:rFonts w:cstheme="minorHAnsi"/>
        </w:rPr>
        <w:t>zubní sklovinu.</w:t>
      </w:r>
    </w:p>
    <w:sectPr w:rsidR="007B2B76" w:rsidRPr="0094619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729" w:rsidRDefault="00EE4729" w:rsidP="00E34F33">
      <w:pPr>
        <w:spacing w:after="0" w:line="240" w:lineRule="auto"/>
      </w:pPr>
      <w:r>
        <w:separator/>
      </w:r>
    </w:p>
  </w:endnote>
  <w:endnote w:type="continuationSeparator" w:id="0">
    <w:p w:rsidR="00EE4729" w:rsidRDefault="00EE4729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729" w:rsidRDefault="00EE4729" w:rsidP="00E34F33">
      <w:pPr>
        <w:spacing w:after="0" w:line="240" w:lineRule="auto"/>
      </w:pPr>
      <w:r>
        <w:separator/>
      </w:r>
    </w:p>
  </w:footnote>
  <w:footnote w:type="continuationSeparator" w:id="0">
    <w:p w:rsidR="00EE4729" w:rsidRDefault="00EE4729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27034037" wp14:editId="42C3370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7645"/>
    <w:rsid w:val="00102D81"/>
    <w:rsid w:val="001E490C"/>
    <w:rsid w:val="002D2B17"/>
    <w:rsid w:val="003F3DC7"/>
    <w:rsid w:val="00442DFE"/>
    <w:rsid w:val="00485FE1"/>
    <w:rsid w:val="004E4D50"/>
    <w:rsid w:val="00664038"/>
    <w:rsid w:val="00667578"/>
    <w:rsid w:val="0079618F"/>
    <w:rsid w:val="007B2B76"/>
    <w:rsid w:val="009167F3"/>
    <w:rsid w:val="0094619B"/>
    <w:rsid w:val="00990508"/>
    <w:rsid w:val="00A37A8B"/>
    <w:rsid w:val="00AB6C68"/>
    <w:rsid w:val="00AC0403"/>
    <w:rsid w:val="00C10B3C"/>
    <w:rsid w:val="00D828C5"/>
    <w:rsid w:val="00DF38AB"/>
    <w:rsid w:val="00E34F33"/>
    <w:rsid w:val="00EE4729"/>
    <w:rsid w:val="00F83B3E"/>
    <w:rsid w:val="00F951EA"/>
    <w:rsid w:val="00F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8</cp:revision>
  <cp:lastPrinted>2017-09-19T10:44:00Z</cp:lastPrinted>
  <dcterms:created xsi:type="dcterms:W3CDTF">2017-09-19T09:29:00Z</dcterms:created>
  <dcterms:modified xsi:type="dcterms:W3CDTF">2017-09-19T10:47:00Z</dcterms:modified>
</cp:coreProperties>
</file>