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9C8" w:rsidRDefault="00416A0E" w:rsidP="00416A0E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416A0E">
        <w:rPr>
          <w:b/>
          <w:sz w:val="40"/>
          <w:szCs w:val="40"/>
        </w:rPr>
        <w:t>Pracovní list</w:t>
      </w:r>
    </w:p>
    <w:p w:rsidR="00416A0E" w:rsidRPr="000E7BA5" w:rsidRDefault="00F41C5E" w:rsidP="00416A0E">
      <w:pPr>
        <w:jc w:val="center"/>
        <w:rPr>
          <w:b/>
          <w:i/>
          <w:sz w:val="24"/>
          <w:szCs w:val="24"/>
        </w:rPr>
      </w:pPr>
      <w:r w:rsidRPr="000E7BA5">
        <w:rPr>
          <w:b/>
          <w:i/>
          <w:sz w:val="24"/>
          <w:szCs w:val="24"/>
        </w:rPr>
        <w:t>M</w:t>
      </w:r>
      <w:r w:rsidR="00416A0E" w:rsidRPr="000E7BA5">
        <w:rPr>
          <w:b/>
          <w:i/>
          <w:sz w:val="24"/>
          <w:szCs w:val="24"/>
        </w:rPr>
        <w:t>ěření vzdálenosti s využitím dálkoměru</w:t>
      </w:r>
    </w:p>
    <w:p w:rsidR="00416A0E" w:rsidRDefault="00416A0E" w:rsidP="00416A0E">
      <w:pPr>
        <w:rPr>
          <w:sz w:val="24"/>
          <w:szCs w:val="24"/>
        </w:rPr>
      </w:pPr>
      <w:r>
        <w:rPr>
          <w:sz w:val="24"/>
          <w:szCs w:val="24"/>
        </w:rPr>
        <w:t xml:space="preserve">Ultrazvukový senzor vzdálenosti je schopný měřit vzdálenost od cca 2 cm do 400 cm. Je založen na principu odrazu ultrazvukových vln od překážky. Zvuk </w:t>
      </w:r>
      <w:r w:rsidR="00B16D43">
        <w:rPr>
          <w:sz w:val="24"/>
          <w:szCs w:val="24"/>
        </w:rPr>
        <w:t>je vyzař</w:t>
      </w:r>
      <w:r>
        <w:rPr>
          <w:sz w:val="24"/>
          <w:szCs w:val="24"/>
        </w:rPr>
        <w:t>ován v úzkém usměrněném kuželu. S narůstající vzdáleností klesá intenzita odražených vlna a zároveň mohou být detektovány i vedlejší odrazy od bližších povrchů. Proto je potřeba pro měření zajistit vhodný koridor.</w:t>
      </w:r>
    </w:p>
    <w:p w:rsidR="00416A0E" w:rsidRPr="00913FCC" w:rsidRDefault="00416A0E" w:rsidP="00416A0E">
      <w:pPr>
        <w:rPr>
          <w:b/>
          <w:sz w:val="24"/>
          <w:szCs w:val="24"/>
        </w:rPr>
      </w:pPr>
      <w:r w:rsidRPr="00913FCC">
        <w:rPr>
          <w:b/>
          <w:sz w:val="24"/>
          <w:szCs w:val="24"/>
        </w:rPr>
        <w:t>Měření vzdálenosti:</w:t>
      </w:r>
    </w:p>
    <w:p w:rsidR="00416A0E" w:rsidRDefault="00416A0E" w:rsidP="00416A0E">
      <w:pPr>
        <w:rPr>
          <w:sz w:val="24"/>
          <w:szCs w:val="24"/>
        </w:rPr>
      </w:pPr>
      <w:r>
        <w:rPr>
          <w:sz w:val="24"/>
          <w:szCs w:val="24"/>
        </w:rPr>
        <w:t xml:space="preserve">Jednotkou délky je 1 m, </w:t>
      </w:r>
    </w:p>
    <w:p w:rsidR="00416A0E" w:rsidRDefault="00416A0E" w:rsidP="00416A0E">
      <w:pPr>
        <w:rPr>
          <w:sz w:val="24"/>
          <w:szCs w:val="24"/>
        </w:rPr>
      </w:pPr>
      <w:r>
        <w:rPr>
          <w:sz w:val="24"/>
          <w:szCs w:val="24"/>
        </w:rPr>
        <w:t>dal</w:t>
      </w:r>
      <w:r w:rsidR="00B16D43">
        <w:rPr>
          <w:sz w:val="24"/>
          <w:szCs w:val="24"/>
        </w:rPr>
        <w:t>šími jednotkami jsou 1 dm, 1 c</w:t>
      </w:r>
      <w:r>
        <w:rPr>
          <w:sz w:val="24"/>
          <w:szCs w:val="24"/>
        </w:rPr>
        <w:t>m, 1 mm a na dlouhé vzdálenosti 1 km.</w:t>
      </w:r>
    </w:p>
    <w:p w:rsidR="00416A0E" w:rsidRPr="00913FCC" w:rsidRDefault="00416A0E" w:rsidP="00416A0E">
      <w:pPr>
        <w:rPr>
          <w:i/>
          <w:sz w:val="24"/>
          <w:szCs w:val="24"/>
        </w:rPr>
      </w:pPr>
      <w:r w:rsidRPr="00913FCC">
        <w:rPr>
          <w:i/>
          <w:sz w:val="24"/>
          <w:szCs w:val="24"/>
        </w:rPr>
        <w:t xml:space="preserve">Délku můžeme měřit různými měřidly: </w:t>
      </w:r>
    </w:p>
    <w:p w:rsidR="00416A0E" w:rsidRDefault="00416A0E" w:rsidP="00416A0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16A0E">
        <w:rPr>
          <w:sz w:val="24"/>
          <w:szCs w:val="24"/>
        </w:rPr>
        <w:t>Metr – krejčovský, pásmo, skládací, dřevený …</w:t>
      </w:r>
    </w:p>
    <w:p w:rsidR="00416A0E" w:rsidRDefault="00416A0E" w:rsidP="00416A0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Dálkoměr – Master senzory</w:t>
      </w:r>
    </w:p>
    <w:p w:rsidR="000E7BA5" w:rsidRPr="00913FCC" w:rsidRDefault="000E7BA5" w:rsidP="000E7BA5">
      <w:pPr>
        <w:pStyle w:val="Odstavecseseznamem"/>
        <w:rPr>
          <w:sz w:val="24"/>
          <w:szCs w:val="24"/>
        </w:rPr>
      </w:pPr>
    </w:p>
    <w:p w:rsidR="00416A0E" w:rsidRPr="00913FCC" w:rsidRDefault="00416A0E" w:rsidP="00416A0E">
      <w:pPr>
        <w:rPr>
          <w:b/>
          <w:sz w:val="24"/>
          <w:szCs w:val="24"/>
        </w:rPr>
      </w:pPr>
      <w:r w:rsidRPr="00913FCC">
        <w:rPr>
          <w:b/>
          <w:sz w:val="24"/>
          <w:szCs w:val="24"/>
        </w:rPr>
        <w:t>BADATELSKÝ ÚKOL</w:t>
      </w:r>
      <w:r w:rsidR="00B16D43">
        <w:rPr>
          <w:b/>
          <w:sz w:val="24"/>
          <w:szCs w:val="24"/>
        </w:rPr>
        <w:t xml:space="preserve"> - měření</w:t>
      </w:r>
    </w:p>
    <w:p w:rsidR="00416A0E" w:rsidRDefault="00416A0E" w:rsidP="00416A0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Odhad </w:t>
      </w:r>
    </w:p>
    <w:p w:rsidR="00416A0E" w:rsidRDefault="00416A0E" w:rsidP="00416A0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Měření metrem</w:t>
      </w:r>
    </w:p>
    <w:p w:rsidR="00416A0E" w:rsidRDefault="00416A0E" w:rsidP="00416A0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Měření dálkoměrem Master senzor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21"/>
        <w:gridCol w:w="2286"/>
        <w:gridCol w:w="2288"/>
        <w:gridCol w:w="2293"/>
      </w:tblGrid>
      <w:tr w:rsidR="00416A0E" w:rsidTr="00416A0E">
        <w:tc>
          <w:tcPr>
            <w:tcW w:w="2303" w:type="dxa"/>
          </w:tcPr>
          <w:p w:rsidR="00416A0E" w:rsidRDefault="00913FCC" w:rsidP="00913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Měřený objekt</w:t>
            </w:r>
          </w:p>
        </w:tc>
        <w:tc>
          <w:tcPr>
            <w:tcW w:w="2303" w:type="dxa"/>
          </w:tcPr>
          <w:p w:rsidR="00416A0E" w:rsidRDefault="00913FCC" w:rsidP="00913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odhad</w:t>
            </w:r>
          </w:p>
        </w:tc>
        <w:tc>
          <w:tcPr>
            <w:tcW w:w="2303" w:type="dxa"/>
          </w:tcPr>
          <w:p w:rsidR="00416A0E" w:rsidRDefault="00913FCC" w:rsidP="00913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měření metrem</w:t>
            </w:r>
          </w:p>
        </w:tc>
        <w:tc>
          <w:tcPr>
            <w:tcW w:w="2303" w:type="dxa"/>
          </w:tcPr>
          <w:p w:rsidR="00416A0E" w:rsidRDefault="00913FCC" w:rsidP="00416A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měření dálkoměrem</w:t>
            </w:r>
          </w:p>
        </w:tc>
      </w:tr>
      <w:tr w:rsidR="00416A0E" w:rsidTr="00416A0E">
        <w:tc>
          <w:tcPr>
            <w:tcW w:w="2303" w:type="dxa"/>
          </w:tcPr>
          <w:p w:rsidR="00416A0E" w:rsidRPr="00913FCC" w:rsidRDefault="00913FCC" w:rsidP="00913FCC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ukazováček</w:t>
            </w:r>
          </w:p>
        </w:tc>
        <w:tc>
          <w:tcPr>
            <w:tcW w:w="2303" w:type="dxa"/>
          </w:tcPr>
          <w:p w:rsidR="00416A0E" w:rsidRDefault="00416A0E" w:rsidP="00416A0E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16A0E" w:rsidRDefault="00416A0E" w:rsidP="00416A0E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16A0E" w:rsidRDefault="00416A0E" w:rsidP="00416A0E">
            <w:pPr>
              <w:rPr>
                <w:sz w:val="24"/>
                <w:szCs w:val="24"/>
              </w:rPr>
            </w:pPr>
          </w:p>
        </w:tc>
      </w:tr>
      <w:tr w:rsidR="00416A0E" w:rsidTr="00416A0E">
        <w:tc>
          <w:tcPr>
            <w:tcW w:w="2303" w:type="dxa"/>
          </w:tcPr>
          <w:p w:rsidR="00416A0E" w:rsidRPr="00913FCC" w:rsidRDefault="00913FCC" w:rsidP="00913FCC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předloktí</w:t>
            </w:r>
          </w:p>
        </w:tc>
        <w:tc>
          <w:tcPr>
            <w:tcW w:w="2303" w:type="dxa"/>
          </w:tcPr>
          <w:p w:rsidR="00416A0E" w:rsidRDefault="00416A0E" w:rsidP="00416A0E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16A0E" w:rsidRDefault="00416A0E" w:rsidP="00416A0E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16A0E" w:rsidRDefault="00416A0E" w:rsidP="00416A0E">
            <w:pPr>
              <w:rPr>
                <w:sz w:val="24"/>
                <w:szCs w:val="24"/>
              </w:rPr>
            </w:pPr>
          </w:p>
        </w:tc>
      </w:tr>
      <w:tr w:rsidR="00416A0E" w:rsidTr="00416A0E">
        <w:tc>
          <w:tcPr>
            <w:tcW w:w="2303" w:type="dxa"/>
          </w:tcPr>
          <w:p w:rsidR="00416A0E" w:rsidRPr="00913FCC" w:rsidRDefault="00913FCC" w:rsidP="00913FCC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výška postavy</w:t>
            </w:r>
          </w:p>
        </w:tc>
        <w:tc>
          <w:tcPr>
            <w:tcW w:w="2303" w:type="dxa"/>
          </w:tcPr>
          <w:p w:rsidR="00416A0E" w:rsidRDefault="00416A0E" w:rsidP="00416A0E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16A0E" w:rsidRDefault="00416A0E" w:rsidP="00416A0E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16A0E" w:rsidRDefault="00416A0E" w:rsidP="00416A0E">
            <w:pPr>
              <w:rPr>
                <w:sz w:val="24"/>
                <w:szCs w:val="24"/>
              </w:rPr>
            </w:pPr>
          </w:p>
        </w:tc>
      </w:tr>
    </w:tbl>
    <w:p w:rsidR="00416A0E" w:rsidRDefault="00416A0E" w:rsidP="00416A0E">
      <w:pPr>
        <w:rPr>
          <w:sz w:val="24"/>
          <w:szCs w:val="24"/>
        </w:rPr>
      </w:pPr>
    </w:p>
    <w:p w:rsidR="000E7BA5" w:rsidRDefault="000E7BA5" w:rsidP="00416A0E">
      <w:pPr>
        <w:rPr>
          <w:b/>
          <w:sz w:val="24"/>
          <w:szCs w:val="24"/>
        </w:rPr>
      </w:pPr>
    </w:p>
    <w:p w:rsidR="00913FCC" w:rsidRPr="00913FCC" w:rsidRDefault="00913FCC" w:rsidP="00416A0E">
      <w:pPr>
        <w:rPr>
          <w:b/>
          <w:sz w:val="24"/>
          <w:szCs w:val="24"/>
        </w:rPr>
      </w:pPr>
      <w:r w:rsidRPr="00913FCC">
        <w:rPr>
          <w:b/>
          <w:sz w:val="24"/>
          <w:szCs w:val="24"/>
        </w:rPr>
        <w:t>VESELÉ EXPERIMENTY</w:t>
      </w:r>
    </w:p>
    <w:p w:rsidR="00913FCC" w:rsidRPr="00913FCC" w:rsidRDefault="00913FCC" w:rsidP="00913FCC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913FCC">
        <w:rPr>
          <w:i/>
          <w:sz w:val="24"/>
          <w:szCs w:val="24"/>
        </w:rPr>
        <w:t>Šifrovaná zpráva pro spolužáky</w:t>
      </w:r>
    </w:p>
    <w:p w:rsidR="00913FCC" w:rsidRDefault="00913FCC" w:rsidP="00913FCC">
      <w:pPr>
        <w:rPr>
          <w:sz w:val="24"/>
          <w:szCs w:val="24"/>
        </w:rPr>
      </w:pPr>
      <w:r>
        <w:rPr>
          <w:sz w:val="24"/>
          <w:szCs w:val="24"/>
        </w:rPr>
        <w:t>Žáci ve skupinách sestaví z výukové stavebnice výškovou věž. V různých výškách pater zakódují písmeno pro pětipísmenné slovo.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384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</w:tblGrid>
      <w:tr w:rsidR="009455D2" w:rsidTr="00107F3F">
        <w:trPr>
          <w:trHeight w:val="344"/>
        </w:trPr>
        <w:tc>
          <w:tcPr>
            <w:tcW w:w="1384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PATRO</w:t>
            </w:r>
          </w:p>
        </w:tc>
        <w:tc>
          <w:tcPr>
            <w:tcW w:w="1323" w:type="dxa"/>
            <w:gridSpan w:val="3"/>
          </w:tcPr>
          <w:p w:rsidR="009455D2" w:rsidRPr="009455D2" w:rsidRDefault="009455D2" w:rsidP="00913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PÍSMENO</w:t>
            </w:r>
          </w:p>
        </w:tc>
        <w:tc>
          <w:tcPr>
            <w:tcW w:w="1323" w:type="dxa"/>
            <w:gridSpan w:val="3"/>
          </w:tcPr>
          <w:p w:rsidR="009455D2" w:rsidRPr="009455D2" w:rsidRDefault="009455D2" w:rsidP="009455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VZDÁLENOST</w:t>
            </w:r>
          </w:p>
        </w:tc>
        <w:tc>
          <w:tcPr>
            <w:tcW w:w="1323" w:type="dxa"/>
            <w:gridSpan w:val="3"/>
          </w:tcPr>
          <w:p w:rsidR="009455D2" w:rsidRPr="009455D2" w:rsidRDefault="009455D2" w:rsidP="00913FCC">
            <w:pPr>
              <w:jc w:val="center"/>
              <w:rPr>
                <w:sz w:val="20"/>
                <w:szCs w:val="20"/>
              </w:rPr>
            </w:pPr>
            <w:r w:rsidRPr="009455D2">
              <w:rPr>
                <w:sz w:val="20"/>
                <w:szCs w:val="20"/>
              </w:rPr>
              <w:t>PÍSMENO</w:t>
            </w:r>
          </w:p>
        </w:tc>
        <w:tc>
          <w:tcPr>
            <w:tcW w:w="1323" w:type="dxa"/>
            <w:gridSpan w:val="3"/>
          </w:tcPr>
          <w:p w:rsidR="009455D2" w:rsidRPr="009455D2" w:rsidRDefault="009455D2" w:rsidP="00913FCC">
            <w:pPr>
              <w:jc w:val="center"/>
              <w:rPr>
                <w:sz w:val="20"/>
                <w:szCs w:val="20"/>
              </w:rPr>
            </w:pPr>
            <w:r w:rsidRPr="009455D2">
              <w:rPr>
                <w:sz w:val="20"/>
                <w:szCs w:val="20"/>
              </w:rPr>
              <w:t>VZDÁLENOST</w:t>
            </w:r>
          </w:p>
        </w:tc>
        <w:tc>
          <w:tcPr>
            <w:tcW w:w="1323" w:type="dxa"/>
            <w:gridSpan w:val="3"/>
          </w:tcPr>
          <w:p w:rsidR="009455D2" w:rsidRPr="009455D2" w:rsidRDefault="009455D2" w:rsidP="00913FCC">
            <w:pPr>
              <w:jc w:val="center"/>
              <w:rPr>
                <w:sz w:val="20"/>
                <w:szCs w:val="20"/>
              </w:rPr>
            </w:pPr>
            <w:r w:rsidRPr="009455D2">
              <w:rPr>
                <w:sz w:val="20"/>
                <w:szCs w:val="20"/>
              </w:rPr>
              <w:t>PÍSMENO</w:t>
            </w:r>
          </w:p>
        </w:tc>
        <w:tc>
          <w:tcPr>
            <w:tcW w:w="1323" w:type="dxa"/>
            <w:gridSpan w:val="3"/>
          </w:tcPr>
          <w:p w:rsidR="009455D2" w:rsidRPr="009455D2" w:rsidRDefault="009455D2" w:rsidP="00913FCC">
            <w:pPr>
              <w:jc w:val="center"/>
              <w:rPr>
                <w:sz w:val="20"/>
                <w:szCs w:val="20"/>
              </w:rPr>
            </w:pPr>
            <w:r w:rsidRPr="009455D2">
              <w:rPr>
                <w:sz w:val="20"/>
                <w:szCs w:val="20"/>
              </w:rPr>
              <w:t>VZDÁLENOST</w:t>
            </w:r>
          </w:p>
        </w:tc>
      </w:tr>
      <w:tr w:rsidR="009455D2" w:rsidTr="00EF60F0">
        <w:trPr>
          <w:trHeight w:val="344"/>
        </w:trPr>
        <w:tc>
          <w:tcPr>
            <w:tcW w:w="1384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</w:tr>
      <w:tr w:rsidR="009455D2" w:rsidTr="00EF60F0">
        <w:trPr>
          <w:trHeight w:val="344"/>
        </w:trPr>
        <w:tc>
          <w:tcPr>
            <w:tcW w:w="1384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</w:tr>
      <w:tr w:rsidR="009455D2" w:rsidTr="00EF60F0">
        <w:trPr>
          <w:trHeight w:val="344"/>
        </w:trPr>
        <w:tc>
          <w:tcPr>
            <w:tcW w:w="1384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</w:tr>
      <w:tr w:rsidR="009455D2" w:rsidTr="00EF60F0">
        <w:trPr>
          <w:trHeight w:val="344"/>
        </w:trPr>
        <w:tc>
          <w:tcPr>
            <w:tcW w:w="1384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</w:tr>
      <w:tr w:rsidR="009455D2" w:rsidTr="00EF60F0">
        <w:trPr>
          <w:trHeight w:val="344"/>
        </w:trPr>
        <w:tc>
          <w:tcPr>
            <w:tcW w:w="1384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455D2" w:rsidRDefault="009455D2" w:rsidP="00913FCC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916" w:tblpY="25"/>
        <w:tblW w:w="0" w:type="auto"/>
        <w:tblLook w:val="04A0" w:firstRow="1" w:lastRow="0" w:firstColumn="1" w:lastColumn="0" w:noHBand="0" w:noVBand="1"/>
      </w:tblPr>
      <w:tblGrid>
        <w:gridCol w:w="441"/>
        <w:gridCol w:w="441"/>
        <w:gridCol w:w="441"/>
        <w:gridCol w:w="441"/>
        <w:gridCol w:w="441"/>
      </w:tblGrid>
      <w:tr w:rsidR="00913FCC" w:rsidRPr="00A0245B" w:rsidTr="00B16D43">
        <w:trPr>
          <w:trHeight w:val="429"/>
        </w:trPr>
        <w:tc>
          <w:tcPr>
            <w:tcW w:w="441" w:type="dxa"/>
          </w:tcPr>
          <w:p w:rsidR="00913FCC" w:rsidRPr="00A0245B" w:rsidRDefault="00913FCC" w:rsidP="00913FCC">
            <w:pPr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13FCC" w:rsidRPr="00A0245B" w:rsidRDefault="00913FCC" w:rsidP="00913FCC">
            <w:pPr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13FCC" w:rsidRPr="00A0245B" w:rsidRDefault="00913FCC" w:rsidP="00913FCC">
            <w:pPr>
              <w:rPr>
                <w:b/>
                <w:sz w:val="24"/>
                <w:szCs w:val="24"/>
              </w:rPr>
            </w:pPr>
          </w:p>
        </w:tc>
        <w:tc>
          <w:tcPr>
            <w:tcW w:w="441" w:type="dxa"/>
          </w:tcPr>
          <w:p w:rsidR="00913FCC" w:rsidRPr="00A0245B" w:rsidRDefault="00913FCC" w:rsidP="00913FCC">
            <w:pPr>
              <w:rPr>
                <w:sz w:val="24"/>
                <w:szCs w:val="24"/>
              </w:rPr>
            </w:pPr>
          </w:p>
        </w:tc>
        <w:tc>
          <w:tcPr>
            <w:tcW w:w="441" w:type="dxa"/>
          </w:tcPr>
          <w:p w:rsidR="00913FCC" w:rsidRPr="00A0245B" w:rsidRDefault="00913FCC" w:rsidP="00913FCC">
            <w:pPr>
              <w:rPr>
                <w:sz w:val="24"/>
                <w:szCs w:val="24"/>
              </w:rPr>
            </w:pPr>
          </w:p>
        </w:tc>
      </w:tr>
    </w:tbl>
    <w:p w:rsidR="00913FCC" w:rsidRDefault="00913FCC" w:rsidP="00913FCC">
      <w:pPr>
        <w:ind w:left="3540" w:firstLine="708"/>
        <w:rPr>
          <w:sz w:val="28"/>
          <w:szCs w:val="28"/>
        </w:rPr>
      </w:pPr>
      <w:r w:rsidRPr="00B16D43">
        <w:rPr>
          <w:sz w:val="28"/>
          <w:szCs w:val="28"/>
        </w:rPr>
        <w:t>Tajenka:</w:t>
      </w:r>
    </w:p>
    <w:p w:rsidR="000E7BA5" w:rsidRDefault="000E7BA5" w:rsidP="00A0245B">
      <w:pPr>
        <w:ind w:left="3540" w:hanging="3540"/>
        <w:rPr>
          <w:sz w:val="28"/>
          <w:szCs w:val="28"/>
        </w:rPr>
      </w:pPr>
    </w:p>
    <w:p w:rsidR="00A0245B" w:rsidRPr="00B16D43" w:rsidRDefault="006762F9" w:rsidP="00A0245B">
      <w:pPr>
        <w:ind w:left="3540" w:hanging="3540"/>
        <w:rPr>
          <w:sz w:val="28"/>
          <w:szCs w:val="28"/>
        </w:rPr>
      </w:pPr>
      <w:r>
        <w:rPr>
          <w:sz w:val="28"/>
          <w:szCs w:val="28"/>
        </w:rPr>
        <w:t>Vypracoval</w:t>
      </w:r>
      <w:r w:rsidR="00A0245B">
        <w:rPr>
          <w:sz w:val="28"/>
          <w:szCs w:val="28"/>
        </w:rPr>
        <w:t>: _________________________________________________</w:t>
      </w:r>
      <w:r>
        <w:rPr>
          <w:sz w:val="28"/>
          <w:szCs w:val="28"/>
        </w:rPr>
        <w:t>______</w:t>
      </w:r>
    </w:p>
    <w:sectPr w:rsidR="00A0245B" w:rsidRPr="00B16D43" w:rsidSect="000E7BA5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267A"/>
    <w:multiLevelType w:val="hybridMultilevel"/>
    <w:tmpl w:val="070EED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A1D6A"/>
    <w:multiLevelType w:val="hybridMultilevel"/>
    <w:tmpl w:val="5546DE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DB1648"/>
    <w:multiLevelType w:val="hybridMultilevel"/>
    <w:tmpl w:val="8A72A1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BD164F"/>
    <w:multiLevelType w:val="hybridMultilevel"/>
    <w:tmpl w:val="7ECA6F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A0E"/>
    <w:rsid w:val="000E7BA5"/>
    <w:rsid w:val="00416A0E"/>
    <w:rsid w:val="006762F9"/>
    <w:rsid w:val="00913FCC"/>
    <w:rsid w:val="009455D2"/>
    <w:rsid w:val="00A0245B"/>
    <w:rsid w:val="00B16D43"/>
    <w:rsid w:val="00E32FC6"/>
    <w:rsid w:val="00EC1325"/>
    <w:rsid w:val="00F319C8"/>
    <w:rsid w:val="00F41C5E"/>
    <w:rsid w:val="00FB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6A0E"/>
    <w:pPr>
      <w:ind w:left="720"/>
      <w:contextualSpacing/>
    </w:pPr>
  </w:style>
  <w:style w:type="table" w:styleId="Mkatabulky">
    <w:name w:val="Table Grid"/>
    <w:basedOn w:val="Normlntabulka"/>
    <w:uiPriority w:val="59"/>
    <w:rsid w:val="00416A0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6A0E"/>
    <w:pPr>
      <w:ind w:left="720"/>
      <w:contextualSpacing/>
    </w:pPr>
  </w:style>
  <w:style w:type="table" w:styleId="Mkatabulky">
    <w:name w:val="Table Grid"/>
    <w:basedOn w:val="Normlntabulka"/>
    <w:uiPriority w:val="59"/>
    <w:rsid w:val="00416A0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2</cp:revision>
  <cp:lastPrinted>2017-12-11T14:13:00Z</cp:lastPrinted>
  <dcterms:created xsi:type="dcterms:W3CDTF">2017-12-11T14:41:00Z</dcterms:created>
  <dcterms:modified xsi:type="dcterms:W3CDTF">2017-12-11T14:41:00Z</dcterms:modified>
</cp:coreProperties>
</file>