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AA8" w:rsidRDefault="003D1AA8" w:rsidP="003D1AA8">
      <w:pPr>
        <w:spacing w:after="0" w:line="240" w:lineRule="auto"/>
        <w:jc w:val="center"/>
        <w:rPr>
          <w:rFonts w:eastAsia="Times New Roman"/>
          <w:b/>
          <w:color w:val="000000"/>
          <w:sz w:val="28"/>
          <w:lang w:eastAsia="cs-CZ"/>
        </w:rPr>
      </w:pPr>
      <w:r w:rsidRPr="003D1AA8">
        <w:rPr>
          <w:rFonts w:eastAsia="Times New Roman"/>
          <w:b/>
          <w:color w:val="000000"/>
          <w:sz w:val="28"/>
          <w:lang w:eastAsia="cs-CZ"/>
        </w:rPr>
        <w:t>Popis práce s meteorologickou</w:t>
      </w:r>
      <w:bookmarkStart w:id="0" w:name="_GoBack"/>
      <w:bookmarkEnd w:id="0"/>
      <w:r w:rsidRPr="003D1AA8">
        <w:rPr>
          <w:rFonts w:eastAsia="Times New Roman"/>
          <w:b/>
          <w:color w:val="000000"/>
          <w:sz w:val="28"/>
          <w:lang w:eastAsia="cs-CZ"/>
        </w:rPr>
        <w:t xml:space="preserve"> stanicí </w:t>
      </w:r>
      <w:proofErr w:type="spellStart"/>
      <w:r w:rsidRPr="003D1AA8">
        <w:rPr>
          <w:rFonts w:eastAsia="Times New Roman"/>
          <w:b/>
          <w:color w:val="000000"/>
          <w:sz w:val="28"/>
          <w:lang w:eastAsia="cs-CZ"/>
        </w:rPr>
        <w:t>iTriangle</w:t>
      </w:r>
      <w:proofErr w:type="spellEnd"/>
    </w:p>
    <w:p w:rsidR="003D1AA8" w:rsidRPr="003D1AA8" w:rsidRDefault="003D1AA8" w:rsidP="003D1AA8">
      <w:pPr>
        <w:spacing w:after="0" w:line="240" w:lineRule="auto"/>
        <w:jc w:val="center"/>
        <w:rPr>
          <w:rFonts w:eastAsia="Times New Roman"/>
          <w:b/>
          <w:color w:val="000000"/>
          <w:sz w:val="28"/>
          <w:lang w:eastAsia="cs-CZ"/>
        </w:rPr>
      </w:pPr>
    </w:p>
    <w:p w:rsidR="003D1AA8" w:rsidRDefault="003D1AA8" w:rsidP="003D1AA8">
      <w:pPr>
        <w:spacing w:after="0" w:line="240" w:lineRule="auto"/>
        <w:jc w:val="both"/>
        <w:rPr>
          <w:rFonts w:eastAsia="Times New Roman"/>
          <w:color w:val="000000"/>
          <w:lang w:eastAsia="cs-CZ"/>
        </w:rPr>
      </w:pPr>
      <w:r>
        <w:rPr>
          <w:rFonts w:eastAsia="Times New Roman"/>
          <w:color w:val="000000"/>
          <w:lang w:eastAsia="cs-CZ"/>
        </w:rPr>
        <w:t xml:space="preserve">Abychom si vyzkoušeli práci s multifunkční stavebnicí </w:t>
      </w:r>
      <w:proofErr w:type="spellStart"/>
      <w:r>
        <w:rPr>
          <w:rFonts w:eastAsia="Times New Roman"/>
          <w:color w:val="000000"/>
          <w:lang w:eastAsia="cs-CZ"/>
        </w:rPr>
        <w:t>i</w:t>
      </w:r>
      <w:r>
        <w:rPr>
          <w:rFonts w:eastAsia="Times New Roman"/>
          <w:color w:val="000000"/>
          <w:lang w:eastAsia="cs-CZ"/>
        </w:rPr>
        <w:t>Triangl</w:t>
      </w:r>
      <w:r>
        <w:rPr>
          <w:rFonts w:eastAsia="Times New Roman"/>
          <w:color w:val="000000"/>
          <w:lang w:eastAsia="cs-CZ"/>
        </w:rPr>
        <w:t>e</w:t>
      </w:r>
      <w:proofErr w:type="spellEnd"/>
      <w:r>
        <w:rPr>
          <w:rFonts w:eastAsia="Times New Roman"/>
          <w:color w:val="000000"/>
          <w:lang w:eastAsia="cs-CZ"/>
        </w:rPr>
        <w:t xml:space="preserve">, vydali jsme se se  žáky pracujícími v kroužku Chytré hlavičky do přírody. </w:t>
      </w:r>
    </w:p>
    <w:p w:rsidR="003D1AA8" w:rsidRDefault="003D1AA8" w:rsidP="003D1AA8">
      <w:pPr>
        <w:spacing w:after="0" w:line="240" w:lineRule="auto"/>
        <w:jc w:val="both"/>
        <w:rPr>
          <w:rFonts w:eastAsia="Times New Roman"/>
          <w:color w:val="000000"/>
          <w:lang w:eastAsia="cs-CZ"/>
        </w:rPr>
      </w:pPr>
      <w:r>
        <w:rPr>
          <w:rFonts w:eastAsia="Times New Roman"/>
          <w:color w:val="000000"/>
          <w:lang w:eastAsia="cs-CZ"/>
        </w:rPr>
        <w:t xml:space="preserve">     Naším úkolem bylo zjišťování meteorologických údajů s využitím čidel pro měření teploty, atmosférického tlaku a vlhkosti vzduchu. Abychom mohli sledovat výraznější změny atmosférického tlaku, vydali jsme se na nedaleký kopec Špičák. Děti pracovaly ve skupinách a hodnoty naměřené na jednotlivých stanovištích postupně zaznamenávaly na pracovní listy. Na každém stanovišti jsme kromě meteorologických hodnot také určovali nadmořskou výšku pomocí GPS. Děti tak mohly poměrně dobře sledovat pokles atmosférického tlaku s rostoucí nadmořskou výškou, neboť převýšení od startu před naší základní školou až po vrchol kopce Špičák činilo 168 metrů. Protože jsme procházeli i lesním porostem, docházelo také ke změnám teploty i vlhkosti vzduchu. Po celou dobu měření bylo slunné počasí. Pokud by bylo deštivo, atmosférický tlak by dosahoval nižších hodnot. </w:t>
      </w:r>
    </w:p>
    <w:p w:rsidR="003D1AA8" w:rsidRDefault="003D1AA8" w:rsidP="003D1AA8">
      <w:pPr>
        <w:spacing w:after="0" w:line="240" w:lineRule="auto"/>
        <w:jc w:val="both"/>
        <w:rPr>
          <w:rFonts w:eastAsia="Times New Roman"/>
          <w:color w:val="000000"/>
          <w:lang w:eastAsia="cs-CZ"/>
        </w:rPr>
      </w:pPr>
      <w:r>
        <w:rPr>
          <w:rFonts w:eastAsia="Times New Roman"/>
          <w:color w:val="000000"/>
          <w:lang w:eastAsia="cs-CZ"/>
        </w:rPr>
        <w:t xml:space="preserve">     Po návratu do školy jsme naměřené hodnoty porovnali a vyhodnotili. Co se týče teploty a vlhkosti vzduchu, byly naměřené hodnoty na jednotlivých stanovištích velmi podobné. Atmosférický tlak se u jednotlivých skupin lišil o několik </w:t>
      </w:r>
      <w:proofErr w:type="spellStart"/>
      <w:r>
        <w:rPr>
          <w:rFonts w:eastAsia="Times New Roman"/>
          <w:color w:val="000000"/>
          <w:lang w:eastAsia="cs-CZ"/>
        </w:rPr>
        <w:t>kilopascalů</w:t>
      </w:r>
      <w:proofErr w:type="spellEnd"/>
      <w:r>
        <w:rPr>
          <w:rFonts w:eastAsia="Times New Roman"/>
          <w:color w:val="000000"/>
          <w:lang w:eastAsia="cs-CZ"/>
        </w:rPr>
        <w:t>.</w:t>
      </w:r>
    </w:p>
    <w:p w:rsidR="000D0C99" w:rsidRDefault="000D0C99"/>
    <w:sectPr w:rsidR="000D0C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AA8"/>
    <w:rsid w:val="000D0C99"/>
    <w:rsid w:val="003D1AA8"/>
    <w:rsid w:val="00711EAF"/>
    <w:rsid w:val="008D5094"/>
    <w:rsid w:val="00B55101"/>
    <w:rsid w:val="00B64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1E7FD"/>
  <w15:chartTrackingRefBased/>
  <w15:docId w15:val="{56D60496-2191-400F-B727-3C6B03BC3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D1AA8"/>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187</Words>
  <Characters>1107</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2017-12-22T11:06:00Z</dcterms:created>
  <dcterms:modified xsi:type="dcterms:W3CDTF">2017-12-22T11:12:00Z</dcterms:modified>
</cp:coreProperties>
</file>