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F9" w:rsidRPr="003C6CF9" w:rsidRDefault="003C6CF9" w:rsidP="003C6CF9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0771DC">
        <w:rPr>
          <w:b/>
        </w:rPr>
        <w:t>1</w:t>
      </w:r>
      <w:r w:rsidR="00C51795">
        <w:rPr>
          <w:b/>
        </w:rPr>
        <w:t>1</w:t>
      </w:r>
    </w:p>
    <w:p w:rsidR="003C6CF9" w:rsidRDefault="00DF5753" w:rsidP="001756C2">
      <w:pPr>
        <w:jc w:val="center"/>
      </w:pPr>
      <w:r>
        <w:t>Závislost délky nosníku a síly</w:t>
      </w:r>
    </w:p>
    <w:p w:rsidR="00E01E67" w:rsidRDefault="00E01E67"/>
    <w:p w:rsidR="00541448" w:rsidRDefault="00E01E67" w:rsidP="00DF5753">
      <w:pPr>
        <w:jc w:val="center"/>
      </w:pPr>
      <w:r>
        <w:t xml:space="preserve">V tomto projektovém odpoledni vyzkoušíme možnosti výukové </w:t>
      </w:r>
      <w:r w:rsidR="00232CBB">
        <w:t>sady čidel PASCO</w:t>
      </w:r>
    </w:p>
    <w:p w:rsidR="003C6CF9" w:rsidRDefault="003C6CF9"/>
    <w:p w:rsidR="006407F3" w:rsidRDefault="00D4007C">
      <w:r>
        <w:t>Na začátku pokusu vyslovíme hypotéz</w:t>
      </w:r>
      <w:r w:rsidR="00E01E67">
        <w:t>u</w:t>
      </w:r>
      <w:r>
        <w:t xml:space="preserve">: </w:t>
      </w:r>
    </w:p>
    <w:p w:rsidR="003C6CF9" w:rsidRDefault="00E01E67">
      <w:r>
        <w:t>„</w:t>
      </w:r>
      <w:r w:rsidR="00DF5753">
        <w:t>Velikost síly potřebné k přelomení nosníku je nepřímo úměrná k velikosti síly potřebně k přelomení nosníku.</w:t>
      </w:r>
      <w:r w:rsidR="00234735">
        <w:t>“</w:t>
      </w:r>
    </w:p>
    <w:p w:rsidR="00E01E67" w:rsidRDefault="00E01E67" w:rsidP="00D4007C"/>
    <w:p w:rsidR="00E01E67" w:rsidRDefault="00E01E67" w:rsidP="00D4007C">
      <w:r>
        <w:t>Popis pokusu:</w:t>
      </w:r>
    </w:p>
    <w:p w:rsidR="00762430" w:rsidRDefault="00234735" w:rsidP="00B96025">
      <w:r w:rsidRPr="00234735">
        <w:t>Potřebujeme:</w:t>
      </w:r>
      <w:r w:rsidRPr="00234735">
        <w:cr/>
      </w:r>
      <w:r w:rsidR="00B90CBB" w:rsidRPr="00143829">
        <w:t xml:space="preserve"> </w:t>
      </w:r>
      <w:r w:rsidR="00143829" w:rsidRPr="00143829">
        <w:t xml:space="preserve">- čidla PASCO: </w:t>
      </w:r>
      <w:r w:rsidR="00143829" w:rsidRPr="00143829">
        <w:cr/>
        <w:t xml:space="preserve">       * </w:t>
      </w:r>
      <w:r w:rsidR="00DF5753">
        <w:t>siloměr</w:t>
      </w:r>
      <w:r w:rsidR="00143829" w:rsidRPr="00143829">
        <w:cr/>
        <w:t>- prostředí SparkVue</w:t>
      </w:r>
      <w:r w:rsidR="00143829" w:rsidRPr="00143829">
        <w:cr/>
        <w:t>-</w:t>
      </w:r>
      <w:r w:rsidR="00DF5753">
        <w:t xml:space="preserve"> nosníky (špejle), držáky nosníků</w:t>
      </w:r>
    </w:p>
    <w:p w:rsidR="00B96025" w:rsidRDefault="00DF5753" w:rsidP="00234735">
      <w:pPr>
        <w:ind w:firstLine="708"/>
      </w:pPr>
      <w:r>
        <w:t>Sestavíme ze dvou držáků na chemické pokusy podpěry pro nosníky, simulované špejlemi. Připravíme si špejle délek 160 mm, 80mm, 40 mm a označíme středy špejlí. Siloměr připevníme na střed špejlí různých délek a tahem za siloměr vyvíjeme tažnou sílu na špejli až do přelomení špejle. Zároveň od začátku měření po zlomení špejle měříme velikost síly a zaznamenáváme do grafu v prostředí Spark Vue.</w:t>
      </w:r>
    </w:p>
    <w:p w:rsidR="00DF5753" w:rsidRDefault="00DF5753" w:rsidP="003C6CF9">
      <w:r>
        <w:tab/>
        <w:t xml:space="preserve">Měřením zjistíme, že </w:t>
      </w:r>
      <w:r w:rsidR="005872FF">
        <w:t>zmenšením délky špejle na polovinu se velikost síly potřebné k přelomení špejle zvětšuje na dvojnásobek.</w:t>
      </w:r>
    </w:p>
    <w:p w:rsidR="00E01E67" w:rsidRDefault="00E01E67" w:rsidP="003C6CF9">
      <w:r>
        <w:t>Závěr:</w:t>
      </w:r>
    </w:p>
    <w:p w:rsidR="003C6CF9" w:rsidRDefault="00B96025" w:rsidP="00143829">
      <w:pPr>
        <w:ind w:firstLine="708"/>
      </w:pPr>
      <w:r w:rsidRPr="00B96025">
        <w:t xml:space="preserve">Hypotéza byla ověřena. </w:t>
      </w:r>
      <w:r w:rsidR="005872FF">
        <w:t>Velikost síly potřebné k přelomení špejle je nepřímo úměrná délce špejle</w:t>
      </w:r>
      <w:r w:rsidR="00234735">
        <w:t>.</w:t>
      </w:r>
    </w:p>
    <w:p w:rsidR="00367C8A" w:rsidRDefault="00367C8A" w:rsidP="003C6CF9"/>
    <w:p w:rsidR="00367C8A" w:rsidRPr="00367C8A" w:rsidRDefault="00367C8A" w:rsidP="00367C8A">
      <w:pPr>
        <w:pStyle w:val="Default"/>
      </w:pPr>
      <w:r w:rsidRPr="00367C8A">
        <w:t xml:space="preserve">Klíčová slova: </w:t>
      </w:r>
      <w:r w:rsidR="00DA404A">
        <w:rPr>
          <w:bCs/>
          <w:sz w:val="22"/>
          <w:szCs w:val="22"/>
        </w:rPr>
        <w:t>OPVVV/010/509, PO-1</w:t>
      </w:r>
      <w:r w:rsidR="00143829">
        <w:rPr>
          <w:bCs/>
          <w:sz w:val="22"/>
          <w:szCs w:val="22"/>
        </w:rPr>
        <w:t>80</w:t>
      </w:r>
      <w:r w:rsidR="00AD7F3E">
        <w:rPr>
          <w:bCs/>
          <w:sz w:val="22"/>
          <w:szCs w:val="22"/>
        </w:rPr>
        <w:t>2</w:t>
      </w:r>
      <w:bookmarkStart w:id="0" w:name="_GoBack"/>
      <w:bookmarkEnd w:id="0"/>
      <w:r w:rsidRPr="00367C8A">
        <w:rPr>
          <w:bCs/>
          <w:sz w:val="22"/>
          <w:szCs w:val="22"/>
        </w:rPr>
        <w:t xml:space="preserve">-14, </w:t>
      </w:r>
      <w:r w:rsidR="00234735">
        <w:rPr>
          <w:bCs/>
          <w:sz w:val="22"/>
          <w:szCs w:val="22"/>
        </w:rPr>
        <w:t xml:space="preserve">PASCO, </w:t>
      </w:r>
      <w:r w:rsidR="005872FF">
        <w:rPr>
          <w:bCs/>
          <w:sz w:val="22"/>
          <w:szCs w:val="22"/>
        </w:rPr>
        <w:t>síla, délka nosníku, SparkVue.</w:t>
      </w:r>
    </w:p>
    <w:sectPr w:rsidR="00367C8A" w:rsidRPr="00367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95E22"/>
    <w:multiLevelType w:val="hybridMultilevel"/>
    <w:tmpl w:val="484E5E6A"/>
    <w:lvl w:ilvl="0" w:tplc="FA624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F9"/>
    <w:rsid w:val="0003752F"/>
    <w:rsid w:val="000771DC"/>
    <w:rsid w:val="00103C17"/>
    <w:rsid w:val="00134767"/>
    <w:rsid w:val="00143829"/>
    <w:rsid w:val="001756C2"/>
    <w:rsid w:val="001B08B2"/>
    <w:rsid w:val="00203781"/>
    <w:rsid w:val="00232CBB"/>
    <w:rsid w:val="00234735"/>
    <w:rsid w:val="00367C8A"/>
    <w:rsid w:val="003C6CF9"/>
    <w:rsid w:val="00541448"/>
    <w:rsid w:val="005872FF"/>
    <w:rsid w:val="006407F3"/>
    <w:rsid w:val="006D5874"/>
    <w:rsid w:val="006F51D4"/>
    <w:rsid w:val="007224EC"/>
    <w:rsid w:val="00762430"/>
    <w:rsid w:val="00786C4B"/>
    <w:rsid w:val="007C4AC5"/>
    <w:rsid w:val="00994CF2"/>
    <w:rsid w:val="00AD7F3E"/>
    <w:rsid w:val="00B7063C"/>
    <w:rsid w:val="00B90CBB"/>
    <w:rsid w:val="00B96025"/>
    <w:rsid w:val="00C51795"/>
    <w:rsid w:val="00D4007C"/>
    <w:rsid w:val="00DA404A"/>
    <w:rsid w:val="00DE22EC"/>
    <w:rsid w:val="00DF5602"/>
    <w:rsid w:val="00DF5753"/>
    <w:rsid w:val="00E01E67"/>
    <w:rsid w:val="00FB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C2564-F151-4305-9160-8226F8A5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  <w:style w:type="paragraph" w:customStyle="1" w:styleId="Default">
    <w:name w:val="Default"/>
    <w:rsid w:val="00367C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161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Karel</cp:lastModifiedBy>
  <cp:revision>6</cp:revision>
  <dcterms:created xsi:type="dcterms:W3CDTF">2018-03-04T15:43:00Z</dcterms:created>
  <dcterms:modified xsi:type="dcterms:W3CDTF">2018-03-04T16:36:00Z</dcterms:modified>
</cp:coreProperties>
</file>