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8AB" w:rsidRPr="0094619B" w:rsidRDefault="00DF38AB" w:rsidP="00DF38AB">
      <w:pPr>
        <w:jc w:val="right"/>
        <w:rPr>
          <w:rFonts w:cstheme="minorHAnsi"/>
        </w:rPr>
      </w:pPr>
    </w:p>
    <w:p w:rsidR="00AB6C68" w:rsidRPr="0094619B" w:rsidRDefault="00511F66" w:rsidP="00DF38AB">
      <w:pPr>
        <w:jc w:val="center"/>
        <w:rPr>
          <w:rFonts w:cstheme="minorHAnsi"/>
          <w:sz w:val="28"/>
          <w:szCs w:val="28"/>
          <w:u w:val="single"/>
        </w:rPr>
      </w:pPr>
      <w:r>
        <w:rPr>
          <w:rFonts w:cstheme="minorHAnsi"/>
          <w:sz w:val="28"/>
          <w:szCs w:val="28"/>
          <w:u w:val="single"/>
        </w:rPr>
        <w:t>Robot v podmínce</w:t>
      </w:r>
      <w:bookmarkStart w:id="0" w:name="_GoBack"/>
      <w:bookmarkEnd w:id="0"/>
    </w:p>
    <w:p w:rsidR="00443A73" w:rsidRDefault="00443A73">
      <w:pPr>
        <w:rPr>
          <w:rFonts w:cstheme="minorHAnsi"/>
          <w:u w:val="single"/>
        </w:rPr>
      </w:pPr>
    </w:p>
    <w:p w:rsidR="00F80347" w:rsidRDefault="00F83B3E">
      <w:pPr>
        <w:rPr>
          <w:rFonts w:cstheme="minorHAnsi"/>
        </w:rPr>
      </w:pPr>
      <w:r w:rsidRPr="0094619B">
        <w:rPr>
          <w:rFonts w:cstheme="minorHAnsi"/>
          <w:u w:val="single"/>
        </w:rPr>
        <w:t>Úkol:</w:t>
      </w:r>
      <w:r w:rsidRPr="0094619B">
        <w:rPr>
          <w:rFonts w:cstheme="minorHAnsi"/>
        </w:rPr>
        <w:t xml:space="preserve"> </w:t>
      </w:r>
    </w:p>
    <w:p w:rsidR="005E136B" w:rsidRDefault="00F066D1">
      <w:pPr>
        <w:rPr>
          <w:rFonts w:cstheme="minorHAnsi"/>
        </w:rPr>
      </w:pPr>
      <w:r>
        <w:rPr>
          <w:rFonts w:cstheme="minorHAnsi"/>
        </w:rPr>
        <w:t xml:space="preserve">Naprogramuj robota tak, aby </w:t>
      </w:r>
      <w:r w:rsidR="00F80347">
        <w:rPr>
          <w:rFonts w:cstheme="minorHAnsi"/>
        </w:rPr>
        <w:t>se na základě informací z </w:t>
      </w:r>
      <w:proofErr w:type="gramStart"/>
      <w:r w:rsidR="00F80347">
        <w:rPr>
          <w:rFonts w:cstheme="minorHAnsi"/>
        </w:rPr>
        <w:t>IR</w:t>
      </w:r>
      <w:proofErr w:type="gramEnd"/>
      <w:r w:rsidR="00F80347">
        <w:rPr>
          <w:rFonts w:cstheme="minorHAnsi"/>
        </w:rPr>
        <w:t xml:space="preserve"> senzoru nebo senzoru barev rozhodl, co udělá</w:t>
      </w:r>
      <w:r>
        <w:rPr>
          <w:rFonts w:cstheme="minorHAnsi"/>
        </w:rPr>
        <w:t>.</w:t>
      </w:r>
      <w:r w:rsidR="006479BB">
        <w:rPr>
          <w:rFonts w:cstheme="minorHAnsi"/>
        </w:rPr>
        <w:t xml:space="preserve"> Můžeš </w:t>
      </w:r>
      <w:r w:rsidR="00443A73">
        <w:rPr>
          <w:rFonts w:cstheme="minorHAnsi"/>
        </w:rPr>
        <w:t xml:space="preserve">libovolně </w:t>
      </w:r>
      <w:r w:rsidR="006479BB">
        <w:rPr>
          <w:rFonts w:cstheme="minorHAnsi"/>
        </w:rPr>
        <w:t>dop</w:t>
      </w:r>
      <w:r w:rsidR="00F80347">
        <w:rPr>
          <w:rFonts w:cstheme="minorHAnsi"/>
        </w:rPr>
        <w:t>lnit zvukový či obrazový efekt</w:t>
      </w:r>
      <w:r w:rsidR="006479BB">
        <w:rPr>
          <w:rFonts w:cstheme="minorHAnsi"/>
        </w:rPr>
        <w:t>.</w:t>
      </w:r>
    </w:p>
    <w:p w:rsidR="00443A73" w:rsidRDefault="00443A73" w:rsidP="00443A73">
      <w:pPr>
        <w:rPr>
          <w:rFonts w:cstheme="minorHAnsi"/>
        </w:rPr>
      </w:pPr>
      <w:r w:rsidRPr="0094619B">
        <w:rPr>
          <w:rFonts w:cstheme="minorHAnsi"/>
          <w:u w:val="single"/>
        </w:rPr>
        <w:t>Pomůcky:</w:t>
      </w:r>
      <w:r w:rsidRPr="0094619B">
        <w:rPr>
          <w:rFonts w:cstheme="minorHAnsi"/>
        </w:rPr>
        <w:t xml:space="preserve"> </w:t>
      </w:r>
      <w:r>
        <w:rPr>
          <w:rFonts w:cstheme="minorHAnsi"/>
        </w:rPr>
        <w:t xml:space="preserve">Lego </w:t>
      </w:r>
      <w:proofErr w:type="spellStart"/>
      <w:r>
        <w:rPr>
          <w:rFonts w:cstheme="minorHAnsi"/>
        </w:rPr>
        <w:t>mindstorms</w:t>
      </w:r>
      <w:proofErr w:type="spellEnd"/>
      <w:r w:rsidR="005E136B">
        <w:rPr>
          <w:rFonts w:cstheme="minorHAnsi"/>
        </w:rPr>
        <w:t xml:space="preserve"> – robot </w:t>
      </w:r>
      <w:proofErr w:type="spellStart"/>
      <w:r w:rsidR="005E136B">
        <w:rPr>
          <w:rFonts w:cstheme="minorHAnsi"/>
        </w:rPr>
        <w:t>Everstorm</w:t>
      </w:r>
      <w:proofErr w:type="spellEnd"/>
    </w:p>
    <w:p w:rsidR="00262573" w:rsidRDefault="00262573" w:rsidP="00443A73">
      <w:pPr>
        <w:rPr>
          <w:rFonts w:cstheme="minorHAnsi"/>
        </w:rPr>
      </w:pPr>
    </w:p>
    <w:p w:rsidR="0050136E" w:rsidRDefault="00EF7E19" w:rsidP="00262573">
      <w:pPr>
        <w:rPr>
          <w:rFonts w:cstheme="minorHAnsi"/>
        </w:rPr>
      </w:pPr>
      <w:r>
        <w:rPr>
          <w:rFonts w:cstheme="minorHAnsi"/>
        </w:rPr>
        <w:t xml:space="preserve">Úloha 1: </w:t>
      </w:r>
      <w:r w:rsidR="00F066D1">
        <w:rPr>
          <w:rFonts w:cstheme="minorHAnsi"/>
        </w:rPr>
        <w:t xml:space="preserve">Robot </w:t>
      </w:r>
      <w:r w:rsidR="00F80347">
        <w:rPr>
          <w:rFonts w:cstheme="minorHAnsi"/>
        </w:rPr>
        <w:t>jede vpřed, před překážkou se zastaví nebo otočí. Využij následující blok</w:t>
      </w:r>
      <w:r w:rsidR="0050136E">
        <w:rPr>
          <w:rFonts w:cstheme="minorHAnsi"/>
        </w:rPr>
        <w:t>:</w:t>
      </w:r>
    </w:p>
    <w:p w:rsidR="00F80347" w:rsidRDefault="00F80347" w:rsidP="00F066D1">
      <w:pPr>
        <w:spacing w:after="0"/>
        <w:rPr>
          <w:rFonts w:cstheme="minorHAnsi"/>
          <w:color w:val="000000"/>
          <w:sz w:val="24"/>
          <w:szCs w:val="24"/>
        </w:rPr>
      </w:pPr>
      <w:proofErr w:type="spellStart"/>
      <w:r w:rsidRPr="00F80347">
        <w:rPr>
          <w:rFonts w:cstheme="minorHAnsi"/>
          <w:b/>
          <w:bCs/>
          <w:color w:val="000000"/>
          <w:sz w:val="24"/>
          <w:szCs w:val="24"/>
        </w:rPr>
        <w:t>Switch</w:t>
      </w:r>
      <w:proofErr w:type="spellEnd"/>
      <w:r w:rsidRPr="00F80347">
        <w:rPr>
          <w:rFonts w:cstheme="minorHAnsi"/>
          <w:b/>
          <w:bCs/>
          <w:color w:val="000000"/>
          <w:sz w:val="24"/>
          <w:szCs w:val="24"/>
        </w:rPr>
        <w:t xml:space="preserve"> </w:t>
      </w:r>
      <w:proofErr w:type="spellStart"/>
      <w:r w:rsidRPr="00F80347">
        <w:rPr>
          <w:rFonts w:cstheme="minorHAnsi"/>
          <w:b/>
          <w:bCs/>
          <w:color w:val="000000"/>
          <w:sz w:val="24"/>
          <w:szCs w:val="24"/>
        </w:rPr>
        <w:t>Block</w:t>
      </w:r>
      <w:proofErr w:type="spellEnd"/>
      <w:r w:rsidR="0050136E" w:rsidRPr="00F80347">
        <w:rPr>
          <w:rFonts w:cstheme="minorHAnsi"/>
          <w:color w:val="000000"/>
          <w:sz w:val="24"/>
          <w:szCs w:val="24"/>
        </w:rPr>
        <w:t xml:space="preserve">       </w:t>
      </w:r>
    </w:p>
    <w:p w:rsidR="00F80347" w:rsidRPr="00443A73" w:rsidRDefault="00262573" w:rsidP="00F80347">
      <w:pPr>
        <w:spacing w:after="0"/>
        <w:rPr>
          <w:rFonts w:cstheme="minorHAnsi"/>
        </w:rPr>
      </w:pPr>
      <w:r>
        <w:rPr>
          <w:rFonts w:ascii="Verdana" w:hAnsi="Verdana"/>
          <w:color w:val="000000"/>
          <w:sz w:val="18"/>
          <w:szCs w:val="18"/>
        </w:rPr>
        <w:t xml:space="preserve">          </w:t>
      </w:r>
      <w:r w:rsidR="00F80347">
        <w:rPr>
          <w:noProof/>
          <w:lang w:eastAsia="cs-CZ"/>
        </w:rPr>
        <w:drawing>
          <wp:inline distT="0" distB="0" distL="0" distR="0" wp14:anchorId="27F1C8EC" wp14:editId="01B5C0DB">
            <wp:extent cx="1737360" cy="1678961"/>
            <wp:effectExtent l="0" t="0" r="0" b="0"/>
            <wp:docPr id="9" name="Obrázek 9" descr="http://localhost:58401/localizedMapping_B90BDB05-F70E-4B0B-8CEA-031DCF197215/nonlocalized/editor/resources/content/Flow_Palette_Switch_tes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ocalhost:58401/localizedMapping_B90BDB05-F70E-4B0B-8CEA-031DCF197215/nonlocalized/editor/resources/content/Flow_Palette_Switch_tes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58" cy="168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136E" w:rsidRPr="00F80347">
        <w:rPr>
          <w:rFonts w:cstheme="minorHAnsi"/>
          <w:color w:val="000000"/>
          <w:sz w:val="24"/>
          <w:szCs w:val="24"/>
        </w:rPr>
        <w:br/>
      </w:r>
      <w:r w:rsidR="0050136E">
        <w:rPr>
          <w:rFonts w:ascii="Verdana" w:hAnsi="Verdana"/>
          <w:color w:val="000000"/>
          <w:sz w:val="18"/>
          <w:szCs w:val="18"/>
        </w:rPr>
        <w:br/>
      </w:r>
      <w:r w:rsidR="00F80347">
        <w:rPr>
          <w:rFonts w:cstheme="minorHAnsi"/>
        </w:rPr>
        <w:t>Tento tzv. přepínač obsahuje dvě nebo více cest. Cesta je vybrána na základě pravdivosti zvolené podmínky. Podmínku stanov vzhledem k </w:t>
      </w:r>
      <w:proofErr w:type="gramStart"/>
      <w:r w:rsidR="00F80347">
        <w:rPr>
          <w:rFonts w:cstheme="minorHAnsi"/>
        </w:rPr>
        <w:t>IR</w:t>
      </w:r>
      <w:proofErr w:type="gramEnd"/>
      <w:r w:rsidR="00F80347">
        <w:rPr>
          <w:rFonts w:cstheme="minorHAnsi"/>
        </w:rPr>
        <w:t xml:space="preserve"> senzoru.</w:t>
      </w:r>
    </w:p>
    <w:p w:rsidR="00F066D1" w:rsidRDefault="00F066D1" w:rsidP="00F066D1">
      <w:pPr>
        <w:tabs>
          <w:tab w:val="left" w:pos="3936"/>
        </w:tabs>
        <w:spacing w:after="0"/>
        <w:rPr>
          <w:rFonts w:cstheme="minorHAnsi"/>
        </w:rPr>
      </w:pPr>
    </w:p>
    <w:p w:rsidR="0050136E" w:rsidRDefault="0050136E" w:rsidP="00F066D1">
      <w:pPr>
        <w:tabs>
          <w:tab w:val="left" w:pos="3936"/>
        </w:tabs>
        <w:spacing w:after="0"/>
        <w:rPr>
          <w:rFonts w:cstheme="minorHAnsi"/>
        </w:rPr>
      </w:pPr>
    </w:p>
    <w:p w:rsidR="00F066D1" w:rsidRDefault="00F066D1" w:rsidP="00F066D1">
      <w:pPr>
        <w:rPr>
          <w:rFonts w:cstheme="minorHAnsi"/>
        </w:rPr>
      </w:pPr>
      <w:r>
        <w:rPr>
          <w:rFonts w:cstheme="minorHAnsi"/>
        </w:rPr>
        <w:t xml:space="preserve">Úloha </w:t>
      </w:r>
      <w:r w:rsidR="0064594D">
        <w:rPr>
          <w:rFonts w:cstheme="minorHAnsi"/>
        </w:rPr>
        <w:t>2</w:t>
      </w:r>
      <w:r>
        <w:rPr>
          <w:rFonts w:cstheme="minorHAnsi"/>
        </w:rPr>
        <w:t>:</w:t>
      </w:r>
      <w:r w:rsidR="00262573">
        <w:rPr>
          <w:rFonts w:cstheme="minorHAnsi"/>
        </w:rPr>
        <w:t xml:space="preserve"> Robot jede vpřed, po najetí na červenou barvu řekne </w:t>
      </w:r>
      <w:proofErr w:type="spellStart"/>
      <w:r w:rsidR="00262573">
        <w:rPr>
          <w:rFonts w:cstheme="minorHAnsi"/>
        </w:rPr>
        <w:t>red</w:t>
      </w:r>
      <w:proofErr w:type="spellEnd"/>
      <w:r w:rsidR="00262573">
        <w:rPr>
          <w:rFonts w:cstheme="minorHAnsi"/>
        </w:rPr>
        <w:t xml:space="preserve"> a otočí se. Po najetí na jinou barvu provede něco jiného.</w:t>
      </w:r>
    </w:p>
    <w:p w:rsidR="00262573" w:rsidRDefault="00262573" w:rsidP="00F066D1">
      <w:pPr>
        <w:rPr>
          <w:rFonts w:cstheme="minorHAnsi"/>
        </w:rPr>
      </w:pPr>
    </w:p>
    <w:p w:rsidR="00262573" w:rsidRDefault="0007552F" w:rsidP="00F066D1">
      <w:pPr>
        <w:rPr>
          <w:rFonts w:cstheme="minorHAnsi"/>
        </w:rPr>
      </w:pPr>
      <w:r>
        <w:rPr>
          <w:rFonts w:cstheme="minorHAnsi"/>
        </w:rPr>
        <w:t>Úloha 3: Pokus se využít IR senzor jako maják a vyhledat ovladač. Poté provést akci. Využij manuál.</w:t>
      </w:r>
    </w:p>
    <w:p w:rsidR="00262573" w:rsidRDefault="00262573" w:rsidP="00F066D1">
      <w:pPr>
        <w:rPr>
          <w:rFonts w:cstheme="minorHAnsi"/>
        </w:rPr>
      </w:pPr>
    </w:p>
    <w:sectPr w:rsidR="00262573" w:rsidSect="002D7F26"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258" w:rsidRDefault="00D71258" w:rsidP="00E34F33">
      <w:pPr>
        <w:spacing w:after="0" w:line="240" w:lineRule="auto"/>
      </w:pPr>
      <w:r>
        <w:separator/>
      </w:r>
    </w:p>
  </w:endnote>
  <w:endnote w:type="continuationSeparator" w:id="0">
    <w:p w:rsidR="00D71258" w:rsidRDefault="00D71258" w:rsidP="00E34F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258" w:rsidRDefault="00D71258" w:rsidP="00E34F33">
      <w:pPr>
        <w:spacing w:after="0" w:line="240" w:lineRule="auto"/>
      </w:pPr>
      <w:r>
        <w:separator/>
      </w:r>
    </w:p>
  </w:footnote>
  <w:footnote w:type="continuationSeparator" w:id="0">
    <w:p w:rsidR="00D71258" w:rsidRDefault="00D71258" w:rsidP="00E34F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A8B" w:rsidRPr="00FD25F4" w:rsidRDefault="00A37A8B" w:rsidP="00E34F33">
    <w:pPr>
      <w:pStyle w:val="Zhlav"/>
      <w:jc w:val="center"/>
      <w:rPr>
        <w:sz w:val="12"/>
        <w:szCs w:val="12"/>
      </w:rPr>
    </w:pPr>
    <w:r>
      <w:rPr>
        <w:noProof/>
        <w:sz w:val="12"/>
        <w:szCs w:val="12"/>
        <w:lang w:eastAsia="cs-CZ"/>
      </w:rPr>
      <w:drawing>
        <wp:inline distT="0" distB="0" distL="0" distR="0" wp14:anchorId="1E968B79" wp14:editId="10716AB1">
          <wp:extent cx="4610100" cy="10287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A8B" w:rsidRPr="00B60B4B" w:rsidRDefault="00A37A8B" w:rsidP="00E34F33">
    <w:pPr>
      <w:spacing w:after="0"/>
      <w:jc w:val="center"/>
      <w:rPr>
        <w:bCs/>
        <w:i/>
        <w:iCs/>
      </w:rPr>
    </w:pPr>
    <w:r>
      <w:rPr>
        <w:i/>
        <w:iCs/>
      </w:rPr>
      <w:t>Maják – síť kolegiální podpory</w:t>
    </w:r>
    <w:r w:rsidRPr="00B13EE0">
      <w:rPr>
        <w:bCs/>
        <w:i/>
        <w:iCs/>
      </w:rPr>
      <w:t xml:space="preserve">, </w:t>
    </w:r>
    <w:proofErr w:type="spellStart"/>
    <w:r w:rsidRPr="00B13EE0">
      <w:rPr>
        <w:bCs/>
        <w:i/>
        <w:iCs/>
      </w:rPr>
      <w:t>reg</w:t>
    </w:r>
    <w:proofErr w:type="spellEnd"/>
    <w:r w:rsidRPr="00B13EE0">
      <w:rPr>
        <w:bCs/>
        <w:i/>
        <w:iCs/>
      </w:rPr>
      <w:t xml:space="preserve">. </w:t>
    </w:r>
    <w:proofErr w:type="gramStart"/>
    <w:r w:rsidRPr="00B13EE0">
      <w:rPr>
        <w:bCs/>
        <w:i/>
        <w:iCs/>
      </w:rPr>
      <w:t>č.</w:t>
    </w:r>
    <w:proofErr w:type="gramEnd"/>
    <w:r w:rsidRPr="00B13EE0">
      <w:rPr>
        <w:bCs/>
        <w:i/>
        <w:iCs/>
      </w:rPr>
      <w:t xml:space="preserve"> CZ.02.3.68/0.0/0.0/16_010/00005</w:t>
    </w:r>
    <w:r>
      <w:rPr>
        <w:bCs/>
        <w:i/>
        <w:iCs/>
      </w:rPr>
      <w:t>17</w:t>
    </w:r>
  </w:p>
  <w:p w:rsidR="00A37A8B" w:rsidRDefault="00A37A8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B3E"/>
    <w:rsid w:val="0007552F"/>
    <w:rsid w:val="00077645"/>
    <w:rsid w:val="00102D81"/>
    <w:rsid w:val="00190954"/>
    <w:rsid w:val="001E490C"/>
    <w:rsid w:val="00257D0B"/>
    <w:rsid w:val="00262573"/>
    <w:rsid w:val="002D2B17"/>
    <w:rsid w:val="002D3F02"/>
    <w:rsid w:val="002D7F26"/>
    <w:rsid w:val="003077C5"/>
    <w:rsid w:val="0032652E"/>
    <w:rsid w:val="00347416"/>
    <w:rsid w:val="003557A5"/>
    <w:rsid w:val="003A3A70"/>
    <w:rsid w:val="003E3B17"/>
    <w:rsid w:val="003E66F8"/>
    <w:rsid w:val="003F3DC7"/>
    <w:rsid w:val="00407707"/>
    <w:rsid w:val="00442DFE"/>
    <w:rsid w:val="00443A73"/>
    <w:rsid w:val="00485FE1"/>
    <w:rsid w:val="004E4D50"/>
    <w:rsid w:val="0050136E"/>
    <w:rsid w:val="00511F66"/>
    <w:rsid w:val="00596566"/>
    <w:rsid w:val="005D0F87"/>
    <w:rsid w:val="005E136B"/>
    <w:rsid w:val="0064594D"/>
    <w:rsid w:val="006479BB"/>
    <w:rsid w:val="00664038"/>
    <w:rsid w:val="00667578"/>
    <w:rsid w:val="006C6530"/>
    <w:rsid w:val="00700F12"/>
    <w:rsid w:val="0079618F"/>
    <w:rsid w:val="007B2B76"/>
    <w:rsid w:val="00812140"/>
    <w:rsid w:val="00886279"/>
    <w:rsid w:val="009167F3"/>
    <w:rsid w:val="0094619B"/>
    <w:rsid w:val="00990508"/>
    <w:rsid w:val="00A37A8B"/>
    <w:rsid w:val="00A44F68"/>
    <w:rsid w:val="00AA4FEE"/>
    <w:rsid w:val="00AB6C68"/>
    <w:rsid w:val="00AC0403"/>
    <w:rsid w:val="00B0709E"/>
    <w:rsid w:val="00B813E8"/>
    <w:rsid w:val="00BC6640"/>
    <w:rsid w:val="00C10B3C"/>
    <w:rsid w:val="00C64F0A"/>
    <w:rsid w:val="00C72B8D"/>
    <w:rsid w:val="00CB143D"/>
    <w:rsid w:val="00D71258"/>
    <w:rsid w:val="00D828C5"/>
    <w:rsid w:val="00DA1423"/>
    <w:rsid w:val="00DF38AB"/>
    <w:rsid w:val="00E34F33"/>
    <w:rsid w:val="00EE4729"/>
    <w:rsid w:val="00EF7E19"/>
    <w:rsid w:val="00F066D1"/>
    <w:rsid w:val="00F745E8"/>
    <w:rsid w:val="00F80347"/>
    <w:rsid w:val="00F8137A"/>
    <w:rsid w:val="00F83B3E"/>
    <w:rsid w:val="00F951EA"/>
    <w:rsid w:val="00FA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F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34F33"/>
  </w:style>
  <w:style w:type="paragraph" w:styleId="Zpat">
    <w:name w:val="footer"/>
    <w:basedOn w:val="Normln"/>
    <w:link w:val="ZpatChar"/>
    <w:uiPriority w:val="99"/>
    <w:unhideWhenUsed/>
    <w:rsid w:val="00E34F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34F33"/>
  </w:style>
  <w:style w:type="paragraph" w:styleId="Textbubliny">
    <w:name w:val="Balloon Text"/>
    <w:basedOn w:val="Normln"/>
    <w:link w:val="TextbublinyChar"/>
    <w:uiPriority w:val="99"/>
    <w:semiHidden/>
    <w:unhideWhenUsed/>
    <w:rsid w:val="00E34F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4F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5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59636">
          <w:marLeft w:val="0"/>
          <w:marRight w:val="0"/>
          <w:marTop w:val="27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Světlá nad Sázavou, Komenského 234, p. o.</Company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 Mindlová</dc:creator>
  <cp:lastModifiedBy>Iveta Mindlová</cp:lastModifiedBy>
  <cp:revision>5</cp:revision>
  <cp:lastPrinted>2018-01-23T11:55:00Z</cp:lastPrinted>
  <dcterms:created xsi:type="dcterms:W3CDTF">2018-12-10T11:57:00Z</dcterms:created>
  <dcterms:modified xsi:type="dcterms:W3CDTF">2018-12-17T11:02:00Z</dcterms:modified>
</cp:coreProperties>
</file>