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C3" w:rsidRDefault="000B40C3" w:rsidP="000B40C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B40C3" w:rsidRDefault="000B40C3" w:rsidP="000B40C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B40C3" w:rsidRPr="00330528" w:rsidRDefault="000B40C3" w:rsidP="000B40C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VZNIK MINERÁLŮ 4</w:t>
      </w:r>
      <w:r w:rsidRPr="00146496">
        <w:rPr>
          <w:sz w:val="40"/>
          <w:szCs w:val="40"/>
        </w:rPr>
        <w:t>. část</w:t>
      </w:r>
      <w:bookmarkEnd w:id="0"/>
    </w:p>
    <w:p w:rsidR="000B40C3" w:rsidRPr="004D2AAB" w:rsidRDefault="000B40C3" w:rsidP="000B40C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VZNIK MINERÁLŮ 4</w:t>
      </w:r>
      <w:r w:rsidRPr="00146496">
        <w:rPr>
          <w:sz w:val="40"/>
          <w:szCs w:val="40"/>
        </w:rPr>
        <w:t>. část</w:t>
      </w:r>
    </w:p>
    <w:p w:rsidR="000B40C3" w:rsidRPr="00C818C2" w:rsidRDefault="000B40C3" w:rsidP="000B40C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B40C3" w:rsidRPr="00C818C2" w:rsidRDefault="000B40C3" w:rsidP="000B40C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0B40C3" w:rsidRPr="00C818C2" w:rsidRDefault="000B40C3" w:rsidP="000B40C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VZNIK MINERÁLŮ 4</w:t>
      </w:r>
      <w:r w:rsidRPr="00146496">
        <w:rPr>
          <w:sz w:val="40"/>
          <w:szCs w:val="40"/>
        </w:rPr>
        <w:t>. část</w:t>
      </w:r>
      <w:r>
        <w:rPr>
          <w:sz w:val="28"/>
          <w:szCs w:val="28"/>
        </w:rPr>
        <w:br/>
        <w:t>(práce s interaktivní tabulí, pracovní list)</w:t>
      </w:r>
    </w:p>
    <w:p w:rsidR="000B40C3" w:rsidRDefault="000B40C3" w:rsidP="000B40C3"/>
    <w:p w:rsidR="000B40C3" w:rsidRDefault="000B40C3" w:rsidP="000B40C3">
      <w:pPr>
        <w:pBdr>
          <w:bottom w:val="single" w:sz="4" w:space="1" w:color="auto"/>
        </w:pBdr>
      </w:pPr>
    </w:p>
    <w:p w:rsidR="000B40C3" w:rsidRPr="009862F8" w:rsidRDefault="000B40C3" w:rsidP="000B40C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B40C3" w:rsidRDefault="000B40C3" w:rsidP="000B40C3">
      <w:pPr>
        <w:jc w:val="center"/>
        <w:rPr>
          <w:sz w:val="16"/>
          <w:szCs w:val="16"/>
        </w:rPr>
      </w:pPr>
    </w:p>
    <w:p w:rsidR="000B40C3" w:rsidRPr="009862F8" w:rsidRDefault="000B40C3" w:rsidP="000B40C3">
      <w:pPr>
        <w:jc w:val="center"/>
        <w:rPr>
          <w:sz w:val="16"/>
          <w:szCs w:val="16"/>
        </w:rPr>
      </w:pPr>
    </w:p>
    <w:p w:rsidR="000B40C3" w:rsidRDefault="000B40C3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FA631E">
        <w:rPr>
          <w:color w:val="215868"/>
          <w:sz w:val="24"/>
          <w:szCs w:val="24"/>
        </w:rPr>
        <w:t>1</w:t>
      </w:r>
      <w:r w:rsidR="0030169D">
        <w:rPr>
          <w:color w:val="215868"/>
          <w:sz w:val="24"/>
          <w:szCs w:val="24"/>
        </w:rPr>
        <w:t>1</w:t>
      </w:r>
      <w:r w:rsidR="00206E4D">
        <w:rPr>
          <w:color w:val="215868"/>
          <w:sz w:val="24"/>
          <w:szCs w:val="24"/>
        </w:rPr>
        <w:t>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206E4D">
        <w:rPr>
          <w:color w:val="215868"/>
          <w:sz w:val="24"/>
          <w:szCs w:val="24"/>
        </w:rPr>
        <w:t>VZNIK MINERÁLŮ</w:t>
      </w:r>
      <w:r w:rsidR="008A1D5B">
        <w:rPr>
          <w:color w:val="215868"/>
          <w:sz w:val="24"/>
          <w:szCs w:val="24"/>
        </w:rPr>
        <w:t xml:space="preserve"> </w:t>
      </w:r>
      <w:r w:rsidR="0030169D">
        <w:rPr>
          <w:color w:val="215868"/>
          <w:sz w:val="24"/>
          <w:szCs w:val="24"/>
        </w:rPr>
        <w:t>4</w:t>
      </w:r>
      <w:r w:rsidR="008A1D5B">
        <w:rPr>
          <w:color w:val="215868"/>
          <w:sz w:val="24"/>
          <w:szCs w:val="24"/>
        </w:rPr>
        <w:t xml:space="preserve"> - pokračování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800363" w:rsidRDefault="005C020E">
      <w:pPr>
        <w:rPr>
          <w:color w:val="C00000"/>
          <w:sz w:val="80"/>
          <w:szCs w:val="80"/>
        </w:rPr>
      </w:pPr>
      <w:r>
        <w:rPr>
          <w:color w:val="C00000"/>
          <w:sz w:val="80"/>
          <w:szCs w:val="80"/>
        </w:rPr>
        <w:t>VZNIK MINERÁLŮ</w:t>
      </w:r>
      <w:r w:rsidR="00D74365">
        <w:rPr>
          <w:color w:val="C00000"/>
          <w:sz w:val="80"/>
          <w:szCs w:val="80"/>
        </w:rPr>
        <w:t xml:space="preserve"> </w:t>
      </w:r>
      <w:r w:rsidR="0030169D">
        <w:rPr>
          <w:color w:val="C00000"/>
          <w:sz w:val="80"/>
          <w:szCs w:val="80"/>
        </w:rPr>
        <w:t>4</w:t>
      </w:r>
      <w:r w:rsidR="00D74365">
        <w:rPr>
          <w:color w:val="C00000"/>
          <w:sz w:val="80"/>
          <w:szCs w:val="80"/>
        </w:rPr>
        <w:t>. část</w:t>
      </w:r>
    </w:p>
    <w:p w:rsidR="004731D2" w:rsidRPr="004731D2" w:rsidRDefault="004731D2" w:rsidP="004731D2">
      <w:pPr>
        <w:pStyle w:val="Normlnweb"/>
        <w:rPr>
          <w:sz w:val="72"/>
          <w:szCs w:val="72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4731D2">
        <w:rPr>
          <w:bCs/>
          <w:color w:val="000099"/>
          <w:sz w:val="72"/>
          <w:szCs w:val="72"/>
        </w:rPr>
        <w:t>Chemická sedimentace</w:t>
      </w:r>
      <w:r w:rsidRPr="004731D2">
        <w:rPr>
          <w:sz w:val="72"/>
          <w:szCs w:val="72"/>
        </w:rPr>
        <w:t xml:space="preserve"> </w:t>
      </w:r>
    </w:p>
    <w:p w:rsidR="004731D2" w:rsidRDefault="004731D2" w:rsidP="004731D2">
      <w:pPr>
        <w:pStyle w:val="Normlnweb"/>
        <w:rPr>
          <w:rFonts w:asciiTheme="minorHAnsi" w:hAnsiTheme="minorHAnsi"/>
          <w:sz w:val="44"/>
          <w:szCs w:val="44"/>
        </w:rPr>
      </w:pPr>
      <w:r w:rsidRPr="004731D2">
        <w:rPr>
          <w:rFonts w:asciiTheme="minorHAnsi" w:hAnsiTheme="minorHAnsi"/>
          <w:sz w:val="44"/>
          <w:szCs w:val="44"/>
        </w:rPr>
        <w:t xml:space="preserve">Obrovský objem minerálů se vytvořil a stále vzniká chemickou sedimentací </w:t>
      </w:r>
      <w:r w:rsidRPr="004731D2">
        <w:rPr>
          <w:rFonts w:asciiTheme="minorHAnsi" w:hAnsiTheme="minorHAnsi"/>
          <w:sz w:val="44"/>
          <w:szCs w:val="44"/>
          <w:u w:val="single"/>
        </w:rPr>
        <w:t>z mořské vody</w:t>
      </w:r>
      <w:r w:rsidRPr="004731D2">
        <w:rPr>
          <w:rFonts w:asciiTheme="minorHAnsi" w:hAnsiTheme="minorHAnsi"/>
          <w:sz w:val="44"/>
          <w:szCs w:val="44"/>
        </w:rPr>
        <w:t xml:space="preserve">. </w:t>
      </w:r>
    </w:p>
    <w:p w:rsidR="004731D2" w:rsidRDefault="004731D2" w:rsidP="004731D2">
      <w:pPr>
        <w:pStyle w:val="Normlnweb"/>
        <w:rPr>
          <w:rFonts w:asciiTheme="minorHAnsi" w:hAnsiTheme="minorHAnsi"/>
          <w:sz w:val="44"/>
          <w:szCs w:val="44"/>
        </w:rPr>
      </w:pPr>
      <w:r w:rsidRPr="00FC641B">
        <w:rPr>
          <w:rFonts w:asciiTheme="minorHAnsi" w:hAnsiTheme="minorHAnsi"/>
          <w:i/>
          <w:sz w:val="36"/>
          <w:szCs w:val="36"/>
        </w:rPr>
        <w:t xml:space="preserve">Díky odpařování mořské vody  v uzavřených zátokách dochází ke zvyšování koncentrace rozpuštěných solí. Jednotlivé soli se postupně srážejí a ukládají. Takto vznikají například </w:t>
      </w:r>
      <w:r w:rsidRPr="00FC641B">
        <w:rPr>
          <w:rFonts w:asciiTheme="minorHAnsi" w:hAnsiTheme="minorHAnsi"/>
          <w:b/>
          <w:i/>
          <w:sz w:val="36"/>
          <w:szCs w:val="36"/>
        </w:rPr>
        <w:t>sádrovec</w:t>
      </w:r>
      <w:r w:rsidRPr="00FC641B">
        <w:rPr>
          <w:rFonts w:asciiTheme="minorHAnsi" w:hAnsiTheme="minorHAnsi"/>
          <w:i/>
          <w:sz w:val="36"/>
          <w:szCs w:val="36"/>
        </w:rPr>
        <w:t xml:space="preserve"> a halit (sůl kamenná).</w:t>
      </w:r>
      <w:r w:rsidRPr="00FC641B">
        <w:rPr>
          <w:rFonts w:asciiTheme="minorHAnsi" w:hAnsiTheme="minorHAnsi"/>
          <w:sz w:val="36"/>
          <w:szCs w:val="36"/>
        </w:rPr>
        <w:t xml:space="preserve"> </w:t>
      </w:r>
      <w:r w:rsidRPr="00FC641B">
        <w:rPr>
          <w:rFonts w:asciiTheme="minorHAnsi" w:hAnsiTheme="minorHAnsi"/>
          <w:sz w:val="36"/>
          <w:szCs w:val="36"/>
        </w:rPr>
        <w:br/>
      </w:r>
      <w:r w:rsidRPr="004731D2">
        <w:rPr>
          <w:rFonts w:asciiTheme="minorHAnsi" w:hAnsiTheme="minorHAnsi"/>
          <w:sz w:val="44"/>
          <w:szCs w:val="44"/>
        </w:rPr>
        <w:t xml:space="preserve">Rozpouštěním a opětovným vysrážením vápenců v </w:t>
      </w:r>
      <w:r w:rsidRPr="004731D2">
        <w:rPr>
          <w:rFonts w:asciiTheme="minorHAnsi" w:hAnsiTheme="minorHAnsi"/>
          <w:sz w:val="44"/>
          <w:szCs w:val="44"/>
          <w:u w:val="single"/>
        </w:rPr>
        <w:t>krasových oblastech</w:t>
      </w:r>
      <w:r w:rsidRPr="004731D2">
        <w:rPr>
          <w:rFonts w:asciiTheme="minorHAnsi" w:hAnsiTheme="minorHAnsi"/>
          <w:sz w:val="44"/>
          <w:szCs w:val="44"/>
        </w:rPr>
        <w:t xml:space="preserve"> vzniká krasová výzdoba podzemních dutin tvořená kalcitem (méně často aragonitem). </w:t>
      </w:r>
    </w:p>
    <w:p w:rsidR="004731D2" w:rsidRDefault="000D60B2" w:rsidP="000D60B2">
      <w:pPr>
        <w:pStyle w:val="Normlnweb"/>
        <w:jc w:val="center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drawing>
          <wp:inline distT="0" distB="0" distL="0" distR="0">
            <wp:extent cx="4677641" cy="2262149"/>
            <wp:effectExtent l="19050" t="0" r="8659" b="0"/>
            <wp:docPr id="16" name="obrázek 16" descr="Soubor:Pamukkale00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Pamukkale00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2042" b="17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042" cy="226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41B" w:rsidRPr="00FC641B" w:rsidRDefault="00FC641B" w:rsidP="00FC641B">
      <w:pPr>
        <w:jc w:val="center"/>
        <w:rPr>
          <w:sz w:val="36"/>
          <w:szCs w:val="36"/>
        </w:rPr>
      </w:pPr>
      <w:r w:rsidRPr="00FC641B">
        <w:rPr>
          <w:sz w:val="36"/>
          <w:szCs w:val="36"/>
        </w:rPr>
        <w:t xml:space="preserve">Vápenec v </w:t>
      </w:r>
      <w:hyperlink r:id="rId10" w:tooltip="Turecko" w:history="1">
        <w:r w:rsidRPr="00FC641B">
          <w:rPr>
            <w:rStyle w:val="Hypertextovodkaz"/>
            <w:sz w:val="36"/>
            <w:szCs w:val="36"/>
          </w:rPr>
          <w:t>tureckém</w:t>
        </w:r>
      </w:hyperlink>
      <w:r w:rsidRPr="00FC641B">
        <w:rPr>
          <w:sz w:val="36"/>
          <w:szCs w:val="36"/>
        </w:rPr>
        <w:t xml:space="preserve"> </w:t>
      </w:r>
      <w:hyperlink r:id="rId11" w:tooltip="Pamukkale" w:history="1">
        <w:proofErr w:type="spellStart"/>
        <w:r w:rsidRPr="00FC641B">
          <w:rPr>
            <w:rStyle w:val="Hypertextovodkaz"/>
            <w:sz w:val="36"/>
            <w:szCs w:val="36"/>
          </w:rPr>
          <w:t>Pamukkale</w:t>
        </w:r>
        <w:proofErr w:type="spellEnd"/>
      </w:hyperlink>
    </w:p>
    <w:p w:rsidR="00FC641B" w:rsidRDefault="00FC641B" w:rsidP="00FC641B">
      <w:pPr>
        <w:pStyle w:val="Normlnweb"/>
        <w:rPr>
          <w:rFonts w:asciiTheme="minorHAnsi" w:hAnsiTheme="minorHAnsi"/>
          <w:sz w:val="44"/>
          <w:szCs w:val="44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5760720" cy="4316583"/>
            <wp:effectExtent l="19050" t="0" r="0" b="0"/>
            <wp:docPr id="19" name="obrázek 19" descr="Soubor:Pohled z Hazmburku, těžba vápence u Úpohlav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Pohled z Hazmburku, těžba vápence u Úpohlav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41B" w:rsidRPr="00FC641B" w:rsidRDefault="00FC641B" w:rsidP="00FC641B">
      <w:pPr>
        <w:rPr>
          <w:sz w:val="36"/>
          <w:szCs w:val="36"/>
        </w:rPr>
      </w:pPr>
      <w:r w:rsidRPr="00FC641B">
        <w:rPr>
          <w:sz w:val="36"/>
          <w:szCs w:val="36"/>
        </w:rPr>
        <w:t xml:space="preserve">Těžba vápence u </w:t>
      </w:r>
      <w:hyperlink r:id="rId14" w:tooltip="Úpohlavy" w:history="1">
        <w:r w:rsidRPr="00FC641B">
          <w:rPr>
            <w:rStyle w:val="Hypertextovodkaz"/>
            <w:sz w:val="36"/>
            <w:szCs w:val="36"/>
          </w:rPr>
          <w:t>Úpohlav</w:t>
        </w:r>
      </w:hyperlink>
      <w:r w:rsidRPr="00FC641B">
        <w:rPr>
          <w:sz w:val="36"/>
          <w:szCs w:val="36"/>
        </w:rPr>
        <w:t xml:space="preserve"> v Polabí</w:t>
      </w:r>
    </w:p>
    <w:p w:rsidR="00FC641B" w:rsidRPr="00FC641B" w:rsidRDefault="00FC641B" w:rsidP="00FC641B">
      <w:pPr>
        <w:pStyle w:val="Nadpis3"/>
        <w:rPr>
          <w:rStyle w:val="mw-headline"/>
          <w:rFonts w:asciiTheme="minorHAnsi" w:hAnsiTheme="minorHAnsi"/>
          <w:b w:val="0"/>
          <w:sz w:val="48"/>
          <w:szCs w:val="48"/>
          <w:u w:val="single"/>
        </w:rPr>
      </w:pPr>
      <w:r>
        <w:rPr>
          <w:rStyle w:val="mw-headline"/>
          <w:rFonts w:asciiTheme="minorHAnsi" w:hAnsiTheme="minorHAnsi"/>
          <w:b w:val="0"/>
          <w:sz w:val="48"/>
          <w:szCs w:val="48"/>
          <w:u w:val="single"/>
        </w:rPr>
        <w:br/>
      </w:r>
      <w:r w:rsidRPr="00FC641B">
        <w:rPr>
          <w:rStyle w:val="mw-headline"/>
          <w:rFonts w:asciiTheme="minorHAnsi" w:hAnsiTheme="minorHAnsi"/>
          <w:b w:val="0"/>
          <w:sz w:val="48"/>
          <w:szCs w:val="48"/>
          <w:u w:val="single"/>
        </w:rPr>
        <w:t>Výskyt vápence</w:t>
      </w:r>
    </w:p>
    <w:p w:rsidR="00FC641B" w:rsidRPr="00FC641B" w:rsidRDefault="00FC641B" w:rsidP="00FC641B">
      <w:pPr>
        <w:pStyle w:val="Nadpis3"/>
        <w:rPr>
          <w:rFonts w:asciiTheme="minorHAnsi" w:hAnsiTheme="minorHAnsi"/>
          <w:sz w:val="36"/>
          <w:szCs w:val="36"/>
        </w:rPr>
      </w:pPr>
      <w:r w:rsidRPr="00FC641B">
        <w:rPr>
          <w:rStyle w:val="mw-headline"/>
          <w:rFonts w:asciiTheme="minorHAnsi" w:hAnsiTheme="minorHAnsi"/>
          <w:sz w:val="36"/>
          <w:szCs w:val="36"/>
        </w:rPr>
        <w:t>Česko</w:t>
      </w:r>
      <w:r>
        <w:rPr>
          <w:rStyle w:val="mw-headline"/>
          <w:rFonts w:asciiTheme="minorHAnsi" w:hAnsiTheme="minorHAnsi"/>
          <w:sz w:val="36"/>
          <w:szCs w:val="36"/>
        </w:rPr>
        <w:t xml:space="preserve">: </w:t>
      </w:r>
      <w:hyperlink r:id="rId15" w:tooltip="Český kras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Český kras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16" w:tooltip="Moravský kras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Moravský kras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17" w:tooltip="Čížkovice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Čížkovice</w:t>
        </w:r>
      </w:hyperlink>
      <w:r w:rsidRPr="00FC641B">
        <w:rPr>
          <w:rFonts w:asciiTheme="minorHAnsi" w:hAnsiTheme="minorHAnsi"/>
          <w:sz w:val="36"/>
          <w:szCs w:val="36"/>
        </w:rPr>
        <w:t xml:space="preserve">, Olomoucko a Prostějovsko, </w:t>
      </w:r>
      <w:hyperlink r:id="rId18" w:tooltip="Pavlovské vrchy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Pavlovské vrchy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19" w:tooltip="Prachovice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Prachovice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20" w:tooltip="Štramberk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Štramberk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21" w:tooltip="Sušice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Sušice</w:t>
        </w:r>
      </w:hyperlink>
      <w:r w:rsidRPr="00FC641B">
        <w:rPr>
          <w:rFonts w:asciiTheme="minorHAnsi" w:hAnsiTheme="minorHAnsi"/>
          <w:sz w:val="36"/>
          <w:szCs w:val="36"/>
        </w:rPr>
        <w:t xml:space="preserve"> atd.</w:t>
      </w:r>
    </w:p>
    <w:p w:rsidR="00FC641B" w:rsidRPr="00FC641B" w:rsidRDefault="00FC641B" w:rsidP="00FC641B">
      <w:pPr>
        <w:pStyle w:val="Nadpis3"/>
        <w:rPr>
          <w:rFonts w:asciiTheme="minorHAnsi" w:hAnsiTheme="minorHAnsi"/>
          <w:sz w:val="36"/>
          <w:szCs w:val="36"/>
        </w:rPr>
      </w:pPr>
      <w:r w:rsidRPr="00FC641B">
        <w:rPr>
          <w:rStyle w:val="mw-headline"/>
          <w:rFonts w:asciiTheme="minorHAnsi" w:hAnsiTheme="minorHAnsi"/>
          <w:sz w:val="36"/>
          <w:szCs w:val="36"/>
        </w:rPr>
        <w:t>Slovensko</w:t>
      </w:r>
      <w:r>
        <w:rPr>
          <w:rStyle w:val="mw-headline"/>
          <w:rFonts w:asciiTheme="minorHAnsi" w:hAnsiTheme="minorHAnsi"/>
          <w:sz w:val="36"/>
          <w:szCs w:val="36"/>
        </w:rPr>
        <w:t xml:space="preserve">: </w:t>
      </w:r>
      <w:hyperlink r:id="rId22" w:tooltip="Slovenský kras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Slovenský kras</w:t>
        </w:r>
      </w:hyperlink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23" w:tooltip="Slovenské rudohoří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Slovenské rudohoří</w:t>
        </w:r>
      </w:hyperlink>
      <w:r w:rsidRPr="00FC641B">
        <w:rPr>
          <w:rFonts w:asciiTheme="minorHAnsi" w:hAnsiTheme="minorHAnsi"/>
          <w:sz w:val="36"/>
          <w:szCs w:val="36"/>
        </w:rPr>
        <w:t xml:space="preserve"> atd.</w:t>
      </w:r>
    </w:p>
    <w:p w:rsidR="00FC641B" w:rsidRPr="00FC641B" w:rsidRDefault="00FC641B" w:rsidP="00FC641B">
      <w:pPr>
        <w:pStyle w:val="Nadpis3"/>
        <w:rPr>
          <w:rFonts w:asciiTheme="minorHAnsi" w:hAnsiTheme="minorHAnsi"/>
          <w:sz w:val="36"/>
          <w:szCs w:val="36"/>
        </w:rPr>
      </w:pPr>
      <w:r w:rsidRPr="00FC641B">
        <w:rPr>
          <w:rStyle w:val="mw-headline"/>
          <w:rFonts w:asciiTheme="minorHAnsi" w:hAnsiTheme="minorHAnsi"/>
          <w:sz w:val="36"/>
          <w:szCs w:val="36"/>
        </w:rPr>
        <w:t>Svět</w:t>
      </w:r>
      <w:r>
        <w:rPr>
          <w:rStyle w:val="mw-headline"/>
          <w:rFonts w:asciiTheme="minorHAnsi" w:hAnsiTheme="minorHAnsi"/>
          <w:sz w:val="36"/>
          <w:szCs w:val="36"/>
        </w:rPr>
        <w:t xml:space="preserve">: </w:t>
      </w:r>
      <w:hyperlink r:id="rId24" w:tooltip="Chorvatsko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Chorvatsko</w:t>
        </w:r>
      </w:hyperlink>
      <w:r w:rsidRPr="00FC641B">
        <w:rPr>
          <w:rFonts w:asciiTheme="minorHAnsi" w:hAnsiTheme="minorHAnsi"/>
          <w:sz w:val="36"/>
          <w:szCs w:val="36"/>
        </w:rPr>
        <w:t xml:space="preserve"> (</w:t>
      </w:r>
      <w:hyperlink r:id="rId25" w:tooltip="Dalmácie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Dalmácie</w:t>
        </w:r>
      </w:hyperlink>
      <w:r w:rsidRPr="00FC641B">
        <w:rPr>
          <w:rFonts w:asciiTheme="minorHAnsi" w:hAnsiTheme="minorHAnsi"/>
          <w:sz w:val="36"/>
          <w:szCs w:val="36"/>
        </w:rPr>
        <w:t xml:space="preserve">, pohoří Velebit, </w:t>
      </w:r>
      <w:proofErr w:type="spellStart"/>
      <w:r w:rsidRPr="00FC641B">
        <w:rPr>
          <w:rFonts w:asciiTheme="minorHAnsi" w:hAnsiTheme="minorHAnsi"/>
          <w:sz w:val="36"/>
          <w:szCs w:val="36"/>
        </w:rPr>
        <w:t>Kvarnerský</w:t>
      </w:r>
      <w:proofErr w:type="spellEnd"/>
      <w:r w:rsidRPr="00FC641B">
        <w:rPr>
          <w:rFonts w:asciiTheme="minorHAnsi" w:hAnsiTheme="minorHAnsi"/>
          <w:sz w:val="36"/>
          <w:szCs w:val="36"/>
        </w:rPr>
        <w:t xml:space="preserve"> záliv), </w:t>
      </w:r>
      <w:hyperlink r:id="rId26" w:tooltip="Slovinsko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Slovinsko</w:t>
        </w:r>
      </w:hyperlink>
      <w:r w:rsidRPr="00FC641B">
        <w:rPr>
          <w:rFonts w:asciiTheme="minorHAnsi" w:hAnsiTheme="minorHAnsi"/>
          <w:sz w:val="36"/>
          <w:szCs w:val="36"/>
        </w:rPr>
        <w:t xml:space="preserve"> (pohoří </w:t>
      </w:r>
      <w:hyperlink r:id="rId27" w:tooltip="Kras (pohoří)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Kras</w:t>
        </w:r>
      </w:hyperlink>
      <w:r w:rsidRPr="00FC641B">
        <w:rPr>
          <w:rFonts w:asciiTheme="minorHAnsi" w:hAnsiTheme="minorHAnsi"/>
          <w:sz w:val="36"/>
          <w:szCs w:val="36"/>
        </w:rPr>
        <w:t xml:space="preserve">), jižní </w:t>
      </w:r>
      <w:hyperlink r:id="rId28" w:tooltip="Francie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Francie</w:t>
        </w:r>
      </w:hyperlink>
      <w:r w:rsidRPr="00FC641B">
        <w:rPr>
          <w:rFonts w:asciiTheme="minorHAnsi" w:hAnsiTheme="minorHAnsi"/>
          <w:sz w:val="36"/>
          <w:szCs w:val="36"/>
        </w:rPr>
        <w:t xml:space="preserve"> (</w:t>
      </w:r>
      <w:proofErr w:type="spellStart"/>
      <w:r w:rsidRPr="00FC641B">
        <w:rPr>
          <w:rFonts w:asciiTheme="minorHAnsi" w:hAnsiTheme="minorHAnsi"/>
          <w:sz w:val="36"/>
          <w:szCs w:val="36"/>
        </w:rPr>
        <w:t>Languedoc</w:t>
      </w:r>
      <w:proofErr w:type="spellEnd"/>
      <w:r w:rsidRPr="00FC641B">
        <w:rPr>
          <w:rFonts w:asciiTheme="minorHAnsi" w:hAnsiTheme="minorHAnsi"/>
          <w:sz w:val="36"/>
          <w:szCs w:val="36"/>
        </w:rPr>
        <w:t xml:space="preserve">, </w:t>
      </w:r>
      <w:hyperlink r:id="rId29" w:tooltip="Francouzské středohoří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Francouzské středohoří</w:t>
        </w:r>
      </w:hyperlink>
      <w:r w:rsidRPr="00FC641B">
        <w:rPr>
          <w:rFonts w:asciiTheme="minorHAnsi" w:hAnsiTheme="minorHAnsi"/>
          <w:sz w:val="36"/>
          <w:szCs w:val="36"/>
        </w:rPr>
        <w:t xml:space="preserve">), </w:t>
      </w:r>
      <w:hyperlink r:id="rId30" w:tooltip="Spojené království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Velká Británie</w:t>
        </w:r>
      </w:hyperlink>
      <w:r w:rsidRPr="00FC641B">
        <w:rPr>
          <w:rFonts w:asciiTheme="minorHAnsi" w:hAnsiTheme="minorHAnsi"/>
          <w:sz w:val="36"/>
          <w:szCs w:val="36"/>
        </w:rPr>
        <w:t xml:space="preserve"> (Portland, Dover), </w:t>
      </w:r>
      <w:hyperlink r:id="rId31" w:tooltip="Rumunsko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Rumunsko</w:t>
        </w:r>
      </w:hyperlink>
      <w:r w:rsidRPr="00FC641B">
        <w:rPr>
          <w:rFonts w:asciiTheme="minorHAnsi" w:hAnsiTheme="minorHAnsi"/>
          <w:sz w:val="36"/>
          <w:szCs w:val="36"/>
        </w:rPr>
        <w:t xml:space="preserve"> (pohoří </w:t>
      </w:r>
      <w:hyperlink r:id="rId32" w:tooltip="Munţii Apuseni" w:history="1">
        <w:proofErr w:type="spellStart"/>
        <w:r w:rsidRPr="00FC641B">
          <w:rPr>
            <w:rStyle w:val="Hypertextovodkaz"/>
            <w:rFonts w:asciiTheme="minorHAnsi" w:hAnsiTheme="minorHAnsi"/>
            <w:sz w:val="36"/>
            <w:szCs w:val="36"/>
          </w:rPr>
          <w:t>Apuseni</w:t>
        </w:r>
        <w:proofErr w:type="spellEnd"/>
      </w:hyperlink>
      <w:r w:rsidRPr="00FC641B">
        <w:rPr>
          <w:rFonts w:asciiTheme="minorHAnsi" w:hAnsiTheme="minorHAnsi"/>
          <w:sz w:val="36"/>
          <w:szCs w:val="36"/>
        </w:rPr>
        <w:t xml:space="preserve">), </w:t>
      </w:r>
      <w:hyperlink r:id="rId33" w:tooltip="Turecko" w:history="1">
        <w:r w:rsidRPr="00FC641B">
          <w:rPr>
            <w:rStyle w:val="Hypertextovodkaz"/>
            <w:rFonts w:asciiTheme="minorHAnsi" w:hAnsiTheme="minorHAnsi"/>
            <w:sz w:val="36"/>
            <w:szCs w:val="36"/>
          </w:rPr>
          <w:t>Turecko</w:t>
        </w:r>
      </w:hyperlink>
      <w:r w:rsidRPr="00FC641B">
        <w:rPr>
          <w:rFonts w:asciiTheme="minorHAnsi" w:hAnsiTheme="minorHAnsi"/>
          <w:sz w:val="36"/>
          <w:szCs w:val="36"/>
        </w:rPr>
        <w:t xml:space="preserve"> (</w:t>
      </w:r>
      <w:proofErr w:type="spellStart"/>
      <w:r w:rsidRPr="00FC641B">
        <w:rPr>
          <w:rFonts w:asciiTheme="minorHAnsi" w:hAnsiTheme="minorHAnsi"/>
          <w:sz w:val="36"/>
          <w:szCs w:val="36"/>
        </w:rPr>
        <w:t>Pamukkale</w:t>
      </w:r>
      <w:proofErr w:type="spellEnd"/>
      <w:r w:rsidRPr="00FC641B">
        <w:rPr>
          <w:rFonts w:asciiTheme="minorHAnsi" w:hAnsiTheme="minorHAnsi"/>
          <w:sz w:val="36"/>
          <w:szCs w:val="36"/>
        </w:rPr>
        <w:t xml:space="preserve">), </w:t>
      </w:r>
    </w:p>
    <w:p w:rsidR="008768F1" w:rsidRDefault="008768F1" w:rsidP="00876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768F1" w:rsidRPr="008768F1" w:rsidRDefault="008768F1" w:rsidP="00876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8768F1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>VYUŽITÍ VÁPENCE</w:t>
      </w:r>
    </w:p>
    <w:p w:rsidR="008768F1" w:rsidRPr="008768F1" w:rsidRDefault="008768F1" w:rsidP="008768F1">
      <w:pPr>
        <w:spacing w:before="100" w:beforeAutospacing="1" w:after="100" w:afterAutospacing="1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8768F1">
        <w:rPr>
          <w:rFonts w:eastAsia="Times New Roman" w:cs="Times New Roman"/>
          <w:sz w:val="40"/>
          <w:szCs w:val="40"/>
          <w:lang w:eastAsia="cs-CZ"/>
        </w:rPr>
        <w:t>Vápenec je důležitou surovinou pro mnoho odvětví průmyslu.</w:t>
      </w:r>
    </w:p>
    <w:p w:rsidR="008768F1" w:rsidRPr="008768F1" w:rsidRDefault="008768F1" w:rsidP="008768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8768F1">
        <w:rPr>
          <w:rFonts w:eastAsia="Times New Roman" w:cs="Times New Roman"/>
          <w:sz w:val="40"/>
          <w:szCs w:val="40"/>
          <w:lang w:eastAsia="cs-CZ"/>
        </w:rPr>
        <w:t>Cukrovary - vyžadují vysoce čistý vápenec (obsah CaCO3 minimálně 94%)</w:t>
      </w:r>
    </w:p>
    <w:p w:rsidR="008768F1" w:rsidRPr="008768F1" w:rsidRDefault="008768F1" w:rsidP="008768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8768F1">
        <w:rPr>
          <w:rFonts w:eastAsia="Times New Roman" w:cs="Times New Roman"/>
          <w:sz w:val="40"/>
          <w:szCs w:val="40"/>
          <w:lang w:eastAsia="cs-CZ"/>
        </w:rPr>
        <w:t>Výroba celulózy</w:t>
      </w:r>
    </w:p>
    <w:p w:rsidR="008768F1" w:rsidRPr="008768F1" w:rsidRDefault="008768F1" w:rsidP="008768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8768F1">
        <w:rPr>
          <w:rFonts w:eastAsia="Times New Roman" w:cs="Times New Roman"/>
          <w:sz w:val="40"/>
          <w:szCs w:val="40"/>
          <w:lang w:eastAsia="cs-CZ"/>
        </w:rPr>
        <w:t>Hutní výroba (vápenec s velmi malým obsahem hořčíku a fosforu)</w:t>
      </w:r>
    </w:p>
    <w:p w:rsidR="008768F1" w:rsidRPr="008768F1" w:rsidRDefault="008768F1" w:rsidP="008768F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8768F1">
        <w:rPr>
          <w:rFonts w:eastAsia="Times New Roman" w:cs="Times New Roman"/>
          <w:sz w:val="40"/>
          <w:szCs w:val="40"/>
          <w:lang w:eastAsia="cs-CZ"/>
        </w:rPr>
        <w:t>Odsiřování</w:t>
      </w:r>
    </w:p>
    <w:p w:rsidR="00FC641B" w:rsidRDefault="00FC641B" w:rsidP="00FC641B">
      <w:pPr>
        <w:pStyle w:val="Normlnweb"/>
        <w:rPr>
          <w:sz w:val="36"/>
          <w:szCs w:val="36"/>
        </w:rPr>
      </w:pPr>
    </w:p>
    <w:p w:rsidR="00B24AAC" w:rsidRDefault="00B24AAC" w:rsidP="00FC641B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>KALCIT</w:t>
      </w:r>
    </w:p>
    <w:p w:rsidR="00B24AAC" w:rsidRDefault="00B24AAC" w:rsidP="00FC641B">
      <w:pPr>
        <w:pStyle w:val="Normlnweb"/>
        <w:rPr>
          <w:sz w:val="36"/>
          <w:szCs w:val="36"/>
        </w:rPr>
      </w:pPr>
      <w:r>
        <w:rPr>
          <w:noProof/>
          <w:color w:val="0000FF"/>
        </w:rPr>
        <w:drawing>
          <wp:inline distT="0" distB="0" distL="0" distR="0">
            <wp:extent cx="5760720" cy="4659520"/>
            <wp:effectExtent l="19050" t="0" r="0" b="0"/>
            <wp:docPr id="22" name="obrázek 22" descr="Soubor:Calcit 2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Calcit 2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AAC" w:rsidRDefault="0097516F" w:rsidP="00FC641B">
      <w:pPr>
        <w:pStyle w:val="Normlnweb"/>
        <w:rPr>
          <w:sz w:val="36"/>
          <w:szCs w:val="36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2372028" cy="3034146"/>
            <wp:effectExtent l="19050" t="0" r="9222" b="0"/>
            <wp:docPr id="25" name="obrázek 25" descr="Soubor:Manganocalcite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Manganocalcite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711" cy="303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color w:val="0000FF"/>
        </w:rPr>
        <w:drawing>
          <wp:inline distT="0" distB="0" distL="0" distR="0">
            <wp:extent cx="3098223" cy="2496040"/>
            <wp:effectExtent l="19050" t="0" r="6927" b="0"/>
            <wp:docPr id="28" name="obrázek 28" descr="Soubor:Calcit Zwilling - Egremont, England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Calcit Zwilling - Egremont, England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1940" t="4504" r="15519" b="22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223" cy="249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1D2" w:rsidRDefault="0089255F" w:rsidP="0089255F">
      <w:pPr>
        <w:pStyle w:val="Normlnweb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4927023" cy="3695267"/>
            <wp:effectExtent l="19050" t="0" r="6927" b="0"/>
            <wp:docPr id="2" name="obrázek 31" descr="G:\GEOLOGIE\MINERALY\kalci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GEOLOGIE\MINERALY\kalcit_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097" cy="3696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1D2" w:rsidRDefault="004731D2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B37BEE" w:rsidP="00650B1D">
      <w:r>
        <w:rPr>
          <w:sz w:val="20"/>
          <w:szCs w:val="20"/>
        </w:rPr>
        <w:br/>
      </w:r>
      <w:hyperlink r:id="rId41" w:history="1">
        <w:r w:rsidR="00FC641B" w:rsidRPr="00FC641B">
          <w:rPr>
            <w:rStyle w:val="Hypertextovodkaz"/>
          </w:rPr>
          <w:t>http://cs.wikipedia.org/wiki/V%C3%A1penec</w:t>
        </w:r>
      </w:hyperlink>
      <w:r w:rsidR="00C7572A">
        <w:br/>
      </w:r>
      <w:hyperlink r:id="rId42" w:history="1">
        <w:r w:rsidR="00C7572A" w:rsidRPr="001D17F7">
          <w:rPr>
            <w:rStyle w:val="Hypertextovodkaz"/>
          </w:rPr>
          <w:t>http://cs.wikipedia.org/wiki/Kalcit</w:t>
        </w:r>
      </w:hyperlink>
      <w:r w:rsidR="00C7572A">
        <w:br/>
      </w:r>
      <w:r w:rsidR="00FC641B" w:rsidRPr="00FC641B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14"/>
  </w:num>
  <w:num w:numId="5">
    <w:abstractNumId w:val="8"/>
  </w:num>
  <w:num w:numId="6">
    <w:abstractNumId w:val="12"/>
  </w:num>
  <w:num w:numId="7">
    <w:abstractNumId w:val="4"/>
  </w:num>
  <w:num w:numId="8">
    <w:abstractNumId w:val="10"/>
  </w:num>
  <w:num w:numId="9">
    <w:abstractNumId w:val="7"/>
  </w:num>
  <w:num w:numId="10">
    <w:abstractNumId w:val="15"/>
  </w:num>
  <w:num w:numId="11">
    <w:abstractNumId w:val="1"/>
  </w:num>
  <w:num w:numId="12">
    <w:abstractNumId w:val="2"/>
  </w:num>
  <w:num w:numId="13">
    <w:abstractNumId w:val="13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3F5B1A"/>
    <w:rsid w:val="00014328"/>
    <w:rsid w:val="00074AD9"/>
    <w:rsid w:val="00097E5D"/>
    <w:rsid w:val="000B40C3"/>
    <w:rsid w:val="000B64B4"/>
    <w:rsid w:val="000D60B2"/>
    <w:rsid w:val="000D711B"/>
    <w:rsid w:val="000F4B41"/>
    <w:rsid w:val="00125D13"/>
    <w:rsid w:val="00156BD0"/>
    <w:rsid w:val="001C0BC6"/>
    <w:rsid w:val="00206E4D"/>
    <w:rsid w:val="00233E90"/>
    <w:rsid w:val="00237D67"/>
    <w:rsid w:val="002E527B"/>
    <w:rsid w:val="002E575E"/>
    <w:rsid w:val="002F1F80"/>
    <w:rsid w:val="0030169D"/>
    <w:rsid w:val="0031173F"/>
    <w:rsid w:val="00371281"/>
    <w:rsid w:val="003C5C8A"/>
    <w:rsid w:val="003C7C7E"/>
    <w:rsid w:val="003E3377"/>
    <w:rsid w:val="003F5B1A"/>
    <w:rsid w:val="00403A99"/>
    <w:rsid w:val="00420430"/>
    <w:rsid w:val="004731D2"/>
    <w:rsid w:val="004834C1"/>
    <w:rsid w:val="004B74C6"/>
    <w:rsid w:val="004E7C32"/>
    <w:rsid w:val="005065E0"/>
    <w:rsid w:val="0057217F"/>
    <w:rsid w:val="005C020E"/>
    <w:rsid w:val="005E6338"/>
    <w:rsid w:val="005F0213"/>
    <w:rsid w:val="00650B1D"/>
    <w:rsid w:val="006E643A"/>
    <w:rsid w:val="006F1120"/>
    <w:rsid w:val="006F461C"/>
    <w:rsid w:val="00706918"/>
    <w:rsid w:val="00747A82"/>
    <w:rsid w:val="00751032"/>
    <w:rsid w:val="007C33D4"/>
    <w:rsid w:val="007D0245"/>
    <w:rsid w:val="00800363"/>
    <w:rsid w:val="00802846"/>
    <w:rsid w:val="008568A6"/>
    <w:rsid w:val="00857930"/>
    <w:rsid w:val="008768F1"/>
    <w:rsid w:val="0089255F"/>
    <w:rsid w:val="008A0659"/>
    <w:rsid w:val="008A1D5B"/>
    <w:rsid w:val="008A725C"/>
    <w:rsid w:val="008B1D1B"/>
    <w:rsid w:val="008C453A"/>
    <w:rsid w:val="008F2C20"/>
    <w:rsid w:val="008F39B7"/>
    <w:rsid w:val="00924CC8"/>
    <w:rsid w:val="00927038"/>
    <w:rsid w:val="009749E0"/>
    <w:rsid w:val="0097516F"/>
    <w:rsid w:val="00A402B8"/>
    <w:rsid w:val="00A41763"/>
    <w:rsid w:val="00A44893"/>
    <w:rsid w:val="00A613C7"/>
    <w:rsid w:val="00A70BFF"/>
    <w:rsid w:val="00A91D12"/>
    <w:rsid w:val="00AC1E9D"/>
    <w:rsid w:val="00AC5C12"/>
    <w:rsid w:val="00AD0EFB"/>
    <w:rsid w:val="00AF1CE3"/>
    <w:rsid w:val="00AF69EA"/>
    <w:rsid w:val="00B24AAC"/>
    <w:rsid w:val="00B37BEE"/>
    <w:rsid w:val="00B55E60"/>
    <w:rsid w:val="00B713FA"/>
    <w:rsid w:val="00BA58E7"/>
    <w:rsid w:val="00BA7742"/>
    <w:rsid w:val="00C6077E"/>
    <w:rsid w:val="00C617C8"/>
    <w:rsid w:val="00C7572A"/>
    <w:rsid w:val="00C75CCB"/>
    <w:rsid w:val="00C87AE3"/>
    <w:rsid w:val="00CD4DE1"/>
    <w:rsid w:val="00CF38FE"/>
    <w:rsid w:val="00D04A6E"/>
    <w:rsid w:val="00D22068"/>
    <w:rsid w:val="00D317B9"/>
    <w:rsid w:val="00D74365"/>
    <w:rsid w:val="00D843FB"/>
    <w:rsid w:val="00DB6350"/>
    <w:rsid w:val="00DF45F8"/>
    <w:rsid w:val="00DF59C4"/>
    <w:rsid w:val="00E24AD5"/>
    <w:rsid w:val="00E254A0"/>
    <w:rsid w:val="00E57A58"/>
    <w:rsid w:val="00E60060"/>
    <w:rsid w:val="00EA0583"/>
    <w:rsid w:val="00F161C7"/>
    <w:rsid w:val="00F32460"/>
    <w:rsid w:val="00F52293"/>
    <w:rsid w:val="00FA2863"/>
    <w:rsid w:val="00FA631E"/>
    <w:rsid w:val="00FC21F5"/>
    <w:rsid w:val="00FC641B"/>
    <w:rsid w:val="00FD29A2"/>
    <w:rsid w:val="00FD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c/cf/Pamukkale00.JP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cs.wikipedia.org/wiki/Pavlovsk%C3%A9_vrchy" TargetMode="External"/><Relationship Id="rId26" Type="http://schemas.openxmlformats.org/officeDocument/2006/relationships/hyperlink" Target="http://cs.wikipedia.org/wiki/Slovinsko" TargetMode="External"/><Relationship Id="rId39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u%C5%A1ice" TargetMode="External"/><Relationship Id="rId34" Type="http://schemas.openxmlformats.org/officeDocument/2006/relationships/hyperlink" Target="http://upload.wikimedia.org/wikipedia/commons/a/a3/Calcit_2.jpg" TargetMode="External"/><Relationship Id="rId42" Type="http://schemas.openxmlformats.org/officeDocument/2006/relationships/hyperlink" Target="http://cs.wikipedia.org/wiki/Kalcit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upload.wikimedia.org/wikipedia/commons/0/04/Pohled_z_Hazmburku,_t%C4%9B%C5%BEba_v%C3%A1pence_u_%C3%9Apohlav.JPG" TargetMode="External"/><Relationship Id="rId17" Type="http://schemas.openxmlformats.org/officeDocument/2006/relationships/hyperlink" Target="http://cs.wikipedia.org/wiki/%C4%8C%C3%AD%C5%BEkovice" TargetMode="External"/><Relationship Id="rId25" Type="http://schemas.openxmlformats.org/officeDocument/2006/relationships/hyperlink" Target="http://cs.wikipedia.org/wiki/Dalm%C3%A1cie" TargetMode="External"/><Relationship Id="rId33" Type="http://schemas.openxmlformats.org/officeDocument/2006/relationships/hyperlink" Target="http://cs.wikipedia.org/wiki/Turecko" TargetMode="External"/><Relationship Id="rId38" Type="http://schemas.openxmlformats.org/officeDocument/2006/relationships/hyperlink" Target="http://upload.wikimedia.org/wikipedia/commons/d/dc/Calcit_Zwilling_-_Egremont,_England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Moravsk%C3%BD_kras" TargetMode="External"/><Relationship Id="rId20" Type="http://schemas.openxmlformats.org/officeDocument/2006/relationships/hyperlink" Target="http://cs.wikipedia.org/wiki/%C5%A0tramberk" TargetMode="External"/><Relationship Id="rId29" Type="http://schemas.openxmlformats.org/officeDocument/2006/relationships/hyperlink" Target="http://cs.wikipedia.org/wiki/Francouzsk%C3%A9_st%C5%99edoho%C5%99%C3%AD" TargetMode="External"/><Relationship Id="rId41" Type="http://schemas.openxmlformats.org/officeDocument/2006/relationships/hyperlink" Target="http://cs.wikipedia.org/wiki/V%C3%A1penec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Pamukkale" TargetMode="External"/><Relationship Id="rId24" Type="http://schemas.openxmlformats.org/officeDocument/2006/relationships/hyperlink" Target="http://cs.wikipedia.org/wiki/Chorvatsko" TargetMode="External"/><Relationship Id="rId32" Type="http://schemas.openxmlformats.org/officeDocument/2006/relationships/hyperlink" Target="http://cs.wikipedia.org/wiki/Mun%C5%A3ii_Apuseni" TargetMode="External"/><Relationship Id="rId37" Type="http://schemas.openxmlformats.org/officeDocument/2006/relationships/image" Target="media/image5.jpeg"/><Relationship Id="rId40" Type="http://schemas.openxmlformats.org/officeDocument/2006/relationships/image" Target="media/image7.jpeg"/><Relationship Id="rId45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%C4%8Cesk%C3%BD_kras" TargetMode="External"/><Relationship Id="rId23" Type="http://schemas.openxmlformats.org/officeDocument/2006/relationships/hyperlink" Target="http://cs.wikipedia.org/wiki/Slovensk%C3%A9_rudoho%C5%99%C3%AD" TargetMode="External"/><Relationship Id="rId28" Type="http://schemas.openxmlformats.org/officeDocument/2006/relationships/hyperlink" Target="http://cs.wikipedia.org/wiki/Francie" TargetMode="External"/><Relationship Id="rId36" Type="http://schemas.openxmlformats.org/officeDocument/2006/relationships/hyperlink" Target="http://upload.wikimedia.org/wikipedia/commons/9/97/Manganocalcite.jpg" TargetMode="External"/><Relationship Id="rId10" Type="http://schemas.openxmlformats.org/officeDocument/2006/relationships/hyperlink" Target="http://cs.wikipedia.org/wiki/Turecko" TargetMode="External"/><Relationship Id="rId19" Type="http://schemas.openxmlformats.org/officeDocument/2006/relationships/hyperlink" Target="http://cs.wikipedia.org/wiki/Prachovice" TargetMode="External"/><Relationship Id="rId31" Type="http://schemas.openxmlformats.org/officeDocument/2006/relationships/hyperlink" Target="http://cs.wikipedia.org/wiki/Rumunsko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%C3%9Apohlavy" TargetMode="External"/><Relationship Id="rId22" Type="http://schemas.openxmlformats.org/officeDocument/2006/relationships/hyperlink" Target="http://cs.wikipedia.org/wiki/Slovensk%C3%BD_kras" TargetMode="External"/><Relationship Id="rId27" Type="http://schemas.openxmlformats.org/officeDocument/2006/relationships/hyperlink" Target="http://cs.wikipedia.org/wiki/Kras_(poho%C5%99%C3%AD)" TargetMode="External"/><Relationship Id="rId30" Type="http://schemas.openxmlformats.org/officeDocument/2006/relationships/hyperlink" Target="http://cs.wikipedia.org/wiki/Spojen%C3%A9_kr%C3%A1lovstv%C3%AD" TargetMode="External"/><Relationship Id="rId35" Type="http://schemas.openxmlformats.org/officeDocument/2006/relationships/image" Target="media/image4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2012-02-29T17:04:00Z</dcterms:created>
  <dcterms:modified xsi:type="dcterms:W3CDTF">2012-02-29T17:04:00Z</dcterms:modified>
</cp:coreProperties>
</file>