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F89A8" w14:textId="7860DDB0" w:rsidR="000B7A3C" w:rsidRDefault="003F205F" w:rsidP="00720710">
      <w:pPr>
        <w:rPr>
          <w:b/>
          <w:bCs/>
          <w:sz w:val="50"/>
          <w:szCs w:val="50"/>
          <w:u w:val="double"/>
        </w:rPr>
      </w:pPr>
      <w:r w:rsidRPr="003F205F">
        <w:rPr>
          <w:b/>
          <w:bCs/>
          <w:sz w:val="50"/>
          <w:szCs w:val="50"/>
          <w:u w:val="double"/>
        </w:rPr>
        <w:t>Renesance</w:t>
      </w:r>
    </w:p>
    <w:p w14:paraId="34515B4E" w14:textId="77343BD7" w:rsidR="003F205F" w:rsidRDefault="003F205F" w:rsidP="003F205F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Renesance=znovuzrození</w:t>
      </w:r>
    </w:p>
    <w:p w14:paraId="71FC72B0" w14:textId="370D4529" w:rsidR="003F205F" w:rsidRDefault="003F205F" w:rsidP="003F205F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Jedná se o umělecký sloh trvající od 14. do 17. století</w:t>
      </w:r>
    </w:p>
    <w:p w14:paraId="43D1A8F3" w14:textId="3C636D83" w:rsidR="003F205F" w:rsidRDefault="003F205F" w:rsidP="003F205F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Vznik v Itálii, Florencii</w:t>
      </w:r>
    </w:p>
    <w:p w14:paraId="6C063985" w14:textId="4DB40470" w:rsidR="003F205F" w:rsidRDefault="003F205F" w:rsidP="003F205F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Podnítila řadu společenských změn</w:t>
      </w:r>
    </w:p>
    <w:p w14:paraId="166D9B59" w14:textId="05CEE727" w:rsidR="00720710" w:rsidRDefault="003F205F" w:rsidP="00720710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Směřuje k poznání, k člověku a pozemskému životu</w:t>
      </w:r>
    </w:p>
    <w:p w14:paraId="00F716F9" w14:textId="695CA6ED" w:rsidR="00720710" w:rsidRDefault="00720710" w:rsidP="00720710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Podporuje rozvoj vědy (astronomie, anatomie, fyzika,....); období významných vynálezů</w:t>
      </w:r>
    </w:p>
    <w:p w14:paraId="4E9464D5" w14:textId="069E3AF0" w:rsidR="00720710" w:rsidRDefault="00720710" w:rsidP="00720710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Navrací se k antické kultuře</w:t>
      </w:r>
    </w:p>
    <w:p w14:paraId="5C54B29A" w14:textId="5870E8DE" w:rsidR="00FD470D" w:rsidRDefault="00FD470D" w:rsidP="00720710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Stavby</w:t>
      </w:r>
      <w:r w:rsidR="00F466FA">
        <w:rPr>
          <w:sz w:val="30"/>
          <w:szCs w:val="30"/>
        </w:rPr>
        <w:t xml:space="preserve"> do šířky, ne do výšky</w:t>
      </w:r>
    </w:p>
    <w:p w14:paraId="7D687F93" w14:textId="27F63490" w:rsidR="00720710" w:rsidRDefault="00720710" w:rsidP="00720710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V literatuře se objevují světská témata a erotické motivy</w:t>
      </w:r>
    </w:p>
    <w:p w14:paraId="40EE5132" w14:textId="10D212FA" w:rsidR="00720710" w:rsidRDefault="00720710" w:rsidP="00720710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Rozvoj měst, obchodu a řemesla</w:t>
      </w:r>
    </w:p>
    <w:p w14:paraId="69A92397" w14:textId="7A748B96" w:rsidR="00720710" w:rsidRPr="00720710" w:rsidRDefault="00720710" w:rsidP="00720710">
      <w:pPr>
        <w:pStyle w:val="Odstavecseseznamem"/>
        <w:numPr>
          <w:ilvl w:val="0"/>
          <w:numId w:val="1"/>
        </w:numPr>
        <w:rPr>
          <w:sz w:val="30"/>
          <w:szCs w:val="30"/>
          <w:u w:val="single"/>
        </w:rPr>
      </w:pPr>
      <w:r w:rsidRPr="00720710">
        <w:rPr>
          <w:sz w:val="30"/>
          <w:szCs w:val="30"/>
          <w:u w:val="single"/>
        </w:rPr>
        <w:t>Významní renesanční autoři:</w:t>
      </w:r>
    </w:p>
    <w:p w14:paraId="1CB4DC8A" w14:textId="6B42AF5D" w:rsidR="00720710" w:rsidRDefault="00720710" w:rsidP="00720710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>
        <w:rPr>
          <w:sz w:val="30"/>
          <w:szCs w:val="30"/>
        </w:rPr>
        <w:t>Dante Alighieri</w:t>
      </w:r>
    </w:p>
    <w:p w14:paraId="7574678E" w14:textId="692131CB" w:rsidR="00720710" w:rsidRDefault="00720710" w:rsidP="00720710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>
        <w:rPr>
          <w:sz w:val="30"/>
          <w:szCs w:val="30"/>
        </w:rPr>
        <w:t>Francesco Petrarca</w:t>
      </w:r>
    </w:p>
    <w:p w14:paraId="035E1EC3" w14:textId="4ECB536A" w:rsidR="00720710" w:rsidRDefault="00720710" w:rsidP="00720710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>
        <w:rPr>
          <w:sz w:val="30"/>
          <w:szCs w:val="30"/>
        </w:rPr>
        <w:t>Giovanni Boccaccio</w:t>
      </w:r>
    </w:p>
    <w:p w14:paraId="21CA8312" w14:textId="3538B8C0" w:rsidR="00720710" w:rsidRDefault="00720710" w:rsidP="00720710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>
        <w:rPr>
          <w:sz w:val="30"/>
          <w:szCs w:val="30"/>
        </w:rPr>
        <w:t>Francois Villou</w:t>
      </w:r>
    </w:p>
    <w:p w14:paraId="5D1C9CD4" w14:textId="77777777" w:rsidR="00720710" w:rsidRDefault="00720710" w:rsidP="00720710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>
        <w:rPr>
          <w:sz w:val="30"/>
          <w:szCs w:val="30"/>
        </w:rPr>
        <w:t>William Shakespear</w:t>
      </w:r>
    </w:p>
    <w:p w14:paraId="59802D3E" w14:textId="27FBFCFD" w:rsidR="00E80D68" w:rsidRDefault="00720710" w:rsidP="00E80D68">
      <w:pPr>
        <w:rPr>
          <w:b/>
          <w:bCs/>
          <w:sz w:val="50"/>
          <w:szCs w:val="50"/>
          <w:u w:val="double"/>
        </w:rPr>
      </w:pPr>
      <w:r>
        <w:rPr>
          <w:sz w:val="30"/>
          <w:szCs w:val="30"/>
        </w:rPr>
        <w:br w:type="page"/>
      </w:r>
      <w:r w:rsidRPr="00E80D68">
        <w:rPr>
          <w:b/>
          <w:bCs/>
          <w:sz w:val="50"/>
          <w:szCs w:val="50"/>
          <w:u w:val="double"/>
        </w:rPr>
        <w:lastRenderedPageBreak/>
        <w:t>Italská</w:t>
      </w:r>
      <w:r w:rsidR="00E80D68">
        <w:rPr>
          <w:b/>
          <w:bCs/>
          <w:sz w:val="50"/>
          <w:szCs w:val="50"/>
          <w:u w:val="double"/>
        </w:rPr>
        <w:t xml:space="preserve"> </w:t>
      </w:r>
      <w:r w:rsidRPr="00E80D68">
        <w:rPr>
          <w:b/>
          <w:bCs/>
          <w:sz w:val="50"/>
          <w:szCs w:val="50"/>
          <w:u w:val="double"/>
        </w:rPr>
        <w:t>renesanční</w:t>
      </w:r>
      <w:r w:rsidR="00E80D68">
        <w:rPr>
          <w:b/>
          <w:bCs/>
          <w:sz w:val="50"/>
          <w:szCs w:val="50"/>
          <w:u w:val="double"/>
        </w:rPr>
        <w:t xml:space="preserve"> literatura</w:t>
      </w:r>
    </w:p>
    <w:p w14:paraId="770CAEF2" w14:textId="55F55B23" w:rsidR="00E80D68" w:rsidRPr="00E80D68" w:rsidRDefault="00E80D68" w:rsidP="00E80D68">
      <w:pPr>
        <w:pStyle w:val="Odstavecseseznamem"/>
        <w:numPr>
          <w:ilvl w:val="0"/>
          <w:numId w:val="6"/>
        </w:numPr>
        <w:rPr>
          <w:sz w:val="30"/>
          <w:szCs w:val="30"/>
        </w:rPr>
      </w:pPr>
      <w:r>
        <w:rPr>
          <w:b/>
          <w:bCs/>
          <w:sz w:val="30"/>
          <w:szCs w:val="30"/>
        </w:rPr>
        <w:t>Dante Alighieri</w:t>
      </w:r>
    </w:p>
    <w:p w14:paraId="2B59B33F" w14:textId="608CE2AD" w:rsidR="00E80D68" w:rsidRDefault="00E80D68" w:rsidP="00E80D68">
      <w:pPr>
        <w:pStyle w:val="Odstavecseseznamem"/>
        <w:numPr>
          <w:ilvl w:val="0"/>
          <w:numId w:val="7"/>
        </w:numPr>
        <w:rPr>
          <w:sz w:val="30"/>
          <w:szCs w:val="30"/>
        </w:rPr>
      </w:pPr>
      <w:r>
        <w:rPr>
          <w:sz w:val="30"/>
          <w:szCs w:val="30"/>
        </w:rPr>
        <w:t>Představitel Italské renesanční literatury</w:t>
      </w:r>
    </w:p>
    <w:p w14:paraId="2C266E6F" w14:textId="36EDA3C3" w:rsidR="00E80D68" w:rsidRDefault="00E80D68" w:rsidP="00E80D68">
      <w:pPr>
        <w:pStyle w:val="Odstavecseseznamem"/>
        <w:numPr>
          <w:ilvl w:val="0"/>
          <w:numId w:val="7"/>
        </w:numPr>
        <w:rPr>
          <w:sz w:val="30"/>
          <w:szCs w:val="30"/>
        </w:rPr>
      </w:pPr>
      <w:r>
        <w:rPr>
          <w:sz w:val="30"/>
          <w:szCs w:val="30"/>
        </w:rPr>
        <w:t>20 let ve vyhnanství, zde vznikají jeho hlavní dílo: Božská komedie</w:t>
      </w:r>
    </w:p>
    <w:p w14:paraId="6615F4BF" w14:textId="01F13519" w:rsidR="00E80D68" w:rsidRPr="00E80D68" w:rsidRDefault="00E80D68" w:rsidP="00E80D68">
      <w:pPr>
        <w:pStyle w:val="Odstavecseseznamem"/>
        <w:numPr>
          <w:ilvl w:val="0"/>
          <w:numId w:val="7"/>
        </w:numPr>
        <w:rPr>
          <w:sz w:val="30"/>
          <w:szCs w:val="30"/>
        </w:rPr>
      </w:pPr>
      <w:r>
        <w:rPr>
          <w:sz w:val="30"/>
          <w:szCs w:val="30"/>
          <w:u w:val="single"/>
        </w:rPr>
        <w:t>Božská komedie</w:t>
      </w:r>
    </w:p>
    <w:p w14:paraId="0706E111" w14:textId="340E99FB" w:rsidR="00E80D68" w:rsidRDefault="00E80D68" w:rsidP="00E80D68">
      <w:pPr>
        <w:pStyle w:val="Odstavecseseznamem"/>
        <w:numPr>
          <w:ilvl w:val="0"/>
          <w:numId w:val="8"/>
        </w:numPr>
        <w:rPr>
          <w:sz w:val="30"/>
          <w:szCs w:val="30"/>
        </w:rPr>
      </w:pPr>
      <w:r>
        <w:rPr>
          <w:sz w:val="30"/>
          <w:szCs w:val="30"/>
        </w:rPr>
        <w:t>Rozčleněna na 3 části: peklo-očistec-ráj</w:t>
      </w:r>
    </w:p>
    <w:p w14:paraId="47303716" w14:textId="5274D8C1" w:rsidR="00E80D68" w:rsidRDefault="00E80D68" w:rsidP="00E80D68">
      <w:pPr>
        <w:pStyle w:val="Odstavecseseznamem"/>
        <w:numPr>
          <w:ilvl w:val="0"/>
          <w:numId w:val="8"/>
        </w:numPr>
        <w:rPr>
          <w:sz w:val="30"/>
          <w:szCs w:val="30"/>
        </w:rPr>
      </w:pPr>
      <w:r>
        <w:rPr>
          <w:sz w:val="30"/>
          <w:szCs w:val="30"/>
        </w:rPr>
        <w:t>Jedná se o duchovní epos; alegorie na lidský život</w:t>
      </w:r>
    </w:p>
    <w:p w14:paraId="56728412" w14:textId="529D742E" w:rsidR="00E80D68" w:rsidRDefault="00E80D68" w:rsidP="00E80D68">
      <w:pPr>
        <w:pStyle w:val="Odstavecseseznamem"/>
        <w:numPr>
          <w:ilvl w:val="0"/>
          <w:numId w:val="8"/>
        </w:numPr>
        <w:rPr>
          <w:sz w:val="30"/>
          <w:szCs w:val="30"/>
        </w:rPr>
      </w:pPr>
      <w:r>
        <w:rPr>
          <w:sz w:val="30"/>
          <w:szCs w:val="30"/>
        </w:rPr>
        <w:t>Dílo je prodchnuto vzpomínkami na lásku Beatrice</w:t>
      </w:r>
    </w:p>
    <w:p w14:paraId="1E9A1F1F" w14:textId="5902277F" w:rsidR="00950F7C" w:rsidRPr="00E80D68" w:rsidRDefault="00950F7C" w:rsidP="00E80D68">
      <w:pPr>
        <w:pStyle w:val="Odstavecseseznamem"/>
        <w:numPr>
          <w:ilvl w:val="0"/>
          <w:numId w:val="8"/>
        </w:numPr>
        <w:rPr>
          <w:sz w:val="30"/>
          <w:szCs w:val="30"/>
        </w:rPr>
      </w:pPr>
      <w:r>
        <w:rPr>
          <w:sz w:val="30"/>
          <w:szCs w:val="30"/>
        </w:rPr>
        <w:t xml:space="preserve">Jedná se o </w:t>
      </w:r>
      <w:r>
        <w:rPr>
          <w:i/>
          <w:iCs/>
          <w:sz w:val="30"/>
          <w:szCs w:val="30"/>
        </w:rPr>
        <w:t>ich-formu</w:t>
      </w:r>
      <w:r>
        <w:rPr>
          <w:sz w:val="30"/>
          <w:szCs w:val="30"/>
        </w:rPr>
        <w:t xml:space="preserve">, obsahuje rým </w:t>
      </w:r>
      <w:r>
        <w:rPr>
          <w:i/>
          <w:iCs/>
          <w:sz w:val="30"/>
          <w:szCs w:val="30"/>
        </w:rPr>
        <w:t>střídavý (ABAB)</w:t>
      </w:r>
    </w:p>
    <w:p w14:paraId="2DF8E1D8" w14:textId="4DBB66EB" w:rsidR="00E80D68" w:rsidRDefault="00E80D68" w:rsidP="00E80D68">
      <w:pPr>
        <w:pStyle w:val="Odstavecseseznamem"/>
        <w:numPr>
          <w:ilvl w:val="0"/>
          <w:numId w:val="6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Francesco Petrarca</w:t>
      </w:r>
    </w:p>
    <w:p w14:paraId="42A03064" w14:textId="1C47BFA0" w:rsidR="00950F7C" w:rsidRPr="00950F7C" w:rsidRDefault="00950F7C" w:rsidP="00E80D68">
      <w:pPr>
        <w:pStyle w:val="Odstavecseseznamem"/>
        <w:numPr>
          <w:ilvl w:val="0"/>
          <w:numId w:val="9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>Byl knězem a diplomatem</w:t>
      </w:r>
    </w:p>
    <w:p w14:paraId="17D2C63B" w14:textId="1892191E" w:rsidR="00950F7C" w:rsidRPr="00950F7C" w:rsidRDefault="00950F7C" w:rsidP="00E80D68">
      <w:pPr>
        <w:pStyle w:val="Odstavecseseznamem"/>
        <w:numPr>
          <w:ilvl w:val="0"/>
          <w:numId w:val="9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>Pobýval hlavně v Italských městech, v Čechách se setkal na dvoře panovníka s Karlem IV.</w:t>
      </w:r>
    </w:p>
    <w:p w14:paraId="4F2FBA2C" w14:textId="4350FC63" w:rsidR="00950F7C" w:rsidRPr="00950F7C" w:rsidRDefault="00950F7C" w:rsidP="00E80D68">
      <w:pPr>
        <w:pStyle w:val="Odstavecseseznamem"/>
        <w:numPr>
          <w:ilvl w:val="0"/>
          <w:numId w:val="9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>Jeho láskou byla šlechtična Laura de Noves</w:t>
      </w:r>
    </w:p>
    <w:p w14:paraId="1E002412" w14:textId="42B20615" w:rsidR="00E80D68" w:rsidRPr="00E80D68" w:rsidRDefault="00E80D68" w:rsidP="00E80D68">
      <w:pPr>
        <w:pStyle w:val="Odstavecseseznamem"/>
        <w:numPr>
          <w:ilvl w:val="0"/>
          <w:numId w:val="9"/>
        </w:numPr>
        <w:rPr>
          <w:b/>
          <w:bCs/>
          <w:sz w:val="30"/>
          <w:szCs w:val="30"/>
        </w:rPr>
      </w:pPr>
      <w:r w:rsidRPr="00950F7C">
        <w:rPr>
          <w:sz w:val="30"/>
          <w:szCs w:val="30"/>
          <w:u w:val="single"/>
        </w:rPr>
        <w:t>Napsal:</w:t>
      </w:r>
      <w:r>
        <w:rPr>
          <w:sz w:val="30"/>
          <w:szCs w:val="30"/>
        </w:rPr>
        <w:t xml:space="preserve"> Zpěvníky/Sonety Lauře</w:t>
      </w:r>
    </w:p>
    <w:p w14:paraId="3874D275" w14:textId="3C1A4452" w:rsidR="00E80D68" w:rsidRPr="00950F7C" w:rsidRDefault="00E80D68" w:rsidP="00E80D68">
      <w:pPr>
        <w:pStyle w:val="Odstavecseseznamem"/>
        <w:numPr>
          <w:ilvl w:val="0"/>
          <w:numId w:val="11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>Jedná se o soubor milostné poezie, ve které oslovuje svou lásku Lauru</w:t>
      </w:r>
      <w:r w:rsidR="00950F7C">
        <w:rPr>
          <w:sz w:val="30"/>
          <w:szCs w:val="30"/>
        </w:rPr>
        <w:t xml:space="preserve"> de Noves</w:t>
      </w:r>
    </w:p>
    <w:p w14:paraId="179960E5" w14:textId="3D397FD9" w:rsidR="00950F7C" w:rsidRPr="00950F7C" w:rsidRDefault="00950F7C" w:rsidP="00E80D68">
      <w:pPr>
        <w:pStyle w:val="Odstavecseseznamem"/>
        <w:numPr>
          <w:ilvl w:val="0"/>
          <w:numId w:val="11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>Odborný termínem je to lyrická milostná báseň</w:t>
      </w:r>
    </w:p>
    <w:p w14:paraId="7DB6BF64" w14:textId="2970C1C9" w:rsidR="00950F7C" w:rsidRPr="00061F88" w:rsidRDefault="00950F7C" w:rsidP="00E80D68">
      <w:pPr>
        <w:pStyle w:val="Odstavecseseznamem"/>
        <w:numPr>
          <w:ilvl w:val="0"/>
          <w:numId w:val="11"/>
        </w:numPr>
        <w:rPr>
          <w:b/>
          <w:bCs/>
          <w:sz w:val="30"/>
          <w:szCs w:val="30"/>
        </w:rPr>
      </w:pPr>
      <w:r>
        <w:rPr>
          <w:sz w:val="30"/>
          <w:szCs w:val="30"/>
        </w:rPr>
        <w:t>Skládá se ze 14 veršů, první dvě sloky mají 4 verše a další dvě po 3 verších</w:t>
      </w:r>
      <w:r w:rsidR="00B32F24">
        <w:rPr>
          <w:sz w:val="30"/>
          <w:szCs w:val="30"/>
        </w:rPr>
        <w:t xml:space="preserve"> (=sonet)</w:t>
      </w:r>
    </w:p>
    <w:p w14:paraId="5BBBAB06" w14:textId="275FACE2" w:rsidR="00061F88" w:rsidRDefault="00F95899" w:rsidP="00061F88">
      <w:pPr>
        <w:pStyle w:val="Odstavecseseznamem"/>
        <w:numPr>
          <w:ilvl w:val="0"/>
          <w:numId w:val="6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Giovanni Boccaccio</w:t>
      </w:r>
    </w:p>
    <w:p w14:paraId="494E0328" w14:textId="42714B72" w:rsidR="00F95899" w:rsidRPr="00F95899" w:rsidRDefault="00F95899" w:rsidP="00F95899">
      <w:pPr>
        <w:pStyle w:val="Odstavecseseznamem"/>
        <w:numPr>
          <w:ilvl w:val="0"/>
          <w:numId w:val="12"/>
        </w:numPr>
        <w:rPr>
          <w:sz w:val="30"/>
          <w:szCs w:val="30"/>
          <w:u w:val="single"/>
        </w:rPr>
      </w:pPr>
      <w:r w:rsidRPr="00F95899">
        <w:rPr>
          <w:sz w:val="30"/>
          <w:szCs w:val="30"/>
          <w:u w:val="single"/>
        </w:rPr>
        <w:t>Napsal:</w:t>
      </w:r>
      <w:r>
        <w:rPr>
          <w:sz w:val="30"/>
          <w:szCs w:val="30"/>
          <w:u w:val="single"/>
        </w:rPr>
        <w:t xml:space="preserve"> </w:t>
      </w:r>
      <w:r>
        <w:rPr>
          <w:sz w:val="30"/>
          <w:szCs w:val="30"/>
        </w:rPr>
        <w:t>Dekameron</w:t>
      </w:r>
    </w:p>
    <w:p w14:paraId="2B13C1AA" w14:textId="00BCFE81" w:rsidR="00F95899" w:rsidRPr="00D2676B" w:rsidRDefault="00D2676B" w:rsidP="00F95899">
      <w:pPr>
        <w:pStyle w:val="Odstavecseseznamem"/>
        <w:numPr>
          <w:ilvl w:val="0"/>
          <w:numId w:val="13"/>
        </w:numPr>
        <w:rPr>
          <w:sz w:val="30"/>
          <w:szCs w:val="30"/>
          <w:u w:val="single"/>
        </w:rPr>
      </w:pPr>
      <w:r>
        <w:rPr>
          <w:sz w:val="30"/>
          <w:szCs w:val="30"/>
        </w:rPr>
        <w:t>Jedná se o soubor 100 novel rozdělených na 10 po 10 dnech (tzv. rámcová povídka)</w:t>
      </w:r>
    </w:p>
    <w:p w14:paraId="5F5AA756" w14:textId="1DA562C5" w:rsidR="00FD26C5" w:rsidRPr="00E51F26" w:rsidRDefault="00FD26C5" w:rsidP="00B32F24">
      <w:pPr>
        <w:pStyle w:val="Odstavecseseznamem"/>
        <w:numPr>
          <w:ilvl w:val="0"/>
          <w:numId w:val="6"/>
        </w:numPr>
        <w:rPr>
          <w:b/>
          <w:bCs/>
          <w:sz w:val="30"/>
          <w:szCs w:val="30"/>
        </w:rPr>
      </w:pPr>
      <w:r w:rsidRPr="00E51F26">
        <w:rPr>
          <w:b/>
          <w:bCs/>
          <w:sz w:val="30"/>
          <w:szCs w:val="30"/>
        </w:rPr>
        <w:t>Novela</w:t>
      </w:r>
      <w:r w:rsidR="00E51F26" w:rsidRPr="00E51F26">
        <w:rPr>
          <w:b/>
          <w:bCs/>
          <w:sz w:val="30"/>
          <w:szCs w:val="30"/>
        </w:rPr>
        <w:t>=</w:t>
      </w:r>
      <w:r w:rsidRPr="00E51F26">
        <w:rPr>
          <w:sz w:val="30"/>
          <w:szCs w:val="30"/>
        </w:rPr>
        <w:t>krátký</w:t>
      </w:r>
      <w:r w:rsidRPr="00B32F24">
        <w:rPr>
          <w:sz w:val="30"/>
          <w:szCs w:val="30"/>
        </w:rPr>
        <w:t xml:space="preserve"> prozaický žánr</w:t>
      </w:r>
      <w:r w:rsidR="003F649E" w:rsidRPr="00B32F24">
        <w:rPr>
          <w:sz w:val="30"/>
          <w:szCs w:val="30"/>
        </w:rPr>
        <w:t xml:space="preserve"> s málo postavami, nerozvinutým dějem a s překvapivým závěrem</w:t>
      </w:r>
    </w:p>
    <w:p w14:paraId="3DA46C6F" w14:textId="60EEAD96" w:rsidR="00E51F26" w:rsidRPr="00B25C4A" w:rsidRDefault="00E51F26" w:rsidP="00B32F24">
      <w:pPr>
        <w:pStyle w:val="Odstavecseseznamem"/>
        <w:numPr>
          <w:ilvl w:val="0"/>
          <w:numId w:val="6"/>
        </w:num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Sonet=</w:t>
      </w:r>
      <w:r>
        <w:rPr>
          <w:sz w:val="30"/>
          <w:szCs w:val="30"/>
        </w:rPr>
        <w:t>krátká lyrická báseň se 14 verši (4-4-3-3)</w:t>
      </w:r>
    </w:p>
    <w:p w14:paraId="6AC768C9" w14:textId="206D1172" w:rsidR="00E80D68" w:rsidRDefault="00B25C4A" w:rsidP="00E80D68">
      <w:pPr>
        <w:rPr>
          <w:b/>
          <w:bCs/>
          <w:sz w:val="50"/>
          <w:szCs w:val="50"/>
          <w:u w:val="double"/>
        </w:rPr>
      </w:pPr>
      <w:r>
        <w:rPr>
          <w:b/>
          <w:bCs/>
          <w:sz w:val="30"/>
          <w:szCs w:val="30"/>
        </w:rPr>
        <w:br w:type="page"/>
      </w:r>
      <w:r w:rsidR="00313ABE">
        <w:rPr>
          <w:b/>
          <w:bCs/>
          <w:sz w:val="50"/>
          <w:szCs w:val="50"/>
          <w:u w:val="double"/>
        </w:rPr>
        <w:lastRenderedPageBreak/>
        <w:t>Francouzská</w:t>
      </w:r>
      <w:r w:rsidR="00F646A5">
        <w:rPr>
          <w:b/>
          <w:bCs/>
          <w:sz w:val="50"/>
          <w:szCs w:val="50"/>
          <w:u w:val="double"/>
        </w:rPr>
        <w:t xml:space="preserve"> renesanční litera</w:t>
      </w:r>
      <w:r w:rsidR="00313ABE">
        <w:rPr>
          <w:b/>
          <w:bCs/>
          <w:sz w:val="50"/>
          <w:szCs w:val="50"/>
          <w:u w:val="double"/>
        </w:rPr>
        <w:t>tura</w:t>
      </w:r>
    </w:p>
    <w:p w14:paraId="37B875C8" w14:textId="7D32FE72" w:rsidR="00F466FA" w:rsidRDefault="001678CF" w:rsidP="00F466FA">
      <w:pPr>
        <w:pStyle w:val="Odstavecseseznamem"/>
        <w:numPr>
          <w:ilvl w:val="0"/>
          <w:numId w:val="14"/>
        </w:numPr>
        <w:rPr>
          <w:b/>
          <w:bCs/>
          <w:sz w:val="30"/>
          <w:szCs w:val="30"/>
        </w:rPr>
      </w:pPr>
      <w:r w:rsidRPr="001678CF">
        <w:rPr>
          <w:b/>
          <w:bCs/>
          <w:sz w:val="30"/>
          <w:szCs w:val="30"/>
        </w:rPr>
        <w:t>Francois Villon</w:t>
      </w:r>
    </w:p>
    <w:p w14:paraId="7DFD1B21" w14:textId="6C64AA4F" w:rsidR="008A4F50" w:rsidRDefault="008A4F50" w:rsidP="008A4F50">
      <w:pPr>
        <w:pStyle w:val="Odstavecseseznamem"/>
        <w:numPr>
          <w:ilvl w:val="0"/>
          <w:numId w:val="12"/>
        </w:numPr>
        <w:rPr>
          <w:sz w:val="30"/>
          <w:szCs w:val="30"/>
        </w:rPr>
      </w:pPr>
      <w:r w:rsidRPr="58801D60">
        <w:rPr>
          <w:sz w:val="30"/>
          <w:szCs w:val="30"/>
        </w:rPr>
        <w:t xml:space="preserve">Žil </w:t>
      </w:r>
      <w:r w:rsidR="008C106A" w:rsidRPr="58801D60">
        <w:rPr>
          <w:sz w:val="30"/>
          <w:szCs w:val="30"/>
        </w:rPr>
        <w:t>bohémským</w:t>
      </w:r>
      <w:r w:rsidRPr="58801D60">
        <w:rPr>
          <w:sz w:val="30"/>
          <w:szCs w:val="30"/>
        </w:rPr>
        <w:t xml:space="preserve"> životem</w:t>
      </w:r>
      <w:bookmarkStart w:id="0" w:name="_Int_leZ5p4sz"/>
      <w:r w:rsidRPr="58801D60">
        <w:rPr>
          <w:sz w:val="30"/>
          <w:szCs w:val="30"/>
        </w:rPr>
        <w:t>=</w:t>
      </w:r>
      <w:r w:rsidR="008C106A" w:rsidRPr="58801D60">
        <w:rPr>
          <w:sz w:val="30"/>
          <w:szCs w:val="30"/>
        </w:rPr>
        <w:t>&gt;alkohol</w:t>
      </w:r>
      <w:bookmarkEnd w:id="0"/>
      <w:r w:rsidR="008C106A" w:rsidRPr="58801D60">
        <w:rPr>
          <w:sz w:val="30"/>
          <w:szCs w:val="30"/>
        </w:rPr>
        <w:t>, ženy, sex, krádeže</w:t>
      </w:r>
    </w:p>
    <w:p w14:paraId="63EF59F9" w14:textId="626D176A" w:rsidR="008C106A" w:rsidRDefault="008C106A" w:rsidP="008A4F50">
      <w:pPr>
        <w:pStyle w:val="Odstavecseseznamem"/>
        <w:numPr>
          <w:ilvl w:val="0"/>
          <w:numId w:val="12"/>
        </w:numPr>
        <w:rPr>
          <w:sz w:val="30"/>
          <w:szCs w:val="30"/>
        </w:rPr>
      </w:pPr>
      <w:r>
        <w:rPr>
          <w:sz w:val="30"/>
          <w:szCs w:val="30"/>
        </w:rPr>
        <w:t>Byl odsouzen k trestu smrti, ten mu však ale nakonec byl zmírněn na 10 let ve vyhnanství</w:t>
      </w:r>
    </w:p>
    <w:p w14:paraId="6343C671" w14:textId="101B1843" w:rsidR="002C3F31" w:rsidRDefault="00413A45" w:rsidP="008A4F50">
      <w:pPr>
        <w:pStyle w:val="Odstavecseseznamem"/>
        <w:numPr>
          <w:ilvl w:val="0"/>
          <w:numId w:val="12"/>
        </w:numPr>
        <w:rPr>
          <w:sz w:val="30"/>
          <w:szCs w:val="30"/>
        </w:rPr>
      </w:pPr>
      <w:r>
        <w:rPr>
          <w:sz w:val="30"/>
          <w:szCs w:val="30"/>
          <w:u w:val="single"/>
        </w:rPr>
        <w:t>Napsal:</w:t>
      </w:r>
      <w:r w:rsidR="00784558">
        <w:rPr>
          <w:sz w:val="30"/>
          <w:szCs w:val="30"/>
          <w:u w:val="single"/>
        </w:rPr>
        <w:t xml:space="preserve"> </w:t>
      </w:r>
    </w:p>
    <w:p w14:paraId="603B6771" w14:textId="08744C5B" w:rsidR="00784558" w:rsidRDefault="00784558" w:rsidP="00784558">
      <w:pPr>
        <w:pStyle w:val="Odstavecseseznamem"/>
        <w:numPr>
          <w:ilvl w:val="0"/>
          <w:numId w:val="13"/>
        </w:numPr>
        <w:rPr>
          <w:sz w:val="30"/>
          <w:szCs w:val="30"/>
        </w:rPr>
      </w:pPr>
      <w:r>
        <w:rPr>
          <w:sz w:val="30"/>
          <w:szCs w:val="30"/>
        </w:rPr>
        <w:t>Závěť (Velký testament)</w:t>
      </w:r>
    </w:p>
    <w:p w14:paraId="065FB7C3" w14:textId="66F34C15" w:rsidR="00784558" w:rsidRDefault="00784558" w:rsidP="00784558">
      <w:pPr>
        <w:pStyle w:val="Odstavecseseznamem"/>
        <w:numPr>
          <w:ilvl w:val="0"/>
          <w:numId w:val="13"/>
        </w:numPr>
        <w:rPr>
          <w:sz w:val="30"/>
          <w:szCs w:val="30"/>
        </w:rPr>
      </w:pPr>
      <w:r>
        <w:rPr>
          <w:sz w:val="30"/>
          <w:szCs w:val="30"/>
        </w:rPr>
        <w:t>Odkaz (Malý testament)</w:t>
      </w:r>
    </w:p>
    <w:p w14:paraId="1BBE795A" w14:textId="7B5ED3F9" w:rsidR="00DD3CFF" w:rsidRPr="00DD3CFF" w:rsidRDefault="001F10AA" w:rsidP="00DD3CFF">
      <w:pPr>
        <w:pStyle w:val="Odstavecseseznamem"/>
        <w:numPr>
          <w:ilvl w:val="0"/>
          <w:numId w:val="13"/>
        </w:numPr>
        <w:rPr>
          <w:sz w:val="30"/>
          <w:szCs w:val="30"/>
        </w:rPr>
      </w:pPr>
      <w:r>
        <w:rPr>
          <w:sz w:val="30"/>
          <w:szCs w:val="30"/>
        </w:rPr>
        <w:t xml:space="preserve">V obou výše zmíněných </w:t>
      </w:r>
      <w:r w:rsidR="00DD3CFF">
        <w:rPr>
          <w:sz w:val="30"/>
          <w:szCs w:val="30"/>
        </w:rPr>
        <w:t>dílech čerpá ze svého života</w:t>
      </w:r>
    </w:p>
    <w:p w14:paraId="3F31CF75" w14:textId="77777777" w:rsidR="00DD3CFF" w:rsidRPr="00DD3CFF" w:rsidRDefault="00DD3CFF" w:rsidP="00DD3CFF">
      <w:pPr>
        <w:pStyle w:val="Odstavecseseznamem"/>
        <w:rPr>
          <w:sz w:val="30"/>
          <w:szCs w:val="30"/>
        </w:rPr>
      </w:pPr>
    </w:p>
    <w:p w14:paraId="19F66076" w14:textId="7525212F" w:rsidR="00DD3CFF" w:rsidRPr="000876C5" w:rsidRDefault="00DD3CFF" w:rsidP="00DD3CFF">
      <w:pPr>
        <w:pStyle w:val="Odstavecseseznamem"/>
        <w:numPr>
          <w:ilvl w:val="0"/>
          <w:numId w:val="14"/>
        </w:numPr>
        <w:rPr>
          <w:sz w:val="30"/>
          <w:szCs w:val="30"/>
        </w:rPr>
      </w:pPr>
      <w:r>
        <w:rPr>
          <w:b/>
          <w:bCs/>
          <w:sz w:val="30"/>
          <w:szCs w:val="30"/>
        </w:rPr>
        <w:t>Francouzské balady</w:t>
      </w:r>
      <w:r w:rsidR="000876C5">
        <w:rPr>
          <w:b/>
          <w:bCs/>
          <w:sz w:val="30"/>
          <w:szCs w:val="30"/>
        </w:rPr>
        <w:t xml:space="preserve"> (=Villonské balady)</w:t>
      </w:r>
    </w:p>
    <w:p w14:paraId="6CA247AE" w14:textId="23B5BFD2" w:rsidR="000876C5" w:rsidRDefault="000876C5" w:rsidP="000876C5">
      <w:pPr>
        <w:pStyle w:val="Odstavecseseznamem"/>
        <w:numPr>
          <w:ilvl w:val="0"/>
          <w:numId w:val="15"/>
        </w:numPr>
        <w:rPr>
          <w:sz w:val="30"/>
          <w:szCs w:val="30"/>
        </w:rPr>
      </w:pPr>
      <w:r>
        <w:rPr>
          <w:sz w:val="30"/>
          <w:szCs w:val="30"/>
        </w:rPr>
        <w:t>Vytvořil je Francois Villon</w:t>
      </w:r>
    </w:p>
    <w:p w14:paraId="17D487A9" w14:textId="41DB873A" w:rsidR="002F1EA7" w:rsidRDefault="002F1EA7" w:rsidP="000876C5">
      <w:pPr>
        <w:pStyle w:val="Odstavecseseznamem"/>
        <w:numPr>
          <w:ilvl w:val="0"/>
          <w:numId w:val="15"/>
        </w:numPr>
        <w:rPr>
          <w:sz w:val="30"/>
          <w:szCs w:val="30"/>
        </w:rPr>
      </w:pPr>
      <w:r>
        <w:rPr>
          <w:sz w:val="30"/>
          <w:szCs w:val="30"/>
        </w:rPr>
        <w:t>Jedná se o lyrické básně</w:t>
      </w:r>
    </w:p>
    <w:p w14:paraId="26B1CFDE" w14:textId="3979E740" w:rsidR="002F1EA7" w:rsidRDefault="002F1EA7" w:rsidP="000876C5">
      <w:pPr>
        <w:pStyle w:val="Odstavecseseznamem"/>
        <w:numPr>
          <w:ilvl w:val="0"/>
          <w:numId w:val="15"/>
        </w:numPr>
        <w:rPr>
          <w:sz w:val="30"/>
          <w:szCs w:val="30"/>
        </w:rPr>
      </w:pPr>
      <w:r>
        <w:rPr>
          <w:sz w:val="30"/>
          <w:szCs w:val="30"/>
        </w:rPr>
        <w:t>Z</w:t>
      </w:r>
      <w:r w:rsidR="00D80A94">
        <w:rPr>
          <w:sz w:val="30"/>
          <w:szCs w:val="30"/>
        </w:rPr>
        <w:t xml:space="preserve">e 4 slok; 1.-3. sloka má 7-12 veršů; </w:t>
      </w:r>
      <w:r w:rsidR="007124C4">
        <w:rPr>
          <w:sz w:val="30"/>
          <w:szCs w:val="30"/>
        </w:rPr>
        <w:t xml:space="preserve">4. sloka má </w:t>
      </w:r>
      <w:r w:rsidR="00044E10">
        <w:rPr>
          <w:sz w:val="30"/>
          <w:szCs w:val="30"/>
        </w:rPr>
        <w:t>4-5 veršů</w:t>
      </w:r>
    </w:p>
    <w:p w14:paraId="40E4B7A6" w14:textId="6A3964F4" w:rsidR="00B30974" w:rsidRDefault="00B30974" w:rsidP="000876C5">
      <w:pPr>
        <w:pStyle w:val="Odstavecseseznamem"/>
        <w:numPr>
          <w:ilvl w:val="0"/>
          <w:numId w:val="15"/>
        </w:numPr>
        <w:rPr>
          <w:sz w:val="30"/>
          <w:szCs w:val="30"/>
        </w:rPr>
      </w:pPr>
      <w:r>
        <w:rPr>
          <w:sz w:val="30"/>
          <w:szCs w:val="30"/>
        </w:rPr>
        <w:t>Refrén je na konci</w:t>
      </w:r>
      <w:r w:rsidR="001A5761">
        <w:rPr>
          <w:sz w:val="30"/>
          <w:szCs w:val="30"/>
        </w:rPr>
        <w:t xml:space="preserve"> (“osmislabičný verš“)</w:t>
      </w:r>
    </w:p>
    <w:p w14:paraId="65BDC289" w14:textId="3BDCF349" w:rsidR="00C96134" w:rsidRDefault="00C96134">
      <w:pPr>
        <w:rPr>
          <w:sz w:val="30"/>
          <w:szCs w:val="30"/>
        </w:rPr>
      </w:pPr>
      <w:r>
        <w:rPr>
          <w:sz w:val="30"/>
          <w:szCs w:val="30"/>
        </w:rPr>
        <w:br w:type="page"/>
      </w:r>
    </w:p>
    <w:p w14:paraId="266E187B" w14:textId="400A5754" w:rsidR="00C96134" w:rsidRPr="00C96134" w:rsidRDefault="00C96134" w:rsidP="00C96134">
      <w:pPr>
        <w:rPr>
          <w:sz w:val="50"/>
          <w:szCs w:val="50"/>
        </w:rPr>
      </w:pPr>
      <w:r>
        <w:rPr>
          <w:b/>
          <w:bCs/>
          <w:sz w:val="50"/>
          <w:szCs w:val="50"/>
          <w:u w:val="double"/>
        </w:rPr>
        <w:lastRenderedPageBreak/>
        <w:t>Španělská renesanční literatura</w:t>
      </w:r>
    </w:p>
    <w:p w14:paraId="6229BDD9" w14:textId="157C1BD3" w:rsidR="001678CF" w:rsidRDefault="0089404B" w:rsidP="0089404B">
      <w:pPr>
        <w:pStyle w:val="Odstavecseseznamem"/>
        <w:numPr>
          <w:ilvl w:val="0"/>
          <w:numId w:val="16"/>
        </w:numPr>
        <w:rPr>
          <w:sz w:val="30"/>
          <w:szCs w:val="30"/>
        </w:rPr>
      </w:pPr>
      <w:r>
        <w:rPr>
          <w:sz w:val="30"/>
          <w:szCs w:val="30"/>
        </w:rPr>
        <w:t>Zlatý věk Španělského písemnictví (→Španělsko bylo námořní velmoc)</w:t>
      </w:r>
    </w:p>
    <w:p w14:paraId="32CBB43F" w14:textId="0EAD52C2" w:rsidR="0089404B" w:rsidRPr="0089404B" w:rsidRDefault="0089404B" w:rsidP="0089404B">
      <w:pPr>
        <w:pStyle w:val="Odstavecseseznamem"/>
        <w:numPr>
          <w:ilvl w:val="0"/>
          <w:numId w:val="16"/>
        </w:numPr>
        <w:rPr>
          <w:sz w:val="30"/>
          <w:szCs w:val="30"/>
        </w:rPr>
      </w:pPr>
      <w:r>
        <w:rPr>
          <w:b/>
          <w:bCs/>
          <w:sz w:val="30"/>
          <w:szCs w:val="30"/>
        </w:rPr>
        <w:t xml:space="preserve">2 typy románů: </w:t>
      </w:r>
    </w:p>
    <w:p w14:paraId="70D870E8" w14:textId="6C5866DE" w:rsidR="0089404B" w:rsidRPr="0089404B" w:rsidRDefault="0089404B" w:rsidP="0089404B">
      <w:pPr>
        <w:pStyle w:val="Odstavecseseznamem"/>
        <w:numPr>
          <w:ilvl w:val="0"/>
          <w:numId w:val="18"/>
        </w:numPr>
        <w:rPr>
          <w:sz w:val="30"/>
          <w:szCs w:val="30"/>
          <w:u w:val="double"/>
        </w:rPr>
      </w:pPr>
      <w:r w:rsidRPr="0089404B">
        <w:rPr>
          <w:sz w:val="30"/>
          <w:szCs w:val="30"/>
          <w:u w:val="double"/>
        </w:rPr>
        <w:t>Rytířský román</w:t>
      </w:r>
    </w:p>
    <w:p w14:paraId="5D5F9706" w14:textId="1C1DEDF4" w:rsidR="0089404B" w:rsidRDefault="0089404B" w:rsidP="0089404B">
      <w:pPr>
        <w:pStyle w:val="Odstavecseseznamem"/>
        <w:numPr>
          <w:ilvl w:val="0"/>
          <w:numId w:val="19"/>
        </w:numPr>
        <w:rPr>
          <w:sz w:val="30"/>
          <w:szCs w:val="30"/>
        </w:rPr>
      </w:pPr>
      <w:r>
        <w:rPr>
          <w:sz w:val="30"/>
          <w:szCs w:val="30"/>
        </w:rPr>
        <w:t>Epický žánr</w:t>
      </w:r>
    </w:p>
    <w:p w14:paraId="4C27E6D1" w14:textId="79D38216" w:rsidR="0089404B" w:rsidRDefault="0089404B" w:rsidP="0089404B">
      <w:pPr>
        <w:pStyle w:val="Odstavecseseznamem"/>
        <w:numPr>
          <w:ilvl w:val="0"/>
          <w:numId w:val="19"/>
        </w:numPr>
        <w:rPr>
          <w:sz w:val="30"/>
          <w:szCs w:val="30"/>
        </w:rPr>
      </w:pPr>
      <w:r>
        <w:rPr>
          <w:sz w:val="30"/>
          <w:szCs w:val="30"/>
        </w:rPr>
        <w:t>Hlavním hrdinou je rytíř</w:t>
      </w:r>
    </w:p>
    <w:p w14:paraId="280AF5A3" w14:textId="625E2255" w:rsidR="0089404B" w:rsidRDefault="0089404B" w:rsidP="0089404B">
      <w:pPr>
        <w:pStyle w:val="Odstavecseseznamem"/>
        <w:numPr>
          <w:ilvl w:val="0"/>
          <w:numId w:val="19"/>
        </w:numPr>
        <w:rPr>
          <w:sz w:val="30"/>
          <w:szCs w:val="30"/>
        </w:rPr>
      </w:pPr>
      <w:r>
        <w:rPr>
          <w:sz w:val="30"/>
          <w:szCs w:val="30"/>
        </w:rPr>
        <w:t>Fantazijní prostředí</w:t>
      </w:r>
    </w:p>
    <w:p w14:paraId="5E0FF716" w14:textId="2B5233C4" w:rsidR="0089404B" w:rsidRPr="0089404B" w:rsidRDefault="0089404B" w:rsidP="0089404B">
      <w:pPr>
        <w:pStyle w:val="Odstavecseseznamem"/>
        <w:numPr>
          <w:ilvl w:val="0"/>
          <w:numId w:val="18"/>
        </w:numPr>
        <w:rPr>
          <w:sz w:val="30"/>
          <w:szCs w:val="30"/>
        </w:rPr>
      </w:pPr>
      <w:r>
        <w:rPr>
          <w:sz w:val="30"/>
          <w:szCs w:val="30"/>
          <w:u w:val="double"/>
        </w:rPr>
        <w:t>Pikareskní román</w:t>
      </w:r>
    </w:p>
    <w:p w14:paraId="7B3AB820" w14:textId="0E398F51" w:rsidR="0089404B" w:rsidRDefault="0089404B" w:rsidP="0089404B">
      <w:pPr>
        <w:pStyle w:val="Odstavecseseznamem"/>
        <w:numPr>
          <w:ilvl w:val="0"/>
          <w:numId w:val="20"/>
        </w:numPr>
        <w:rPr>
          <w:sz w:val="30"/>
          <w:szCs w:val="30"/>
        </w:rPr>
      </w:pPr>
      <w:r>
        <w:rPr>
          <w:sz w:val="30"/>
          <w:szCs w:val="30"/>
        </w:rPr>
        <w:t>Parodie na rytířský román</w:t>
      </w:r>
    </w:p>
    <w:p w14:paraId="7CC63FB5" w14:textId="3DA56621" w:rsidR="0089404B" w:rsidRDefault="0089404B" w:rsidP="0089404B">
      <w:pPr>
        <w:pStyle w:val="Odstavecseseznamem"/>
        <w:numPr>
          <w:ilvl w:val="0"/>
          <w:numId w:val="20"/>
        </w:numPr>
        <w:rPr>
          <w:sz w:val="30"/>
          <w:szCs w:val="30"/>
        </w:rPr>
      </w:pPr>
      <w:r>
        <w:rPr>
          <w:sz w:val="30"/>
          <w:szCs w:val="30"/>
        </w:rPr>
        <w:t>Hl. hrdinou bývá vychytralý a mazná člověk</w:t>
      </w:r>
    </w:p>
    <w:p w14:paraId="316671E5" w14:textId="43BB0F2B" w:rsidR="0089404B" w:rsidRPr="0089404B" w:rsidRDefault="0089404B" w:rsidP="0089404B">
      <w:pPr>
        <w:pStyle w:val="Odstavecseseznamem"/>
        <w:numPr>
          <w:ilvl w:val="0"/>
          <w:numId w:val="21"/>
        </w:numPr>
        <w:rPr>
          <w:sz w:val="30"/>
          <w:szCs w:val="30"/>
        </w:rPr>
      </w:pPr>
      <w:r>
        <w:rPr>
          <w:b/>
          <w:bCs/>
          <w:sz w:val="30"/>
          <w:szCs w:val="30"/>
        </w:rPr>
        <w:t>Miguel de Cervantes y Saavedra</w:t>
      </w:r>
    </w:p>
    <w:p w14:paraId="1F574D18" w14:textId="73356556" w:rsidR="0089404B" w:rsidRDefault="0089404B" w:rsidP="0089404B">
      <w:pPr>
        <w:pStyle w:val="Odstavecseseznamem"/>
        <w:numPr>
          <w:ilvl w:val="0"/>
          <w:numId w:val="22"/>
        </w:numPr>
        <w:rPr>
          <w:sz w:val="30"/>
          <w:szCs w:val="30"/>
          <w:u w:val="single"/>
        </w:rPr>
      </w:pPr>
      <w:r>
        <w:rPr>
          <w:sz w:val="30"/>
          <w:szCs w:val="30"/>
        </w:rPr>
        <w:t>Byl to dramatik, básník a spisovatel</w:t>
      </w:r>
    </w:p>
    <w:p w14:paraId="4717C7D5" w14:textId="5222E27A" w:rsidR="0089404B" w:rsidRPr="0089404B" w:rsidRDefault="0089404B" w:rsidP="0089404B">
      <w:pPr>
        <w:pStyle w:val="Odstavecseseznamem"/>
        <w:numPr>
          <w:ilvl w:val="0"/>
          <w:numId w:val="22"/>
        </w:numPr>
        <w:rPr>
          <w:sz w:val="30"/>
          <w:szCs w:val="30"/>
          <w:u w:val="single"/>
        </w:rPr>
      </w:pPr>
      <w:r w:rsidRPr="0089404B">
        <w:rPr>
          <w:sz w:val="30"/>
          <w:szCs w:val="30"/>
          <w:u w:val="single"/>
        </w:rPr>
        <w:t>Napsal</w:t>
      </w:r>
      <w:r w:rsidRPr="0089404B">
        <w:rPr>
          <w:sz w:val="30"/>
          <w:szCs w:val="30"/>
        </w:rPr>
        <w:t>:</w:t>
      </w:r>
      <w:r>
        <w:rPr>
          <w:sz w:val="30"/>
          <w:szCs w:val="30"/>
        </w:rPr>
        <w:t xml:space="preserve"> Důmyslný rytíř Don Quijote de la Mancha</w:t>
      </w:r>
    </w:p>
    <w:p w14:paraId="229C4FEF" w14:textId="26AF8B6B" w:rsidR="0089404B" w:rsidRDefault="0089404B" w:rsidP="0089404B">
      <w:pPr>
        <w:pStyle w:val="Odstavecseseznamem"/>
        <w:numPr>
          <w:ilvl w:val="0"/>
          <w:numId w:val="23"/>
        </w:numPr>
        <w:rPr>
          <w:sz w:val="30"/>
          <w:szCs w:val="30"/>
        </w:rPr>
      </w:pPr>
      <w:r w:rsidRPr="0089404B">
        <w:rPr>
          <w:sz w:val="30"/>
          <w:szCs w:val="30"/>
        </w:rPr>
        <w:t>Dvoudílný román zamyšlený jako</w:t>
      </w:r>
      <w:r>
        <w:rPr>
          <w:sz w:val="30"/>
          <w:szCs w:val="30"/>
        </w:rPr>
        <w:t xml:space="preserve"> parodie na rytířský román (=&gt; pikareskní román)</w:t>
      </w:r>
    </w:p>
    <w:p w14:paraId="07499CDC" w14:textId="7BB01126" w:rsidR="0089404B" w:rsidRDefault="0089404B" w:rsidP="0089404B">
      <w:pPr>
        <w:rPr>
          <w:b/>
          <w:bCs/>
          <w:sz w:val="50"/>
          <w:szCs w:val="50"/>
          <w:u w:val="double"/>
        </w:rPr>
      </w:pPr>
      <w:r>
        <w:rPr>
          <w:sz w:val="30"/>
          <w:szCs w:val="30"/>
        </w:rPr>
        <w:br w:type="page"/>
      </w:r>
      <w:r w:rsidR="00553791">
        <w:rPr>
          <w:b/>
          <w:bCs/>
          <w:sz w:val="50"/>
          <w:szCs w:val="50"/>
          <w:u w:val="double"/>
        </w:rPr>
        <w:lastRenderedPageBreak/>
        <w:t>Anglická renesanční literatura</w:t>
      </w:r>
    </w:p>
    <w:p w14:paraId="0055FE2B" w14:textId="244DF563" w:rsidR="00553791" w:rsidRDefault="00553791" w:rsidP="00553791">
      <w:pPr>
        <w:pStyle w:val="Odstavecseseznamem"/>
        <w:numPr>
          <w:ilvl w:val="0"/>
          <w:numId w:val="21"/>
        </w:numPr>
        <w:rPr>
          <w:sz w:val="30"/>
          <w:szCs w:val="30"/>
        </w:rPr>
      </w:pPr>
      <w:r>
        <w:rPr>
          <w:sz w:val="30"/>
          <w:szCs w:val="30"/>
        </w:rPr>
        <w:t>Největší rozkvět zaznamenalo drama</w:t>
      </w:r>
    </w:p>
    <w:p w14:paraId="65261BBD" w14:textId="4227F030" w:rsidR="00553791" w:rsidRDefault="00553791" w:rsidP="00553791">
      <w:pPr>
        <w:pStyle w:val="Odstavecseseznamem"/>
        <w:numPr>
          <w:ilvl w:val="0"/>
          <w:numId w:val="21"/>
        </w:numPr>
        <w:rPr>
          <w:sz w:val="30"/>
          <w:szCs w:val="30"/>
        </w:rPr>
      </w:pPr>
      <w:r>
        <w:rPr>
          <w:sz w:val="30"/>
          <w:szCs w:val="30"/>
        </w:rPr>
        <w:t>Vládne královna Alžběta → alžbětinské drama</w:t>
      </w:r>
    </w:p>
    <w:p w14:paraId="686D45E3" w14:textId="5289EA81" w:rsidR="00553791" w:rsidRDefault="00553791" w:rsidP="00553791">
      <w:pPr>
        <w:pStyle w:val="Odstavecseseznamem"/>
        <w:numPr>
          <w:ilvl w:val="0"/>
          <w:numId w:val="21"/>
        </w:numPr>
        <w:rPr>
          <w:sz w:val="30"/>
          <w:szCs w:val="30"/>
        </w:rPr>
      </w:pPr>
      <w:r>
        <w:rPr>
          <w:sz w:val="30"/>
          <w:szCs w:val="30"/>
        </w:rPr>
        <w:t>Vznik nových divadelních her</w:t>
      </w:r>
    </w:p>
    <w:p w14:paraId="6D323B50" w14:textId="6577F5A1" w:rsidR="00EE0CCB" w:rsidRDefault="00EE0CCB" w:rsidP="00EE0CCB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EE0CCB">
        <w:rPr>
          <w:noProof/>
          <w:lang w:eastAsia="cs-CZ"/>
        </w:rPr>
        <w:drawing>
          <wp:inline distT="0" distB="0" distL="0" distR="0" wp14:anchorId="50971BBC" wp14:editId="61DFD1E5">
            <wp:extent cx="5494020" cy="7056120"/>
            <wp:effectExtent l="0" t="0" r="0" b="0"/>
            <wp:docPr id="993017266" name="Obrázek 1" descr="Obsah obrázku text, rukopis, dokument, inkoust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017266" name="Obrázek 1" descr="Obsah obrázku text, rukopis, dokument, inkoust&#10;&#10;Obsah vygenerovaný umělou inteligencí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020" cy="705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F32A88" w14:textId="7FB366D7" w:rsidR="00EE0CCB" w:rsidRDefault="00EE0CCB">
      <w:pP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br w:type="page"/>
      </w:r>
    </w:p>
    <w:p w14:paraId="082FB52A" w14:textId="1AD62030" w:rsidR="00EE0CCB" w:rsidRPr="00EE0CCB" w:rsidRDefault="00EE0CCB" w:rsidP="00EE0CCB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EE0CCB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drawing>
          <wp:inline distT="0" distB="0" distL="0" distR="0" wp14:anchorId="25ECCAE0" wp14:editId="13238925">
            <wp:extent cx="5760720" cy="8176895"/>
            <wp:effectExtent l="0" t="0" r="0" b="0"/>
            <wp:docPr id="1475831451" name="Obrázek 3" descr="Obsah obrázku text, rukopis, dopis, inkoust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831451" name="Obrázek 3" descr="Obsah obrázku text, rukopis, dopis, inkoust&#10;&#10;Obsah vygenerovaný umělou inteligencí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7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D323B" w14:textId="77777777" w:rsidR="00EE0CCB" w:rsidRPr="00EE0CCB" w:rsidRDefault="00EE0CCB" w:rsidP="00EE0CCB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sectPr w:rsidR="00EE0CCB" w:rsidRPr="00EE0C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leZ5p4sz" int2:invalidationBookmarkName="" int2:hashCode="UxAAwi9jS8hVMI" int2:id="4Uts4Jjh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74F77"/>
    <w:multiLevelType w:val="hybridMultilevel"/>
    <w:tmpl w:val="A33A8D3C"/>
    <w:lvl w:ilvl="0" w:tplc="04050003">
      <w:start w:val="1"/>
      <w:numFmt w:val="bullet"/>
      <w:lvlText w:val="o"/>
      <w:lvlJc w:val="left"/>
      <w:pPr>
        <w:ind w:left="2772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32" w:hanging="360"/>
      </w:pPr>
      <w:rPr>
        <w:rFonts w:ascii="Wingdings" w:hAnsi="Wingdings" w:hint="default"/>
      </w:rPr>
    </w:lvl>
  </w:abstractNum>
  <w:abstractNum w:abstractNumId="1" w15:restartNumberingAfterBreak="0">
    <w:nsid w:val="02367B6B"/>
    <w:multiLevelType w:val="hybridMultilevel"/>
    <w:tmpl w:val="17C2BEE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7F1499"/>
    <w:multiLevelType w:val="hybridMultilevel"/>
    <w:tmpl w:val="7F729D9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B3B91"/>
    <w:multiLevelType w:val="hybridMultilevel"/>
    <w:tmpl w:val="C5E22D2C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5F478C"/>
    <w:multiLevelType w:val="hybridMultilevel"/>
    <w:tmpl w:val="13D4F3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FD1AEF"/>
    <w:multiLevelType w:val="hybridMultilevel"/>
    <w:tmpl w:val="EA98535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0C188F"/>
    <w:multiLevelType w:val="hybridMultilevel"/>
    <w:tmpl w:val="070E15EE"/>
    <w:lvl w:ilvl="0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2B0E74D3"/>
    <w:multiLevelType w:val="hybridMultilevel"/>
    <w:tmpl w:val="1BF4A5A6"/>
    <w:lvl w:ilvl="0" w:tplc="040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34C65381"/>
    <w:multiLevelType w:val="hybridMultilevel"/>
    <w:tmpl w:val="85D834C6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350C45A3"/>
    <w:multiLevelType w:val="hybridMultilevel"/>
    <w:tmpl w:val="43383E5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9328DE"/>
    <w:multiLevelType w:val="hybridMultilevel"/>
    <w:tmpl w:val="3AF8B476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EC41EDC"/>
    <w:multiLevelType w:val="hybridMultilevel"/>
    <w:tmpl w:val="1F205B9A"/>
    <w:lvl w:ilvl="0" w:tplc="0405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2" w15:restartNumberingAfterBreak="0">
    <w:nsid w:val="40194914"/>
    <w:multiLevelType w:val="hybridMultilevel"/>
    <w:tmpl w:val="6F768E7A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43CB02BA"/>
    <w:multiLevelType w:val="hybridMultilevel"/>
    <w:tmpl w:val="8296492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91611DB"/>
    <w:multiLevelType w:val="hybridMultilevel"/>
    <w:tmpl w:val="BCDCDD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82407E"/>
    <w:multiLevelType w:val="hybridMultilevel"/>
    <w:tmpl w:val="BB4251B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10316C2"/>
    <w:multiLevelType w:val="hybridMultilevel"/>
    <w:tmpl w:val="6CDA4342"/>
    <w:lvl w:ilvl="0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53C7454E"/>
    <w:multiLevelType w:val="hybridMultilevel"/>
    <w:tmpl w:val="E3BE9AC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15F462B"/>
    <w:multiLevelType w:val="hybridMultilevel"/>
    <w:tmpl w:val="68BEA5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6555D0"/>
    <w:multiLevelType w:val="hybridMultilevel"/>
    <w:tmpl w:val="A5C40418"/>
    <w:lvl w:ilvl="0" w:tplc="04050003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20" w15:restartNumberingAfterBreak="0">
    <w:nsid w:val="68BA067E"/>
    <w:multiLevelType w:val="hybridMultilevel"/>
    <w:tmpl w:val="081E9F7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655894"/>
    <w:multiLevelType w:val="hybridMultilevel"/>
    <w:tmpl w:val="CF5EC1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F77FCD"/>
    <w:multiLevelType w:val="hybridMultilevel"/>
    <w:tmpl w:val="7870E90C"/>
    <w:lvl w:ilvl="0" w:tplc="040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 w16cid:durableId="154299511">
    <w:abstractNumId w:val="18"/>
  </w:num>
  <w:num w:numId="2" w16cid:durableId="1408072255">
    <w:abstractNumId w:val="4"/>
  </w:num>
  <w:num w:numId="3" w16cid:durableId="898905978">
    <w:abstractNumId w:val="3"/>
  </w:num>
  <w:num w:numId="4" w16cid:durableId="1665670354">
    <w:abstractNumId w:val="14"/>
  </w:num>
  <w:num w:numId="5" w16cid:durableId="1603223255">
    <w:abstractNumId w:val="21"/>
  </w:num>
  <w:num w:numId="6" w16cid:durableId="1635483415">
    <w:abstractNumId w:val="20"/>
  </w:num>
  <w:num w:numId="7" w16cid:durableId="2049185792">
    <w:abstractNumId w:val="22"/>
  </w:num>
  <w:num w:numId="8" w16cid:durableId="359010320">
    <w:abstractNumId w:val="19"/>
  </w:num>
  <w:num w:numId="9" w16cid:durableId="841631126">
    <w:abstractNumId w:val="11"/>
  </w:num>
  <w:num w:numId="10" w16cid:durableId="132063597">
    <w:abstractNumId w:val="0"/>
  </w:num>
  <w:num w:numId="11" w16cid:durableId="305860432">
    <w:abstractNumId w:val="7"/>
  </w:num>
  <w:num w:numId="12" w16cid:durableId="1119686286">
    <w:abstractNumId w:val="1"/>
  </w:num>
  <w:num w:numId="13" w16cid:durableId="1685588449">
    <w:abstractNumId w:val="6"/>
  </w:num>
  <w:num w:numId="14" w16cid:durableId="1398239667">
    <w:abstractNumId w:val="5"/>
  </w:num>
  <w:num w:numId="15" w16cid:durableId="229967140">
    <w:abstractNumId w:val="17"/>
  </w:num>
  <w:num w:numId="16" w16cid:durableId="1197961790">
    <w:abstractNumId w:val="2"/>
  </w:num>
  <w:num w:numId="17" w16cid:durableId="1150248454">
    <w:abstractNumId w:val="15"/>
  </w:num>
  <w:num w:numId="18" w16cid:durableId="1406490177">
    <w:abstractNumId w:val="10"/>
  </w:num>
  <w:num w:numId="19" w16cid:durableId="2019774116">
    <w:abstractNumId w:val="8"/>
  </w:num>
  <w:num w:numId="20" w16cid:durableId="2036077073">
    <w:abstractNumId w:val="12"/>
  </w:num>
  <w:num w:numId="21" w16cid:durableId="629091218">
    <w:abstractNumId w:val="9"/>
  </w:num>
  <w:num w:numId="22" w16cid:durableId="1618562748">
    <w:abstractNumId w:val="13"/>
  </w:num>
  <w:num w:numId="23" w16cid:durableId="149752927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05F"/>
    <w:rsid w:val="00044E10"/>
    <w:rsid w:val="00061F88"/>
    <w:rsid w:val="000876C5"/>
    <w:rsid w:val="000B7A3C"/>
    <w:rsid w:val="001678CF"/>
    <w:rsid w:val="001A5761"/>
    <w:rsid w:val="001F10AA"/>
    <w:rsid w:val="002C3F31"/>
    <w:rsid w:val="002F1EA7"/>
    <w:rsid w:val="00313ABE"/>
    <w:rsid w:val="003F205F"/>
    <w:rsid w:val="003F649E"/>
    <w:rsid w:val="00413A45"/>
    <w:rsid w:val="0051501A"/>
    <w:rsid w:val="00553791"/>
    <w:rsid w:val="00560B4E"/>
    <w:rsid w:val="006C0BCA"/>
    <w:rsid w:val="007124C4"/>
    <w:rsid w:val="00720710"/>
    <w:rsid w:val="00784558"/>
    <w:rsid w:val="0089404B"/>
    <w:rsid w:val="008A4F50"/>
    <w:rsid w:val="008C106A"/>
    <w:rsid w:val="00950F7C"/>
    <w:rsid w:val="009A4827"/>
    <w:rsid w:val="00B25C4A"/>
    <w:rsid w:val="00B30974"/>
    <w:rsid w:val="00B32F24"/>
    <w:rsid w:val="00C96134"/>
    <w:rsid w:val="00D2676B"/>
    <w:rsid w:val="00D80A94"/>
    <w:rsid w:val="00DD3CFF"/>
    <w:rsid w:val="00DD3FAE"/>
    <w:rsid w:val="00E51F26"/>
    <w:rsid w:val="00E80D68"/>
    <w:rsid w:val="00EC2F97"/>
    <w:rsid w:val="00EE0CCB"/>
    <w:rsid w:val="00F466FA"/>
    <w:rsid w:val="00F46746"/>
    <w:rsid w:val="00F646A5"/>
    <w:rsid w:val="00F65423"/>
    <w:rsid w:val="00F95899"/>
    <w:rsid w:val="00FD26C5"/>
    <w:rsid w:val="00FD470D"/>
    <w:rsid w:val="58801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F292B"/>
  <w15:chartTrackingRefBased/>
  <w15:docId w15:val="{6D9246DA-7CB3-4D92-A20E-EB1EE5EEE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F20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F20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F20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F20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F20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F20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F20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F20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F20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20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F20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F20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F205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F205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F205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F205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F205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F205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F20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F20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F20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F20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F20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F205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F205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F205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F20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F205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F20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08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DB404E0B40F94F8405F9A2185507EC" ma:contentTypeVersion="11" ma:contentTypeDescription="Create a new document." ma:contentTypeScope="" ma:versionID="cec7191565f81dd74a7d69a05d44cfef">
  <xsd:schema xmlns:xsd="http://www.w3.org/2001/XMLSchema" xmlns:xs="http://www.w3.org/2001/XMLSchema" xmlns:p="http://schemas.microsoft.com/office/2006/metadata/properties" xmlns:ns3="18dd7eb5-b9b3-4ef4-aaf7-36e99a030dd0" targetNamespace="http://schemas.microsoft.com/office/2006/metadata/properties" ma:root="true" ma:fieldsID="4db863e98c71c4cced0c1ecf7a9d1bce" ns3:_="">
    <xsd:import namespace="18dd7eb5-b9b3-4ef4-aaf7-36e99a030dd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b5-b9b3-4ef4-aaf7-36e99a030dd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dd7eb5-b9b3-4ef4-aaf7-36e99a030dd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EF67EC-6680-4D92-BCAE-E0C244B28D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b5-b9b3-4ef4-aaf7-36e99a030d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8C96D3-075E-44C7-899B-9D2AFC6D851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1A60F82-52CA-4FA1-8C19-8D4AB85E5FD6}">
  <ds:schemaRefs>
    <ds:schemaRef ds:uri="http://purl.org/dc/dcmitype/"/>
    <ds:schemaRef ds:uri="http://schemas.microsoft.com/office/2006/metadata/properties"/>
    <ds:schemaRef ds:uri="18dd7eb5-b9b3-4ef4-aaf7-36e99a030dd0"/>
    <ds:schemaRef ds:uri="http://www.w3.org/XML/1998/namespace"/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10D32FD3-49F0-415D-BC0E-C1C7452884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390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37</cp:revision>
  <dcterms:created xsi:type="dcterms:W3CDTF">2025-04-13T09:18:00Z</dcterms:created>
  <dcterms:modified xsi:type="dcterms:W3CDTF">2025-05-18T11:39:00Z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0x01010040DB404E0B40F94F8405F9A2185507EC</vt:lpwstr>
  </property>
</Properties>
</file>