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F71583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29_jarní rostliny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F71583" w:rsidRDefault="002D072D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  <w:r w:rsidR="00F71583" w:rsidRPr="00F71583">
              <w:rPr>
                <w:sz w:val="36"/>
                <w:szCs w:val="36"/>
              </w:rPr>
              <w:t>ostliny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F71583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F71583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</w:p>
    <w:p w:rsidR="00AD1B4D" w:rsidRPr="00F93FB1" w:rsidRDefault="002D072D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L</w:t>
      </w:r>
      <w:r w:rsidR="00F71583" w:rsidRPr="00F71583">
        <w:rPr>
          <w:rFonts w:asciiTheme="minorHAnsi" w:hAnsiTheme="minorHAnsi" w:cstheme="minorHAnsi"/>
          <w:sz w:val="40"/>
          <w:szCs w:val="40"/>
        </w:rPr>
        <w:t>ist slouží jako výukový materiál</w:t>
      </w:r>
      <w:r>
        <w:rPr>
          <w:rFonts w:asciiTheme="minorHAnsi" w:hAnsiTheme="minorHAnsi" w:cstheme="minorHAnsi"/>
          <w:sz w:val="40"/>
          <w:szCs w:val="40"/>
        </w:rPr>
        <w:t>.</w:t>
      </w:r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F71583" w:rsidRDefault="00F71583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F71583" w:rsidRPr="00F71583" w:rsidRDefault="002C0617" w:rsidP="00F71583">
      <w:pPr>
        <w:rPr>
          <w:color w:val="000000" w:themeColor="text1"/>
          <w:sz w:val="28"/>
          <w:szCs w:val="28"/>
        </w:rPr>
      </w:pPr>
      <w:hyperlink r:id="rId8" w:history="1">
        <w:r w:rsidR="00F71583" w:rsidRPr="00F71583">
          <w:rPr>
            <w:rStyle w:val="Hypertextovodkaz"/>
            <w:color w:val="000000" w:themeColor="text1"/>
            <w:sz w:val="28"/>
            <w:szCs w:val="28"/>
          </w:rPr>
          <w:t>http://cs.wikipedia.org/wiki/Rostliny_krytosemenn%C3%A</w:t>
        </w:r>
      </w:hyperlink>
    </w:p>
    <w:p w:rsidR="00F71583" w:rsidRPr="00F71583" w:rsidRDefault="002D072D" w:rsidP="00F71583">
      <w:pPr>
        <w:rPr>
          <w:sz w:val="28"/>
          <w:szCs w:val="28"/>
        </w:rPr>
      </w:pPr>
      <w:hyperlink r:id="rId9" w:history="1">
        <w:r w:rsidRPr="0026376F">
          <w:rPr>
            <w:rStyle w:val="Hypertextovodkaz"/>
            <w:sz w:val="28"/>
            <w:szCs w:val="28"/>
          </w:rPr>
          <w:t>http://rostliny.naturfoto.cz</w:t>
        </w:r>
      </w:hyperlink>
      <w:r>
        <w:rPr>
          <w:sz w:val="28"/>
          <w:szCs w:val="28"/>
        </w:rPr>
        <w:t xml:space="preserve"> </w:t>
      </w:r>
      <w:bookmarkStart w:id="0" w:name="_GoBack"/>
      <w:bookmarkEnd w:id="0"/>
    </w:p>
    <w:p w:rsidR="00AF5695" w:rsidRPr="00F71583" w:rsidRDefault="00AF5695" w:rsidP="00AD1B4D">
      <w:pPr>
        <w:rPr>
          <w:rFonts w:asciiTheme="minorHAnsi" w:hAnsiTheme="minorHAnsi" w:cstheme="minorHAnsi"/>
          <w:b/>
          <w:sz w:val="28"/>
          <w:szCs w:val="28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F71583" w:rsidRPr="00DE657F" w:rsidRDefault="00F71583" w:rsidP="00F71583">
      <w:pPr>
        <w:rPr>
          <w:sz w:val="48"/>
          <w:szCs w:val="48"/>
          <w:u w:val="single"/>
        </w:rPr>
      </w:pPr>
      <w:r w:rsidRPr="00DE657F">
        <w:rPr>
          <w:sz w:val="48"/>
          <w:szCs w:val="48"/>
          <w:u w:val="single"/>
        </w:rPr>
        <w:lastRenderedPageBreak/>
        <w:t>Jarní rostliny</w:t>
      </w:r>
    </w:p>
    <w:p w:rsidR="00F71583" w:rsidRDefault="00F71583" w:rsidP="00F71583">
      <w:r>
        <w:t xml:space="preserve"> </w:t>
      </w:r>
    </w:p>
    <w:p w:rsidR="00F71583" w:rsidRDefault="002C0617" w:rsidP="00F71583">
      <w:hyperlink r:id="rId10" w:history="1">
        <w:r w:rsidR="00F71583" w:rsidRPr="00857251">
          <w:rPr>
            <w:rStyle w:val="Hypertextovodkaz"/>
          </w:rPr>
          <w:t>/</w:t>
        </w:r>
      </w:hyperlink>
    </w:p>
    <w:p w:rsidR="00F71583" w:rsidRDefault="00F71583" w:rsidP="00F71583"/>
    <w:p w:rsidR="00F71583" w:rsidRDefault="00F71583" w:rsidP="00F71583">
      <w:r>
        <w:rPr>
          <w:rFonts w:ascii="Verdana" w:hAnsi="Verdana"/>
          <w:noProof/>
          <w:color w:val="65530B"/>
          <w:sz w:val="16"/>
          <w:szCs w:val="16"/>
        </w:rPr>
        <w:drawing>
          <wp:anchor distT="0" distB="0" distL="114300" distR="114300" simplePos="0" relativeHeight="251663360" behindDoc="1" locked="0" layoutInCell="1" allowOverlap="1" wp14:anchorId="3F8FB32E" wp14:editId="06D9C7BA">
            <wp:simplePos x="0" y="0"/>
            <wp:positionH relativeFrom="column">
              <wp:posOffset>-335059</wp:posOffset>
            </wp:positionH>
            <wp:positionV relativeFrom="paragraph">
              <wp:posOffset>118110</wp:posOffset>
            </wp:positionV>
            <wp:extent cx="1311910" cy="1247775"/>
            <wp:effectExtent l="0" t="0" r="2540" b="9525"/>
            <wp:wrapNone/>
            <wp:docPr id="1" name="Obrázek 1" descr="Bledule jarní">
              <a:hlinkClick xmlns:a="http://schemas.openxmlformats.org/drawingml/2006/main" r:id="rId11" tooltip="&quot;Bledule jarn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edule jarní">
                      <a:hlinkClick r:id="rId11" tooltip="&quot;Bledule jarn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7BBFD1" wp14:editId="267A5C1D">
                <wp:simplePos x="0" y="0"/>
                <wp:positionH relativeFrom="column">
                  <wp:posOffset>1047115</wp:posOffset>
                </wp:positionH>
                <wp:positionV relativeFrom="paragraph">
                  <wp:posOffset>109220</wp:posOffset>
                </wp:positionV>
                <wp:extent cx="5199380" cy="1247775"/>
                <wp:effectExtent l="0" t="0" r="20320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938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1583" w:rsidRDefault="00F71583" w:rsidP="00F71583">
                            <w:r w:rsidRPr="007E3C19">
                              <w:rPr>
                                <w:b/>
                              </w:rPr>
                              <w:t>Bledule jarní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r>
                              <w:t xml:space="preserve">Jedná se o asi 10-30 cm vysokou vytrvalou rostlinu s podzemní </w:t>
                            </w:r>
                            <w:hyperlink r:id="rId13" w:tooltip="Cibule (orgán)" w:history="1">
                              <w:r>
                                <w:rPr>
                                  <w:rStyle w:val="Hypertextovodkaz"/>
                                </w:rPr>
                                <w:t>cibulí</w:t>
                              </w:r>
                            </w:hyperlink>
                            <w:r>
                              <w:t>. Z jedné cibule vyráží 3-4 listy, které jsou přisedlé. Kvete velmi časně, už v únoru až dubnu. Květy jsou na převislých stopkách, vyrůstají z paždí toulce. Květ je nejčastěji jeden, vzácněji dva. Okvětních lístků je 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82.45pt;margin-top:8.6pt;width:409.4pt;height:9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" fillcolor="white [3201]" strokeweight=".5pt">
                <v:textbox>
                  <w:txbxContent>
                    <w:p w:rsidR="00F71583" w:rsidRDefault="00F71583" w:rsidP="00F71583">
                      <w:r w:rsidRPr="007E3C19">
                        <w:rPr>
                          <w:b/>
                        </w:rPr>
                        <w:t>Bledule jarní</w:t>
                      </w:r>
                      <w:r>
                        <w:rPr>
                          <w:b/>
                        </w:rPr>
                        <w:t xml:space="preserve">. </w:t>
                      </w:r>
                      <w:r>
                        <w:t xml:space="preserve">Jedná se o asi 10-30 cm vysokou vytrvalou rostlinu s podzemní </w:t>
                      </w:r>
                      <w:hyperlink r:id="rId14" w:tooltip="Cibule (orgán)" w:history="1">
                        <w:r>
                          <w:rPr>
                            <w:rStyle w:val="Hypertextovodkaz"/>
                          </w:rPr>
                          <w:t>cibulí</w:t>
                        </w:r>
                      </w:hyperlink>
                      <w:r>
                        <w:t>. Z jedné cibule vyráží 3-4 listy, které jsou přisedlé. Kvete velmi časně, už v únoru až dubnu. Květy jsou na převislých stopkách, vyrůstají z paždí toulce. Květ je nejčastěji jeden, vzácněji dva. Okvětních lístků je 6.</w:t>
                      </w:r>
                    </w:p>
                  </w:txbxContent>
                </v:textbox>
              </v:shape>
            </w:pict>
          </mc:Fallback>
        </mc:AlternateContent>
      </w:r>
    </w:p>
    <w:p w:rsidR="00F71583" w:rsidRDefault="00F71583" w:rsidP="00F71583"/>
    <w:p w:rsidR="00F71583" w:rsidRDefault="00F71583" w:rsidP="00F71583"/>
    <w:p w:rsidR="00F71583" w:rsidRDefault="00F71583" w:rsidP="00F71583"/>
    <w:p w:rsidR="00F71583" w:rsidRDefault="00F71583" w:rsidP="00F71583"/>
    <w:p w:rsidR="00F71583" w:rsidRDefault="00F71583" w:rsidP="00F71583"/>
    <w:p w:rsidR="00F71583" w:rsidRDefault="00F71583" w:rsidP="00F71583"/>
    <w:p w:rsidR="00F71583" w:rsidRDefault="00F71583" w:rsidP="00F71583"/>
    <w:p w:rsidR="00F71583" w:rsidRDefault="00F71583" w:rsidP="00F71583">
      <w:pPr>
        <w:pStyle w:val="Normlnweb"/>
      </w:pPr>
      <w:r>
        <w:rPr>
          <w:rFonts w:ascii="Verdana" w:hAnsi="Verdana"/>
          <w:noProof/>
          <w:color w:val="65530B"/>
          <w:sz w:val="16"/>
          <w:szCs w:val="16"/>
        </w:rPr>
        <w:drawing>
          <wp:anchor distT="0" distB="0" distL="114300" distR="114300" simplePos="0" relativeHeight="251662336" behindDoc="1" locked="0" layoutInCell="1" allowOverlap="1" wp14:anchorId="3CFE1F28" wp14:editId="7BFE14FF">
            <wp:simplePos x="0" y="0"/>
            <wp:positionH relativeFrom="column">
              <wp:posOffset>4888865</wp:posOffset>
            </wp:positionH>
            <wp:positionV relativeFrom="paragraph">
              <wp:posOffset>337185</wp:posOffset>
            </wp:positionV>
            <wp:extent cx="1325880" cy="1247775"/>
            <wp:effectExtent l="0" t="0" r="7620" b="9525"/>
            <wp:wrapNone/>
            <wp:docPr id="2" name="Obrázek 2" descr="Sněženka podsněžník (Galanthus nivalis)">
              <a:hlinkClick xmlns:a="http://schemas.openxmlformats.org/drawingml/2006/main" r:id="rId15" tooltip="&quot;Sněženka podsněžník (Galanthus nivalis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něženka podsněžník (Galanthus nivalis)">
                      <a:hlinkClick r:id="rId15" tooltip="&quot;Sněženka podsněžník (Galanthus nivalis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7F8D2D" wp14:editId="3257C07B">
                <wp:simplePos x="0" y="0"/>
                <wp:positionH relativeFrom="column">
                  <wp:posOffset>-407670</wp:posOffset>
                </wp:positionH>
                <wp:positionV relativeFrom="paragraph">
                  <wp:posOffset>338455</wp:posOffset>
                </wp:positionV>
                <wp:extent cx="5239385" cy="1247775"/>
                <wp:effectExtent l="0" t="0" r="18415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9385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1583" w:rsidRDefault="00F71583" w:rsidP="00F71583">
                            <w:r w:rsidRPr="007E3C19">
                              <w:rPr>
                                <w:b/>
                              </w:rPr>
                              <w:t>Sněženka podsněžník</w:t>
                            </w:r>
                            <w:r>
                              <w:t xml:space="preserve"> je 15 - 20 cm vysoká. Podobně jako ostatní druhy sněženek má </w:t>
                            </w:r>
                            <w:hyperlink r:id="rId17" w:tooltip="Cibule (orgán)" w:history="1">
                              <w:r>
                                <w:rPr>
                                  <w:rStyle w:val="Hypertextovodkaz"/>
                                </w:rPr>
                                <w:t>cibulku</w:t>
                              </w:r>
                            </w:hyperlink>
                            <w:r>
                              <w:t xml:space="preserve">, 2 až 3 jednoduché, úzké, přisedlé </w:t>
                            </w:r>
                            <w:hyperlink r:id="rId18" w:tooltip="List" w:history="1">
                              <w:r>
                                <w:rPr>
                                  <w:rStyle w:val="Hypertextovodkaz"/>
                                </w:rPr>
                                <w:t>listy</w:t>
                              </w:r>
                            </w:hyperlink>
                            <w:r>
                              <w:t xml:space="preserve"> se souběžnou </w:t>
                            </w:r>
                            <w:hyperlink r:id="rId19" w:tooltip="Žilnatina (botanika)" w:history="1">
                              <w:r>
                                <w:rPr>
                                  <w:rStyle w:val="Hypertextovodkaz"/>
                                </w:rPr>
                                <w:t>žilnatinou</w:t>
                              </w:r>
                            </w:hyperlink>
                            <w:r>
                              <w:t xml:space="preserve">, oboupohlavné </w:t>
                            </w:r>
                            <w:hyperlink r:id="rId20" w:tooltip="Květ" w:history="1">
                              <w:r>
                                <w:rPr>
                                  <w:rStyle w:val="Hypertextovodkaz"/>
                                </w:rPr>
                                <w:t>květy</w:t>
                              </w:r>
                            </w:hyperlink>
                            <w:r>
                              <w:t xml:space="preserve"> a pod nimi 2 </w:t>
                            </w:r>
                            <w:hyperlink r:id="rId21" w:tooltip="Listen" w:history="1">
                              <w:r>
                                <w:rPr>
                                  <w:rStyle w:val="Hypertextovodkaz"/>
                                </w:rPr>
                                <w:t>listeny</w:t>
                              </w:r>
                            </w:hyperlink>
                            <w:r>
                              <w:t xml:space="preserve">, Štíhlý </w:t>
                            </w:r>
                            <w:hyperlink r:id="rId22" w:tooltip="Stvol" w:history="1">
                              <w:r>
                                <w:rPr>
                                  <w:rStyle w:val="Hypertextovodkaz"/>
                                </w:rPr>
                                <w:t>stvol</w:t>
                              </w:r>
                            </w:hyperlink>
                            <w:r>
                              <w:t xml:space="preserve"> nese jeden květ na převislé stopce z 6 okvětních lístků, které jsou zcela srostlé. Začíná kvést již na konci </w:t>
                            </w:r>
                            <w:hyperlink r:id="rId23" w:tooltip="Únor" w:history="1">
                              <w:r>
                                <w:rPr>
                                  <w:rStyle w:val="Hypertextovodkaz"/>
                                </w:rPr>
                                <w:t>února</w:t>
                              </w:r>
                            </w:hyperlink>
                            <w:r>
                              <w:t xml:space="preserve"> a kvete až do </w:t>
                            </w:r>
                            <w:hyperlink r:id="rId24" w:tooltip="Březen" w:history="1">
                              <w:r>
                                <w:rPr>
                                  <w:rStyle w:val="Hypertextovodkaz"/>
                                </w:rPr>
                                <w:t>března</w:t>
                              </w:r>
                            </w:hyperlink>
                            <w:r>
                              <w:t xml:space="preserve"> někdy i do dubna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7" type="#_x0000_t202" style="position:absolute;margin-left:-32.1pt;margin-top:26.65pt;width:412.55pt;height:9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" fillcolor="white [3201]" strokeweight=".5pt">
                <v:textbox>
                  <w:txbxContent>
                    <w:p w:rsidR="00F71583" w:rsidRDefault="00F71583" w:rsidP="00F71583">
                      <w:r w:rsidRPr="007E3C19">
                        <w:rPr>
                          <w:b/>
                        </w:rPr>
                        <w:t>Sněženka podsněžník</w:t>
                      </w:r>
                      <w:r>
                        <w:t xml:space="preserve"> je 15 - 20 cm vysoká. Podobně jako ostatní druhy sněženek má </w:t>
                      </w:r>
                      <w:hyperlink r:id="rId25" w:tooltip="Cibule (orgán)" w:history="1">
                        <w:r>
                          <w:rPr>
                            <w:rStyle w:val="Hypertextovodkaz"/>
                          </w:rPr>
                          <w:t>cibulku</w:t>
                        </w:r>
                      </w:hyperlink>
                      <w:r>
                        <w:t xml:space="preserve">, 2 až 3 jednoduché, úzké, přisedlé </w:t>
                      </w:r>
                      <w:hyperlink r:id="rId26" w:tooltip="List" w:history="1">
                        <w:r>
                          <w:rPr>
                            <w:rStyle w:val="Hypertextovodkaz"/>
                          </w:rPr>
                          <w:t>listy</w:t>
                        </w:r>
                      </w:hyperlink>
                      <w:r>
                        <w:t xml:space="preserve"> se souběžnou </w:t>
                      </w:r>
                      <w:hyperlink r:id="rId27" w:tooltip="Žilnatina (botanika)" w:history="1">
                        <w:r>
                          <w:rPr>
                            <w:rStyle w:val="Hypertextovodkaz"/>
                          </w:rPr>
                          <w:t>žilnatinou</w:t>
                        </w:r>
                      </w:hyperlink>
                      <w:r>
                        <w:t xml:space="preserve">, oboupohlavné </w:t>
                      </w:r>
                      <w:hyperlink r:id="rId28" w:tooltip="Květ" w:history="1">
                        <w:r>
                          <w:rPr>
                            <w:rStyle w:val="Hypertextovodkaz"/>
                          </w:rPr>
                          <w:t>květy</w:t>
                        </w:r>
                      </w:hyperlink>
                      <w:r>
                        <w:t xml:space="preserve"> a pod nimi 2 </w:t>
                      </w:r>
                      <w:hyperlink r:id="rId29" w:tooltip="Listen" w:history="1">
                        <w:r>
                          <w:rPr>
                            <w:rStyle w:val="Hypertextovodkaz"/>
                          </w:rPr>
                          <w:t>listeny</w:t>
                        </w:r>
                      </w:hyperlink>
                      <w:r>
                        <w:t xml:space="preserve">, Štíhlý </w:t>
                      </w:r>
                      <w:hyperlink r:id="rId30" w:tooltip="Stvol" w:history="1">
                        <w:r>
                          <w:rPr>
                            <w:rStyle w:val="Hypertextovodkaz"/>
                          </w:rPr>
                          <w:t>stvol</w:t>
                        </w:r>
                      </w:hyperlink>
                      <w:r>
                        <w:t xml:space="preserve"> nese jeden květ na převislé stopce z 6 okvětních lístků, které jsou zcela srostlé. Začíná kvést již na konci </w:t>
                      </w:r>
                      <w:hyperlink r:id="rId31" w:tooltip="Únor" w:history="1">
                        <w:r>
                          <w:rPr>
                            <w:rStyle w:val="Hypertextovodkaz"/>
                          </w:rPr>
                          <w:t>února</w:t>
                        </w:r>
                      </w:hyperlink>
                      <w:r>
                        <w:t xml:space="preserve"> a kvete až do </w:t>
                      </w:r>
                      <w:hyperlink r:id="rId32" w:tooltip="Březen" w:history="1">
                        <w:r>
                          <w:rPr>
                            <w:rStyle w:val="Hypertextovodkaz"/>
                          </w:rPr>
                          <w:t>března</w:t>
                        </w:r>
                      </w:hyperlink>
                      <w:r>
                        <w:t xml:space="preserve"> někdy i do dubna</w:t>
                      </w:r>
                    </w:p>
                  </w:txbxContent>
                </v:textbox>
              </v:shape>
            </w:pict>
          </mc:Fallback>
        </mc:AlternateContent>
      </w:r>
      <w:r>
        <w:t>.</w:t>
      </w:r>
    </w:p>
    <w:p w:rsidR="00F71583" w:rsidRDefault="00F71583" w:rsidP="00F71583"/>
    <w:p w:rsidR="00F71583" w:rsidRDefault="00F71583" w:rsidP="00F71583"/>
    <w:p w:rsidR="00F71583" w:rsidRDefault="00F71583" w:rsidP="00F71583"/>
    <w:p w:rsidR="00F71583" w:rsidRDefault="00F71583" w:rsidP="00F71583"/>
    <w:p w:rsidR="00F71583" w:rsidRDefault="00F71583" w:rsidP="00F71583"/>
    <w:p w:rsidR="00F71583" w:rsidRDefault="00F71583" w:rsidP="00F71583"/>
    <w:p w:rsidR="00F71583" w:rsidRDefault="00F71583" w:rsidP="00F71583"/>
    <w:p w:rsidR="00F71583" w:rsidRDefault="00F71583" w:rsidP="00F71583">
      <w:r>
        <w:rPr>
          <w:rFonts w:ascii="Verdana" w:hAnsi="Verdana"/>
          <w:noProof/>
          <w:color w:val="65530B"/>
          <w:sz w:val="16"/>
          <w:szCs w:val="16"/>
        </w:rPr>
        <w:drawing>
          <wp:anchor distT="0" distB="0" distL="114300" distR="114300" simplePos="0" relativeHeight="251660288" behindDoc="1" locked="0" layoutInCell="1" allowOverlap="1" wp14:anchorId="35F18FFC" wp14:editId="0F2D7650">
            <wp:simplePos x="0" y="0"/>
            <wp:positionH relativeFrom="column">
              <wp:posOffset>-333375</wp:posOffset>
            </wp:positionH>
            <wp:positionV relativeFrom="paragraph">
              <wp:posOffset>113665</wp:posOffset>
            </wp:positionV>
            <wp:extent cx="1381760" cy="1247775"/>
            <wp:effectExtent l="0" t="0" r="8890" b="9525"/>
            <wp:wrapNone/>
            <wp:docPr id="4" name="Obrázek 4" descr="Smetanka lékařská">
              <a:hlinkClick xmlns:a="http://schemas.openxmlformats.org/drawingml/2006/main" r:id="rId33" tooltip="&quot;Smetanka lékařská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metanka lékařská">
                      <a:hlinkClick r:id="rId33" tooltip="&quot;Smetanka lékařská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2770C3" wp14:editId="221DB0FF">
                <wp:simplePos x="0" y="0"/>
                <wp:positionH relativeFrom="column">
                  <wp:posOffset>1113155</wp:posOffset>
                </wp:positionH>
                <wp:positionV relativeFrom="paragraph">
                  <wp:posOffset>115570</wp:posOffset>
                </wp:positionV>
                <wp:extent cx="5255260" cy="1247775"/>
                <wp:effectExtent l="0" t="0" r="21590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526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1583" w:rsidRDefault="00F71583" w:rsidP="00F71583">
                            <w:r w:rsidRPr="007E3C19">
                              <w:rPr>
                                <w:b/>
                              </w:rPr>
                              <w:t>Pampeliška lékařská</w:t>
                            </w:r>
                            <w:r>
                              <w:t xml:space="preserve"> je </w:t>
                            </w:r>
                            <w:hyperlink r:id="rId35" w:tooltip="Vytrvalá rostlina" w:history="1">
                              <w:r>
                                <w:rPr>
                                  <w:rStyle w:val="Hypertextovodkaz"/>
                                </w:rPr>
                                <w:t>vytrvalá</w:t>
                              </w:r>
                            </w:hyperlink>
                            <w:r>
                              <w:t xml:space="preserve"> </w:t>
                            </w:r>
                            <w:hyperlink r:id="rId36" w:tooltip="Plevel" w:history="1">
                              <w:r>
                                <w:rPr>
                                  <w:rStyle w:val="Hypertextovodkaz"/>
                                </w:rPr>
                                <w:t>plevelná</w:t>
                              </w:r>
                            </w:hyperlink>
                            <w:r>
                              <w:t xml:space="preserve"> bylina vysoká 5–40 cm, s houževnatým zásobním </w:t>
                            </w:r>
                            <w:hyperlink r:id="rId37" w:tooltip="Kořen" w:history="1">
                              <w:r>
                                <w:rPr>
                                  <w:rStyle w:val="Hypertextovodkaz"/>
                                </w:rPr>
                                <w:t>kořenem</w:t>
                              </w:r>
                            </w:hyperlink>
                            <w:r>
                              <w:t xml:space="preserve">. Listy tvoří </w:t>
                            </w:r>
                            <w:hyperlink r:id="rId38" w:tooltip="Přízemní listová růžice (stránka neexistuje)" w:history="1">
                              <w:r>
                                <w:rPr>
                                  <w:rStyle w:val="Hypertextovodkaz"/>
                                  <w:color w:val="BA0000"/>
                                </w:rPr>
                                <w:t>přízemní růžici</w:t>
                              </w:r>
                            </w:hyperlink>
                            <w:r>
                              <w:t xml:space="preserve">. </w:t>
                            </w:r>
                            <w:hyperlink r:id="rId39" w:tooltip="Květenství" w:history="1">
                              <w:r>
                                <w:rPr>
                                  <w:rStyle w:val="Hypertextovodkaz"/>
                                </w:rPr>
                                <w:t>Květenství</w:t>
                              </w:r>
                            </w:hyperlink>
                            <w:r>
                              <w:t xml:space="preserve"> vyrůstají z listové růžice na dutých </w:t>
                            </w:r>
                            <w:hyperlink r:id="rId40" w:tooltip="Stvol" w:history="1">
                              <w:r>
                                <w:rPr>
                                  <w:rStyle w:val="Hypertextovodkaz"/>
                                </w:rPr>
                                <w:t>stvolech</w:t>
                              </w:r>
                            </w:hyperlink>
                            <w:r>
                              <w:t xml:space="preserve"> a tvoří je zářivě žluté </w:t>
                            </w:r>
                            <w:hyperlink r:id="rId41" w:tooltip="Květní úbor (stránka neexistuje)" w:history="1">
                              <w:r>
                                <w:rPr>
                                  <w:rStyle w:val="Hypertextovodkaz"/>
                                  <w:color w:val="BA0000"/>
                                </w:rPr>
                                <w:t>květní úbory</w:t>
                              </w:r>
                            </w:hyperlink>
                            <w:r>
                              <w:t xml:space="preserve">. Kvete od dubna do srpna, </w:t>
                            </w:r>
                            <w:hyperlink r:id="rId42" w:tooltip="Plod (botanika)" w:history="1">
                              <w:r>
                                <w:rPr>
                                  <w:rStyle w:val="Hypertextovodkaz"/>
                                </w:rPr>
                                <w:t>plodem</w:t>
                              </w:r>
                            </w:hyperlink>
                            <w:r>
                              <w:t xml:space="preserve"> jsou </w:t>
                            </w:r>
                            <w:hyperlink r:id="rId43" w:tooltip="Nažka" w:history="1">
                              <w:r>
                                <w:rPr>
                                  <w:rStyle w:val="Hypertextovodkaz"/>
                                </w:rPr>
                                <w:t>nažky</w:t>
                              </w:r>
                            </w:hyperlink>
                            <w:r>
                              <w:t xml:space="preserve"> s bílým </w:t>
                            </w:r>
                            <w:proofErr w:type="spellStart"/>
                            <w:r>
                              <w:t>padáčkovitým</w:t>
                            </w:r>
                            <w:proofErr w:type="spellEnd"/>
                            <w:r>
                              <w:t xml:space="preserve"> chmýřím, díky kterému se semena velmi snadno šíří větrem na velké vzdálenosti. Celá rostlina je prostoupená </w:t>
                            </w:r>
                            <w:hyperlink r:id="rId44" w:tooltip="Mléčnice (botanika)" w:history="1">
                              <w:r>
                                <w:rPr>
                                  <w:rStyle w:val="Hypertextovodkaz"/>
                                </w:rPr>
                                <w:t>mléčnicemi</w:t>
                              </w:r>
                            </w:hyperlink>
                            <w:r>
                              <w:t xml:space="preserve">, které při utržení roní bílou hořkou šťávu – </w:t>
                            </w:r>
                            <w:hyperlink r:id="rId45" w:tooltip="Latex" w:history="1">
                              <w:r>
                                <w:rPr>
                                  <w:rStyle w:val="Hypertextovodkaz"/>
                                </w:rPr>
                                <w:t>latex</w:t>
                              </w:r>
                            </w:hyperlink>
                            <w:r>
                              <w:t>, zanechávající po zaschnutí na kůži tmavé skvrny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8" type="#_x0000_t202" style="position:absolute;margin-left:87.65pt;margin-top:9.1pt;width:413.8pt;height:9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" fillcolor="white [3201]" strokeweight=".5pt">
                <v:textbox>
                  <w:txbxContent>
                    <w:p w:rsidR="00F71583" w:rsidRDefault="00F71583" w:rsidP="00F71583">
                      <w:r w:rsidRPr="007E3C19">
                        <w:rPr>
                          <w:b/>
                        </w:rPr>
                        <w:t>Pampeliška lékařská</w:t>
                      </w:r>
                      <w:r>
                        <w:t xml:space="preserve"> je </w:t>
                      </w:r>
                      <w:hyperlink r:id="rId46" w:tooltip="Vytrvalá rostlina" w:history="1">
                        <w:r>
                          <w:rPr>
                            <w:rStyle w:val="Hypertextovodkaz"/>
                          </w:rPr>
                          <w:t>vytrvalá</w:t>
                        </w:r>
                      </w:hyperlink>
                      <w:r>
                        <w:t xml:space="preserve"> </w:t>
                      </w:r>
                      <w:hyperlink r:id="rId47" w:tooltip="Plevel" w:history="1">
                        <w:r>
                          <w:rPr>
                            <w:rStyle w:val="Hypertextovodkaz"/>
                          </w:rPr>
                          <w:t>plevelná</w:t>
                        </w:r>
                      </w:hyperlink>
                      <w:r>
                        <w:t xml:space="preserve"> bylina vysoká 5–40 cm, s houževnatým zásobním </w:t>
                      </w:r>
                      <w:hyperlink r:id="rId48" w:tooltip="Kořen" w:history="1">
                        <w:r>
                          <w:rPr>
                            <w:rStyle w:val="Hypertextovodkaz"/>
                          </w:rPr>
                          <w:t>kořenem</w:t>
                        </w:r>
                      </w:hyperlink>
                      <w:r>
                        <w:t xml:space="preserve">. Listy tvoří </w:t>
                      </w:r>
                      <w:hyperlink r:id="rId49" w:tooltip="Přízemní listová růžice (stránka neexistuje)" w:history="1">
                        <w:r>
                          <w:rPr>
                            <w:rStyle w:val="Hypertextovodkaz"/>
                            <w:color w:val="BA0000"/>
                          </w:rPr>
                          <w:t>přízemní růžici</w:t>
                        </w:r>
                      </w:hyperlink>
                      <w:r>
                        <w:t xml:space="preserve">. </w:t>
                      </w:r>
                      <w:hyperlink r:id="rId50" w:tooltip="Květenství" w:history="1">
                        <w:r>
                          <w:rPr>
                            <w:rStyle w:val="Hypertextovodkaz"/>
                          </w:rPr>
                          <w:t>Květenství</w:t>
                        </w:r>
                      </w:hyperlink>
                      <w:r>
                        <w:t xml:space="preserve"> vyrůstají z listové růžice na dutých </w:t>
                      </w:r>
                      <w:hyperlink r:id="rId51" w:tooltip="Stvol" w:history="1">
                        <w:r>
                          <w:rPr>
                            <w:rStyle w:val="Hypertextovodkaz"/>
                          </w:rPr>
                          <w:t>stvolech</w:t>
                        </w:r>
                      </w:hyperlink>
                      <w:r>
                        <w:t xml:space="preserve"> a tvoří je zářivě žluté </w:t>
                      </w:r>
                      <w:hyperlink r:id="rId52" w:tooltip="Květní úbor (stránka neexistuje)" w:history="1">
                        <w:r>
                          <w:rPr>
                            <w:rStyle w:val="Hypertextovodkaz"/>
                            <w:color w:val="BA0000"/>
                          </w:rPr>
                          <w:t>květní úbory</w:t>
                        </w:r>
                      </w:hyperlink>
                      <w:r>
                        <w:t xml:space="preserve">. Kvete od dubna do srpna, </w:t>
                      </w:r>
                      <w:hyperlink r:id="rId53" w:tooltip="Plod (botanika)" w:history="1">
                        <w:r>
                          <w:rPr>
                            <w:rStyle w:val="Hypertextovodkaz"/>
                          </w:rPr>
                          <w:t>plodem</w:t>
                        </w:r>
                      </w:hyperlink>
                      <w:r>
                        <w:t xml:space="preserve"> jsou </w:t>
                      </w:r>
                      <w:hyperlink r:id="rId54" w:tooltip="Nažka" w:history="1">
                        <w:r>
                          <w:rPr>
                            <w:rStyle w:val="Hypertextovodkaz"/>
                          </w:rPr>
                          <w:t>nažky</w:t>
                        </w:r>
                      </w:hyperlink>
                      <w:r>
                        <w:t xml:space="preserve"> s bílým </w:t>
                      </w:r>
                      <w:proofErr w:type="spellStart"/>
                      <w:r>
                        <w:t>padáčkovitým</w:t>
                      </w:r>
                      <w:proofErr w:type="spellEnd"/>
                      <w:r>
                        <w:t xml:space="preserve"> chmýřím, díky kterému se semena velmi snadno šíří větrem na velké vzdálenosti. Celá rostlina je prostoupená </w:t>
                      </w:r>
                      <w:hyperlink r:id="rId55" w:tooltip="Mléčnice (botanika)" w:history="1">
                        <w:r>
                          <w:rPr>
                            <w:rStyle w:val="Hypertextovodkaz"/>
                          </w:rPr>
                          <w:t>mléčnicemi</w:t>
                        </w:r>
                      </w:hyperlink>
                      <w:r>
                        <w:t xml:space="preserve">, které při utržení roní bílou hořkou šťávu – </w:t>
                      </w:r>
                      <w:hyperlink r:id="rId56" w:tooltip="Latex" w:history="1">
                        <w:r>
                          <w:rPr>
                            <w:rStyle w:val="Hypertextovodkaz"/>
                          </w:rPr>
                          <w:t>latex</w:t>
                        </w:r>
                      </w:hyperlink>
                      <w:r>
                        <w:t>, zanechávající po zaschnutí na kůži tmavé skvrny</w:t>
                      </w:r>
                    </w:p>
                  </w:txbxContent>
                </v:textbox>
              </v:shape>
            </w:pict>
          </mc:Fallback>
        </mc:AlternateContent>
      </w:r>
    </w:p>
    <w:p w:rsidR="00F71583" w:rsidRDefault="00F71583" w:rsidP="00F71583"/>
    <w:p w:rsidR="00F71583" w:rsidRDefault="00F71583" w:rsidP="00F71583"/>
    <w:p w:rsidR="00F71583" w:rsidRDefault="00F71583" w:rsidP="00F71583"/>
    <w:p w:rsidR="00F71583" w:rsidRPr="008370F0" w:rsidRDefault="00F71583" w:rsidP="00F71583">
      <w:pPr>
        <w:rPr>
          <w:sz w:val="18"/>
          <w:szCs w:val="18"/>
        </w:rPr>
      </w:pPr>
    </w:p>
    <w:p w:rsidR="00F71583" w:rsidRPr="008370F0" w:rsidRDefault="00F71583" w:rsidP="00F71583">
      <w:pPr>
        <w:rPr>
          <w:sz w:val="18"/>
          <w:szCs w:val="18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F71583" w:rsidP="000F1E17">
      <w:pPr>
        <w:jc w:val="center"/>
        <w:rPr>
          <w:b/>
          <w:sz w:val="40"/>
          <w:szCs w:val="40"/>
          <w:u w:val="single"/>
        </w:rPr>
      </w:pPr>
      <w:r>
        <w:rPr>
          <w:rFonts w:ascii="Verdana" w:hAnsi="Verdana"/>
          <w:noProof/>
          <w:color w:val="65530B"/>
          <w:sz w:val="16"/>
          <w:szCs w:val="16"/>
        </w:rPr>
        <w:drawing>
          <wp:anchor distT="0" distB="0" distL="114300" distR="114300" simplePos="0" relativeHeight="251659264" behindDoc="1" locked="0" layoutInCell="1" allowOverlap="1" wp14:anchorId="09E8AAE8" wp14:editId="3DF12E4B">
            <wp:simplePos x="0" y="0"/>
            <wp:positionH relativeFrom="column">
              <wp:posOffset>5125720</wp:posOffset>
            </wp:positionH>
            <wp:positionV relativeFrom="paragraph">
              <wp:posOffset>99060</wp:posOffset>
            </wp:positionV>
            <wp:extent cx="1240155" cy="1231900"/>
            <wp:effectExtent l="0" t="0" r="0" b="6350"/>
            <wp:wrapNone/>
            <wp:docPr id="5" name="Obrázek 5" descr="Anemone nemorosa">
              <a:hlinkClick xmlns:a="http://schemas.openxmlformats.org/drawingml/2006/main" r:id="rId57" tooltip="&quot;Anemone nemoros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nemone nemorosa">
                      <a:hlinkClick r:id="rId57" tooltip="&quot;Anemone nemoros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83FB57" wp14:editId="704E319D">
                <wp:simplePos x="0" y="0"/>
                <wp:positionH relativeFrom="column">
                  <wp:posOffset>-281940</wp:posOffset>
                </wp:positionH>
                <wp:positionV relativeFrom="paragraph">
                  <wp:posOffset>99695</wp:posOffset>
                </wp:positionV>
                <wp:extent cx="5335270" cy="1247775"/>
                <wp:effectExtent l="0" t="0" r="17780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527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1583" w:rsidRDefault="00F71583" w:rsidP="00F71583">
                            <w:r w:rsidRPr="007E3C19">
                              <w:rPr>
                                <w:b/>
                              </w:rPr>
                              <w:t>Sasanka hajní</w:t>
                            </w:r>
                            <w:r>
                              <w:t>. Je to vytrvalá jarní bylina s plazivým oddenkem. Vysoká je 10-15 centimetrů. Na konci lodyhy je jeden bílý květ se šesti okvětními lístky. Roste v listnatých lesích se silnou vrstvou humusu, na březích potoků a v zahradách. Rostlina obsahuje jedovaté chemikálie, které jsou toxické pro zvířata i člověka.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9" type="#_x0000_t202" style="position:absolute;left:0;text-align:left;margin-left:-22.2pt;margin-top:7.85pt;width:420.1pt;height:9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" fillcolor="white [3201]" strokeweight=".5pt">
                <v:textbox>
                  <w:txbxContent>
                    <w:p w:rsidR="00F71583" w:rsidRDefault="00F71583" w:rsidP="00F71583">
                      <w:r w:rsidRPr="007E3C19">
                        <w:rPr>
                          <w:b/>
                        </w:rPr>
                        <w:t>Sasanka hajní</w:t>
                      </w:r>
                      <w:r>
                        <w:t>. Je to vytrvalá jarní bylina s plazivým oddenkem. Vysoká je 10-15 centimetrů. Na konci lodyhy je jeden bílý květ se šesti okvětními lístky. Roste v listnatých lesích se silnou vrstvou humusu, na březích potoků a v zahradách. Rostlina obsahuje jedovaté chemikálie, které jsou toxické pro zvířata i člověka.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  <w:color w:val="65530B"/>
          <w:sz w:val="16"/>
          <w:szCs w:val="16"/>
        </w:rPr>
        <w:drawing>
          <wp:anchor distT="0" distB="0" distL="114300" distR="114300" simplePos="0" relativeHeight="251661312" behindDoc="1" locked="0" layoutInCell="1" allowOverlap="1" wp14:anchorId="189C6E28" wp14:editId="443AB365">
            <wp:simplePos x="0" y="0"/>
            <wp:positionH relativeFrom="column">
              <wp:posOffset>-112395</wp:posOffset>
            </wp:positionH>
            <wp:positionV relativeFrom="paragraph">
              <wp:posOffset>1744345</wp:posOffset>
            </wp:positionV>
            <wp:extent cx="1263650" cy="1200150"/>
            <wp:effectExtent l="0" t="0" r="0" b="0"/>
            <wp:wrapNone/>
            <wp:docPr id="3" name="Obrázek 3" descr="Prvosenka jarní – Petrklíč">
              <a:hlinkClick xmlns:a="http://schemas.openxmlformats.org/drawingml/2006/main" r:id="rId59" tooltip="&quot;Prvosenka jarní – Petrklíč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vosenka jarní – Petrklíč">
                      <a:hlinkClick r:id="rId59" tooltip="&quot;Prvosenka jarní – Petrklíč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77F21F" wp14:editId="04904E48">
                <wp:simplePos x="0" y="0"/>
                <wp:positionH relativeFrom="column">
                  <wp:posOffset>1197527</wp:posOffset>
                </wp:positionH>
                <wp:positionV relativeFrom="paragraph">
                  <wp:posOffset>1697051</wp:posOffset>
                </wp:positionV>
                <wp:extent cx="5335270" cy="1247775"/>
                <wp:effectExtent l="0" t="0" r="17780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527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1583" w:rsidRDefault="00F71583" w:rsidP="00F71583">
                            <w:pPr>
                              <w:pStyle w:val="Normlnweb"/>
                            </w:pPr>
                            <w:r w:rsidRPr="0077396B">
                              <w:rPr>
                                <w:b/>
                              </w:rPr>
                              <w:t>Prvosenka jarní</w:t>
                            </w:r>
                            <w:r>
                              <w:t xml:space="preserve">. Rostlina dosahuje i s květem výšky 20–25 cm. Z podzemního </w:t>
                            </w:r>
                            <w:hyperlink r:id="rId61" w:tooltip="Oddenek" w:history="1">
                              <w:r>
                                <w:rPr>
                                  <w:rStyle w:val="Hypertextovodkaz"/>
                                </w:rPr>
                                <w:t>oddenku</w:t>
                              </w:r>
                            </w:hyperlink>
                            <w:r>
                              <w:t xml:space="preserve"> vyrůstají měkké a svraskalé </w:t>
                            </w:r>
                            <w:hyperlink r:id="rId62" w:tooltip="List" w:history="1">
                              <w:r>
                                <w:rPr>
                                  <w:rStyle w:val="Hypertextovodkaz"/>
                                </w:rPr>
                                <w:t>listy</w:t>
                              </w:r>
                            </w:hyperlink>
                            <w:r>
                              <w:t xml:space="preserve"> uspořádané v </w:t>
                            </w:r>
                            <w:hyperlink r:id="rId63" w:tooltip="Listová růžice" w:history="1">
                              <w:r>
                                <w:rPr>
                                  <w:rStyle w:val="Hypertextovodkaz"/>
                                </w:rPr>
                                <w:t>přízemní růžici</w:t>
                              </w:r>
                            </w:hyperlink>
                            <w:r>
                              <w:t xml:space="preserve">. Vonné žluté </w:t>
                            </w:r>
                            <w:hyperlink r:id="rId64" w:tooltip="Květ" w:history="1">
                              <w:r>
                                <w:rPr>
                                  <w:rStyle w:val="Hypertextovodkaz"/>
                                </w:rPr>
                                <w:t>květy</w:t>
                              </w:r>
                            </w:hyperlink>
                            <w:r>
                              <w:t xml:space="preserve"> vyrůstají na jednostranném </w:t>
                            </w:r>
                            <w:hyperlink r:id="rId65" w:tooltip="Okolík" w:history="1">
                              <w:r>
                                <w:rPr>
                                  <w:rStyle w:val="Hypertextovodkaz"/>
                                </w:rPr>
                                <w:t>okolíku</w:t>
                              </w:r>
                            </w:hyperlink>
                            <w:r>
                              <w:t xml:space="preserve">. Plodem je </w:t>
                            </w:r>
                            <w:hyperlink r:id="rId66" w:tooltip="Tobolka (plod)" w:history="1">
                              <w:r>
                                <w:rPr>
                                  <w:rStyle w:val="Hypertextovodkaz"/>
                                </w:rPr>
                                <w:t>tobolka</w:t>
                              </w:r>
                            </w:hyperlink>
                            <w:r>
                              <w:t>. Prvosenka jarní se může dožít více než padesáti</w:t>
                            </w:r>
                            <w:r>
                              <w:rPr>
                                <w:vertAlign w:val="superscript"/>
                              </w:rPr>
                              <w:t xml:space="preserve"> </w:t>
                            </w:r>
                            <w:r>
                              <w:t>let.</w:t>
                            </w:r>
                            <w:r w:rsidRPr="007E3C19">
                              <w:t xml:space="preserve"> </w:t>
                            </w:r>
                            <w:r>
                              <w:t>Prvosenka jarní se tradičně používá v pro přípravu čajů, nálevů nebo v lidovém léčitelství.</w:t>
                            </w:r>
                          </w:p>
                          <w:p w:rsidR="00F71583" w:rsidRDefault="00F71583" w:rsidP="00F7158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0" type="#_x0000_t202" style="position:absolute;left:0;text-align:left;margin-left:94.3pt;margin-top:133.65pt;width:420.1pt;height:9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" fillcolor="white [3201]" strokeweight=".5pt">
                <v:textbox>
                  <w:txbxContent>
                    <w:p w:rsidR="00F71583" w:rsidRDefault="00F71583" w:rsidP="00F71583">
                      <w:pPr>
                        <w:pStyle w:val="Normlnweb"/>
                      </w:pPr>
                      <w:r w:rsidRPr="0077396B">
                        <w:rPr>
                          <w:b/>
                        </w:rPr>
                        <w:t>Prvosenka jarní</w:t>
                      </w:r>
                      <w:r>
                        <w:t xml:space="preserve">. Rostlina dosahuje i s květem výšky 20–25 cm. Z podzemního </w:t>
                      </w:r>
                      <w:hyperlink r:id="rId67" w:tooltip="Oddenek" w:history="1">
                        <w:r>
                          <w:rPr>
                            <w:rStyle w:val="Hypertextovodkaz"/>
                          </w:rPr>
                          <w:t>oddenku</w:t>
                        </w:r>
                      </w:hyperlink>
                      <w:r>
                        <w:t xml:space="preserve"> vyrůstají měkké a svraskalé </w:t>
                      </w:r>
                      <w:hyperlink r:id="rId68" w:tooltip="List" w:history="1">
                        <w:r>
                          <w:rPr>
                            <w:rStyle w:val="Hypertextovodkaz"/>
                          </w:rPr>
                          <w:t>listy</w:t>
                        </w:r>
                      </w:hyperlink>
                      <w:r>
                        <w:t xml:space="preserve"> uspořádané v </w:t>
                      </w:r>
                      <w:hyperlink r:id="rId69" w:tooltip="Listová růžice" w:history="1">
                        <w:r>
                          <w:rPr>
                            <w:rStyle w:val="Hypertextovodkaz"/>
                          </w:rPr>
                          <w:t>přízemní růžici</w:t>
                        </w:r>
                      </w:hyperlink>
                      <w:r>
                        <w:t xml:space="preserve">. Vonné žluté </w:t>
                      </w:r>
                      <w:hyperlink r:id="rId70" w:tooltip="Květ" w:history="1">
                        <w:r>
                          <w:rPr>
                            <w:rStyle w:val="Hypertextovodkaz"/>
                          </w:rPr>
                          <w:t>květy</w:t>
                        </w:r>
                      </w:hyperlink>
                      <w:r>
                        <w:t xml:space="preserve"> vyrůstají na jednostranném </w:t>
                      </w:r>
                      <w:hyperlink r:id="rId71" w:tooltip="Okolík" w:history="1">
                        <w:r>
                          <w:rPr>
                            <w:rStyle w:val="Hypertextovodkaz"/>
                          </w:rPr>
                          <w:t>okolíku</w:t>
                        </w:r>
                      </w:hyperlink>
                      <w:r>
                        <w:t xml:space="preserve">. Plodem je </w:t>
                      </w:r>
                      <w:hyperlink r:id="rId72" w:tooltip="Tobolka (plod)" w:history="1">
                        <w:r>
                          <w:rPr>
                            <w:rStyle w:val="Hypertextovodkaz"/>
                          </w:rPr>
                          <w:t>tobolka</w:t>
                        </w:r>
                      </w:hyperlink>
                      <w:r>
                        <w:t>. Prvosenka jarní se může dožít více než padesáti</w:t>
                      </w:r>
                      <w:r>
                        <w:rPr>
                          <w:vertAlign w:val="superscript"/>
                        </w:rPr>
                        <w:t xml:space="preserve"> </w:t>
                      </w:r>
                      <w:r>
                        <w:t>let.</w:t>
                      </w:r>
                      <w:r w:rsidRPr="007E3C19">
                        <w:t xml:space="preserve"> </w:t>
                      </w:r>
                      <w:r>
                        <w:t>Prvosenka jarní se tradičně používá v pro přípravu čajů, nálevů nebo v lidovém léčitelství.</w:t>
                      </w:r>
                    </w:p>
                    <w:p w:rsidR="00F71583" w:rsidRDefault="00F71583" w:rsidP="00F71583"/>
                  </w:txbxContent>
                </v:textbox>
              </v:shape>
            </w:pict>
          </mc:Fallback>
        </mc:AlternateContent>
      </w: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617" w:rsidRDefault="002C0617" w:rsidP="00D6238D">
      <w:r>
        <w:separator/>
      </w:r>
    </w:p>
  </w:endnote>
  <w:endnote w:type="continuationSeparator" w:id="0">
    <w:p w:rsidR="002C0617" w:rsidRDefault="002C0617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617" w:rsidRDefault="002C0617" w:rsidP="00D6238D">
      <w:r>
        <w:separator/>
      </w:r>
    </w:p>
  </w:footnote>
  <w:footnote w:type="continuationSeparator" w:id="0">
    <w:p w:rsidR="002C0617" w:rsidRDefault="002C0617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954EE"/>
    <w:rsid w:val="000F1E17"/>
    <w:rsid w:val="001645A9"/>
    <w:rsid w:val="002238B1"/>
    <w:rsid w:val="002C0617"/>
    <w:rsid w:val="002C4FAE"/>
    <w:rsid w:val="002D072D"/>
    <w:rsid w:val="00337E79"/>
    <w:rsid w:val="003445C6"/>
    <w:rsid w:val="00347A09"/>
    <w:rsid w:val="00353CA0"/>
    <w:rsid w:val="003944EC"/>
    <w:rsid w:val="003C3ECA"/>
    <w:rsid w:val="004A2E79"/>
    <w:rsid w:val="004F55BF"/>
    <w:rsid w:val="005E37E5"/>
    <w:rsid w:val="005E645F"/>
    <w:rsid w:val="006C14C6"/>
    <w:rsid w:val="0076086E"/>
    <w:rsid w:val="007A2CF5"/>
    <w:rsid w:val="008C37F8"/>
    <w:rsid w:val="00972764"/>
    <w:rsid w:val="009C603E"/>
    <w:rsid w:val="009D68A7"/>
    <w:rsid w:val="00A52088"/>
    <w:rsid w:val="00AD1B4D"/>
    <w:rsid w:val="00AF5695"/>
    <w:rsid w:val="00B862EE"/>
    <w:rsid w:val="00B93C20"/>
    <w:rsid w:val="00C340AE"/>
    <w:rsid w:val="00C70960"/>
    <w:rsid w:val="00CA4596"/>
    <w:rsid w:val="00CC7F86"/>
    <w:rsid w:val="00D02913"/>
    <w:rsid w:val="00D6238D"/>
    <w:rsid w:val="00E354F2"/>
    <w:rsid w:val="00EE2EB0"/>
    <w:rsid w:val="00F71583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Cibule_(org%C3%A1n)" TargetMode="External"/><Relationship Id="rId18" Type="http://schemas.openxmlformats.org/officeDocument/2006/relationships/hyperlink" Target="http://cs.wikipedia.org/wiki/List" TargetMode="External"/><Relationship Id="rId26" Type="http://schemas.openxmlformats.org/officeDocument/2006/relationships/hyperlink" Target="http://cs.wikipedia.org/wiki/List" TargetMode="External"/><Relationship Id="rId39" Type="http://schemas.openxmlformats.org/officeDocument/2006/relationships/hyperlink" Target="http://cs.wikipedia.org/wiki/Kv%C4%9Btenstv%C3%AD" TargetMode="External"/><Relationship Id="rId21" Type="http://schemas.openxmlformats.org/officeDocument/2006/relationships/hyperlink" Target="http://cs.wikipedia.org/wiki/Listen" TargetMode="External"/><Relationship Id="rId34" Type="http://schemas.openxmlformats.org/officeDocument/2006/relationships/image" Target="media/image4.jpeg"/><Relationship Id="rId42" Type="http://schemas.openxmlformats.org/officeDocument/2006/relationships/hyperlink" Target="http://cs.wikipedia.org/wiki/Plod_(botanika)" TargetMode="External"/><Relationship Id="rId47" Type="http://schemas.openxmlformats.org/officeDocument/2006/relationships/hyperlink" Target="http://cs.wikipedia.org/wiki/Plevel" TargetMode="External"/><Relationship Id="rId50" Type="http://schemas.openxmlformats.org/officeDocument/2006/relationships/hyperlink" Target="http://cs.wikipedia.org/wiki/Kv%C4%9Btenstv%C3%AD" TargetMode="External"/><Relationship Id="rId55" Type="http://schemas.openxmlformats.org/officeDocument/2006/relationships/hyperlink" Target="http://cs.wikipedia.org/wiki/Ml%C3%A9%C4%8Dnice_(botanika)" TargetMode="External"/><Relationship Id="rId63" Type="http://schemas.openxmlformats.org/officeDocument/2006/relationships/hyperlink" Target="http://cs.wikipedia.org/wiki/Listov%C3%A1_r%C5%AF%C5%BEice" TargetMode="External"/><Relationship Id="rId68" Type="http://schemas.openxmlformats.org/officeDocument/2006/relationships/hyperlink" Target="http://cs.wikipedia.org/wiki/List" TargetMode="External"/><Relationship Id="rId7" Type="http://schemas.openxmlformats.org/officeDocument/2006/relationships/image" Target="media/image1.png"/><Relationship Id="rId71" Type="http://schemas.openxmlformats.org/officeDocument/2006/relationships/hyperlink" Target="http://cs.wikipedia.org/wiki/Okol%C3%ADk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3.jpeg"/><Relationship Id="rId29" Type="http://schemas.openxmlformats.org/officeDocument/2006/relationships/hyperlink" Target="http://cs.wikipedia.org/wiki/Listen" TargetMode="External"/><Relationship Id="rId11" Type="http://schemas.openxmlformats.org/officeDocument/2006/relationships/hyperlink" Target="http://www.naturfoto.cz/bledule-jarni-fotografie-15929.html" TargetMode="External"/><Relationship Id="rId24" Type="http://schemas.openxmlformats.org/officeDocument/2006/relationships/hyperlink" Target="http://cs.wikipedia.org/wiki/B%C5%99ezen" TargetMode="External"/><Relationship Id="rId32" Type="http://schemas.openxmlformats.org/officeDocument/2006/relationships/hyperlink" Target="http://cs.wikipedia.org/wiki/B%C5%99ezen" TargetMode="External"/><Relationship Id="rId37" Type="http://schemas.openxmlformats.org/officeDocument/2006/relationships/hyperlink" Target="http://cs.wikipedia.org/wiki/Ko%C5%99en" TargetMode="External"/><Relationship Id="rId40" Type="http://schemas.openxmlformats.org/officeDocument/2006/relationships/hyperlink" Target="http://cs.wikipedia.org/wiki/Stvol" TargetMode="External"/><Relationship Id="rId45" Type="http://schemas.openxmlformats.org/officeDocument/2006/relationships/hyperlink" Target="http://cs.wikipedia.org/wiki/Latex" TargetMode="External"/><Relationship Id="rId53" Type="http://schemas.openxmlformats.org/officeDocument/2006/relationships/hyperlink" Target="http://cs.wikipedia.org/wiki/Plod_(botanika)" TargetMode="External"/><Relationship Id="rId58" Type="http://schemas.openxmlformats.org/officeDocument/2006/relationships/image" Target="media/image5.jpeg"/><Relationship Id="rId66" Type="http://schemas.openxmlformats.org/officeDocument/2006/relationships/hyperlink" Target="http://cs.wikipedia.org/wiki/Tobolka_(plod)" TargetMode="External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naturfoto.cz/snezenka-podsneznik-fotografie-15858.html" TargetMode="External"/><Relationship Id="rId23" Type="http://schemas.openxmlformats.org/officeDocument/2006/relationships/hyperlink" Target="http://cs.wikipedia.org/wiki/%C3%9Anor" TargetMode="External"/><Relationship Id="rId28" Type="http://schemas.openxmlformats.org/officeDocument/2006/relationships/hyperlink" Target="http://cs.wikipedia.org/wiki/Kv%C4%9Bt" TargetMode="External"/><Relationship Id="rId36" Type="http://schemas.openxmlformats.org/officeDocument/2006/relationships/hyperlink" Target="http://cs.wikipedia.org/wiki/Plevel" TargetMode="External"/><Relationship Id="rId49" Type="http://schemas.openxmlformats.org/officeDocument/2006/relationships/hyperlink" Target="http://cs.wikipedia.org/w/index.php?title=P%C5%99%C3%ADzemn%C3%AD_listov%C3%A1_r%C5%AF%C5%BEice&amp;action=edit&amp;redlink=1" TargetMode="External"/><Relationship Id="rId57" Type="http://schemas.openxmlformats.org/officeDocument/2006/relationships/hyperlink" Target="http://www.naturfoto.cz/sasanka-hajni-fotografie-914.html" TargetMode="External"/><Relationship Id="rId61" Type="http://schemas.openxmlformats.org/officeDocument/2006/relationships/hyperlink" Target="http://cs.wikipedia.org/wiki/Oddenek" TargetMode="External"/><Relationship Id="rId10" Type="http://schemas.openxmlformats.org/officeDocument/2006/relationships/hyperlink" Target="http://rostliny.naturfoto.cz/" TargetMode="External"/><Relationship Id="rId19" Type="http://schemas.openxmlformats.org/officeDocument/2006/relationships/hyperlink" Target="http://cs.wikipedia.org/wiki/%C5%BDilnatina_(botanika)" TargetMode="External"/><Relationship Id="rId31" Type="http://schemas.openxmlformats.org/officeDocument/2006/relationships/hyperlink" Target="http://cs.wikipedia.org/wiki/%C3%9Anor" TargetMode="External"/><Relationship Id="rId44" Type="http://schemas.openxmlformats.org/officeDocument/2006/relationships/hyperlink" Target="http://cs.wikipedia.org/wiki/Ml%C3%A9%C4%8Dnice_(botanika)" TargetMode="External"/><Relationship Id="rId52" Type="http://schemas.openxmlformats.org/officeDocument/2006/relationships/hyperlink" Target="http://cs.wikipedia.org/w/index.php?title=Kv%C4%9Btn%C3%AD_%C3%BAbor&amp;action=edit&amp;redlink=1" TargetMode="External"/><Relationship Id="rId60" Type="http://schemas.openxmlformats.org/officeDocument/2006/relationships/image" Target="media/image6.jpeg"/><Relationship Id="rId65" Type="http://schemas.openxmlformats.org/officeDocument/2006/relationships/hyperlink" Target="http://cs.wikipedia.org/wiki/Okol%C3%ADk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rostliny.naturfoto.cz" TargetMode="External"/><Relationship Id="rId14" Type="http://schemas.openxmlformats.org/officeDocument/2006/relationships/hyperlink" Target="http://cs.wikipedia.org/wiki/Cibule_(org%C3%A1n)" TargetMode="External"/><Relationship Id="rId22" Type="http://schemas.openxmlformats.org/officeDocument/2006/relationships/hyperlink" Target="http://cs.wikipedia.org/wiki/Stvol" TargetMode="External"/><Relationship Id="rId27" Type="http://schemas.openxmlformats.org/officeDocument/2006/relationships/hyperlink" Target="http://cs.wikipedia.org/wiki/%C5%BDilnatina_(botanika)" TargetMode="External"/><Relationship Id="rId30" Type="http://schemas.openxmlformats.org/officeDocument/2006/relationships/hyperlink" Target="http://cs.wikipedia.org/wiki/Stvol" TargetMode="External"/><Relationship Id="rId35" Type="http://schemas.openxmlformats.org/officeDocument/2006/relationships/hyperlink" Target="http://cs.wikipedia.org/wiki/Vytrval%C3%A1_rostlina" TargetMode="External"/><Relationship Id="rId43" Type="http://schemas.openxmlformats.org/officeDocument/2006/relationships/hyperlink" Target="http://cs.wikipedia.org/wiki/Na%C5%BEka" TargetMode="External"/><Relationship Id="rId48" Type="http://schemas.openxmlformats.org/officeDocument/2006/relationships/hyperlink" Target="http://cs.wikipedia.org/wiki/Ko%C5%99en" TargetMode="External"/><Relationship Id="rId56" Type="http://schemas.openxmlformats.org/officeDocument/2006/relationships/hyperlink" Target="http://cs.wikipedia.org/wiki/Latex" TargetMode="External"/><Relationship Id="rId64" Type="http://schemas.openxmlformats.org/officeDocument/2006/relationships/hyperlink" Target="http://cs.wikipedia.org/wiki/Kv%C4%9Bt" TargetMode="External"/><Relationship Id="rId69" Type="http://schemas.openxmlformats.org/officeDocument/2006/relationships/hyperlink" Target="http://cs.wikipedia.org/wiki/Listov%C3%A1_r%C5%AF%C5%BEice" TargetMode="External"/><Relationship Id="rId8" Type="http://schemas.openxmlformats.org/officeDocument/2006/relationships/hyperlink" Target="http://cs.wikipedia.org/wiki/Rostliny_krytosemenn%C3%25A" TargetMode="External"/><Relationship Id="rId51" Type="http://schemas.openxmlformats.org/officeDocument/2006/relationships/hyperlink" Target="http://cs.wikipedia.org/wiki/Stvol" TargetMode="External"/><Relationship Id="rId72" Type="http://schemas.openxmlformats.org/officeDocument/2006/relationships/hyperlink" Target="http://cs.wikipedia.org/wiki/Tobolka_(plod)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://cs.wikipedia.org/wiki/Cibule_(org%C3%A1n)" TargetMode="External"/><Relationship Id="rId25" Type="http://schemas.openxmlformats.org/officeDocument/2006/relationships/hyperlink" Target="http://cs.wikipedia.org/wiki/Cibule_(org%C3%A1n)" TargetMode="External"/><Relationship Id="rId33" Type="http://schemas.openxmlformats.org/officeDocument/2006/relationships/hyperlink" Target="http://www.naturfoto.cz/smetanka-lekarska-fotografie-1187.html" TargetMode="External"/><Relationship Id="rId38" Type="http://schemas.openxmlformats.org/officeDocument/2006/relationships/hyperlink" Target="http://cs.wikipedia.org/w/index.php?title=P%C5%99%C3%ADzemn%C3%AD_listov%C3%A1_r%C5%AF%C5%BEice&amp;action=edit&amp;redlink=1" TargetMode="External"/><Relationship Id="rId46" Type="http://schemas.openxmlformats.org/officeDocument/2006/relationships/hyperlink" Target="http://cs.wikipedia.org/wiki/Vytrval%C3%A1_rostlina" TargetMode="External"/><Relationship Id="rId59" Type="http://schemas.openxmlformats.org/officeDocument/2006/relationships/hyperlink" Target="http://www.naturfoto.cz/prvosenka-jarni-&#8211;-petrklic-fotografie-7982.html" TargetMode="External"/><Relationship Id="rId67" Type="http://schemas.openxmlformats.org/officeDocument/2006/relationships/hyperlink" Target="http://cs.wikipedia.org/wiki/Oddenek" TargetMode="External"/><Relationship Id="rId20" Type="http://schemas.openxmlformats.org/officeDocument/2006/relationships/hyperlink" Target="http://cs.wikipedia.org/wiki/Kv%C4%9Bt" TargetMode="External"/><Relationship Id="rId41" Type="http://schemas.openxmlformats.org/officeDocument/2006/relationships/hyperlink" Target="http://cs.wikipedia.org/w/index.php?title=Kv%C4%9Btn%C3%AD_%C3%BAbor&amp;action=edit&amp;redlink=1" TargetMode="External"/><Relationship Id="rId54" Type="http://schemas.openxmlformats.org/officeDocument/2006/relationships/hyperlink" Target="http://cs.wikipedia.org/wiki/Na%C5%BEka" TargetMode="External"/><Relationship Id="rId62" Type="http://schemas.openxmlformats.org/officeDocument/2006/relationships/hyperlink" Target="http://cs.wikipedia.org/wiki/List" TargetMode="External"/><Relationship Id="rId70" Type="http://schemas.openxmlformats.org/officeDocument/2006/relationships/hyperlink" Target="http://cs.wikipedia.org/wiki/Kv%C4%9Bt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Martin Králík</cp:lastModifiedBy>
  <cp:revision>7</cp:revision>
  <dcterms:created xsi:type="dcterms:W3CDTF">2012-04-16T08:37:00Z</dcterms:created>
  <dcterms:modified xsi:type="dcterms:W3CDTF">2012-04-22T08:48:00Z</dcterms:modified>
</cp:coreProperties>
</file>