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0B43" w:rsidRDefault="008F0B43" w:rsidP="008F0B43"/>
    <w:p w:rsidR="008F0B43" w:rsidRDefault="008F0B43" w:rsidP="008F0B43"/>
    <w:tbl>
      <w:tblPr>
        <w:tblStyle w:val="Mkatabulky"/>
        <w:tblpPr w:leftFromText="141" w:rightFromText="141" w:vertAnchor="text" w:horzAnchor="margin" w:tblpY="437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VY_12_INOVACE_PR.3.2-1</w:t>
            </w:r>
            <w:r w:rsidR="00ED6919">
              <w:rPr>
                <w:sz w:val="40"/>
                <w:szCs w:val="40"/>
              </w:rPr>
              <w:t>3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190A04" w:rsidRPr="004F5F84" w:rsidRDefault="00ED6919" w:rsidP="00356308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Rostliny</w:t>
            </w:r>
          </w:p>
        </w:tc>
      </w:tr>
      <w:tr w:rsidR="00190A04" w:rsidTr="00356308">
        <w:tc>
          <w:tcPr>
            <w:tcW w:w="2660" w:type="dxa"/>
          </w:tcPr>
          <w:p w:rsidR="00190A04" w:rsidRPr="004F5F8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190A04" w:rsidRDefault="00190A04" w:rsidP="00356308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  <w:p w:rsidR="00190A04" w:rsidRPr="004F5F84" w:rsidRDefault="00190A04" w:rsidP="00356308">
            <w:pPr>
              <w:rPr>
                <w:sz w:val="40"/>
                <w:szCs w:val="40"/>
              </w:rPr>
            </w:pPr>
          </w:p>
        </w:tc>
      </w:tr>
    </w:tbl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8F0B43" w:rsidRDefault="008F0B43" w:rsidP="008F0B43"/>
    <w:p w:rsidR="00190A04" w:rsidRDefault="00190A04"/>
    <w:p w:rsidR="00190A04" w:rsidRDefault="00190A04"/>
    <w:p w:rsidR="00190A04" w:rsidRDefault="00190A04"/>
    <w:p w:rsidR="00190A04" w:rsidRDefault="00190A04"/>
    <w:p w:rsidR="00190A04" w:rsidRDefault="00190A04"/>
    <w:p w:rsidR="003456DE" w:rsidRDefault="003456DE" w:rsidP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lastRenderedPageBreak/>
        <w:t xml:space="preserve">Anotace: Pracovní list zaměřený na čtenářskou gramotnost. Žáci pozorně přečtou </w:t>
      </w:r>
      <w:r w:rsidR="00973BAF">
        <w:rPr>
          <w:rFonts w:ascii="Arial" w:hAnsi="Arial" w:cs="Arial"/>
          <w:noProof/>
          <w:sz w:val="32"/>
          <w:szCs w:val="32"/>
        </w:rPr>
        <w:t>text, zakroužkují slova</w:t>
      </w:r>
      <w:r>
        <w:rPr>
          <w:rFonts w:ascii="Arial" w:hAnsi="Arial" w:cs="Arial"/>
          <w:noProof/>
          <w:sz w:val="32"/>
          <w:szCs w:val="32"/>
        </w:rPr>
        <w:t>, které nepatří do je</w:t>
      </w:r>
      <w:r w:rsidR="00973BAF">
        <w:rPr>
          <w:rFonts w:ascii="Arial" w:hAnsi="Arial" w:cs="Arial"/>
          <w:noProof/>
          <w:sz w:val="32"/>
          <w:szCs w:val="32"/>
        </w:rPr>
        <w:t>dnotlivých vět a z těchto slov</w:t>
      </w:r>
      <w:r>
        <w:rPr>
          <w:rFonts w:ascii="Arial" w:hAnsi="Arial" w:cs="Arial"/>
          <w:noProof/>
          <w:sz w:val="32"/>
          <w:szCs w:val="32"/>
        </w:rPr>
        <w:t xml:space="preserve"> složí tajenku.</w:t>
      </w:r>
    </w:p>
    <w:p w:rsidR="003456DE" w:rsidRDefault="003456DE" w:rsidP="003456DE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oblast: Člověk a jeho svět, Prvouka</w:t>
      </w:r>
    </w:p>
    <w:p w:rsidR="003456DE" w:rsidRDefault="003456DE" w:rsidP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3456DE" w:rsidRDefault="00C702BE" w:rsidP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3456DE">
        <w:rPr>
          <w:rFonts w:ascii="Arial" w:hAnsi="Arial" w:cs="Arial"/>
          <w:noProof/>
          <w:sz w:val="32"/>
          <w:szCs w:val="32"/>
        </w:rPr>
        <w:t>: Pracovní list</w:t>
      </w:r>
      <w:r w:rsidR="00A70BDB">
        <w:rPr>
          <w:rFonts w:ascii="Arial" w:hAnsi="Arial" w:cs="Arial"/>
          <w:noProof/>
          <w:sz w:val="32"/>
          <w:szCs w:val="32"/>
        </w:rPr>
        <w:t xml:space="preserve"> - text s úkolem</w:t>
      </w:r>
    </w:p>
    <w:p w:rsidR="008F0B43" w:rsidRPr="003456DE" w:rsidRDefault="003456DE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8F0B43" w:rsidRDefault="008F0B43"/>
    <w:p w:rsidR="00ED6919" w:rsidRPr="00F53A08" w:rsidRDefault="00ED6919" w:rsidP="00ED6919">
      <w:pPr>
        <w:jc w:val="center"/>
        <w:rPr>
          <w:b/>
          <w:sz w:val="40"/>
          <w:szCs w:val="40"/>
        </w:rPr>
      </w:pPr>
      <w:r w:rsidRPr="00F53A08">
        <w:rPr>
          <w:b/>
          <w:sz w:val="40"/>
          <w:szCs w:val="40"/>
        </w:rPr>
        <w:lastRenderedPageBreak/>
        <w:t>R O S T L I N Y</w:t>
      </w:r>
    </w:p>
    <w:p w:rsidR="00ED6919" w:rsidRDefault="00ED6919" w:rsidP="00ED6919">
      <w:pPr>
        <w:rPr>
          <w:sz w:val="32"/>
          <w:szCs w:val="32"/>
        </w:rPr>
      </w:pPr>
      <w:r>
        <w:rPr>
          <w:sz w:val="32"/>
          <w:szCs w:val="32"/>
        </w:rPr>
        <w:t>Život na Zemi nemůže Obrovské existovat bez rostlin. Produkují totiž kyslík, nezbytnou sekvoje podmínku života.</w:t>
      </w:r>
    </w:p>
    <w:p w:rsidR="00ED6919" w:rsidRDefault="00ED6919" w:rsidP="00ED6919">
      <w:pPr>
        <w:rPr>
          <w:sz w:val="32"/>
          <w:szCs w:val="32"/>
        </w:rPr>
      </w:pPr>
      <w:r>
        <w:rPr>
          <w:sz w:val="32"/>
          <w:szCs w:val="32"/>
        </w:rPr>
        <w:t xml:space="preserve">Živočichům a člověku </w:t>
      </w:r>
      <w:proofErr w:type="gramStart"/>
      <w:r>
        <w:rPr>
          <w:sz w:val="32"/>
          <w:szCs w:val="32"/>
        </w:rPr>
        <w:t>poskytují</w:t>
      </w:r>
      <w:proofErr w:type="gramEnd"/>
      <w:r>
        <w:rPr>
          <w:sz w:val="32"/>
          <w:szCs w:val="32"/>
        </w:rPr>
        <w:t xml:space="preserve"> také </w:t>
      </w:r>
      <w:proofErr w:type="gramStart"/>
      <w:r>
        <w:rPr>
          <w:sz w:val="32"/>
          <w:szCs w:val="32"/>
        </w:rPr>
        <w:t>jsou</w:t>
      </w:r>
      <w:proofErr w:type="gramEnd"/>
      <w:r>
        <w:rPr>
          <w:sz w:val="32"/>
          <w:szCs w:val="32"/>
        </w:rPr>
        <w:t xml:space="preserve"> potravu. Vločky, které </w:t>
      </w:r>
      <w:bookmarkStart w:id="0" w:name="_GoBack"/>
      <w:bookmarkEnd w:id="0"/>
      <w:r>
        <w:rPr>
          <w:sz w:val="32"/>
          <w:szCs w:val="32"/>
        </w:rPr>
        <w:t>snídáme, džus, který pijeme, dokonce rifle, které nosíme – to vše je vyrobené z rostlin. Stromy více nám poskytují dřevo na palivo, vyrábí se z něj i nábytek a nástroje. Ve všech zemích než světa se ve velkém pěstují užitkové rostliny jako zdroj potravy a okrasné pro potěšení.</w:t>
      </w:r>
    </w:p>
    <w:p w:rsidR="00ED6919" w:rsidRDefault="00ED6919" w:rsidP="00ED6919">
      <w:pPr>
        <w:rPr>
          <w:sz w:val="32"/>
          <w:szCs w:val="32"/>
        </w:rPr>
      </w:pPr>
      <w:r>
        <w:rPr>
          <w:sz w:val="32"/>
          <w:szCs w:val="32"/>
        </w:rPr>
        <w:t>Rostliny jsou různě velké – od mikroskopických mořských řas až po obrovské jehličnaté 100 stromy. Na kvetoucí rostlině rozeznáváme kořeny, stonek, listy, květy a plody.</w:t>
      </w:r>
    </w:p>
    <w:p w:rsidR="00ED6919" w:rsidRDefault="00ED6919" w:rsidP="00ED6919">
      <w:pPr>
        <w:rPr>
          <w:sz w:val="32"/>
          <w:szCs w:val="32"/>
        </w:rPr>
      </w:pPr>
      <w:r>
        <w:rPr>
          <w:sz w:val="32"/>
          <w:szCs w:val="32"/>
        </w:rPr>
        <w:t>Některé rostliny metrů přijímají část živin z těl živočichů. Na lapání a trávení vysoké hmyzu a jiných drobných živočichů jsou speciálně vybaveny. Nazýváme je hmyzožravé.</w:t>
      </w:r>
    </w:p>
    <w:p w:rsidR="00ED6919" w:rsidRDefault="00ED6919" w:rsidP="00ED6919">
      <w:pPr>
        <w:rPr>
          <w:sz w:val="32"/>
          <w:szCs w:val="32"/>
        </w:rPr>
      </w:pPr>
    </w:p>
    <w:p w:rsidR="00ED6919" w:rsidRDefault="00ED6919" w:rsidP="00ED6919">
      <w:pPr>
        <w:rPr>
          <w:sz w:val="32"/>
          <w:szCs w:val="32"/>
        </w:rPr>
      </w:pPr>
    </w:p>
    <w:p w:rsidR="00ED6919" w:rsidRDefault="00ED6919" w:rsidP="00ED6919">
      <w:pPr>
        <w:rPr>
          <w:i/>
          <w:sz w:val="28"/>
          <w:szCs w:val="28"/>
        </w:rPr>
      </w:pPr>
      <w:r w:rsidRPr="008C3780">
        <w:rPr>
          <w:i/>
          <w:sz w:val="28"/>
          <w:szCs w:val="28"/>
        </w:rPr>
        <w:t xml:space="preserve">Úkol: </w:t>
      </w:r>
      <w:r>
        <w:rPr>
          <w:i/>
          <w:sz w:val="28"/>
          <w:szCs w:val="28"/>
        </w:rPr>
        <w:t>Najdi a zakroužkuj „ vetřelce“. Zapiš je do linek a vylušti tajenku.</w:t>
      </w:r>
    </w:p>
    <w:p w:rsidR="00ED6919" w:rsidRDefault="00ED6919" w:rsidP="00ED6919">
      <w:pPr>
        <w:rPr>
          <w:i/>
          <w:sz w:val="28"/>
          <w:szCs w:val="28"/>
        </w:rPr>
      </w:pPr>
    </w:p>
    <w:p w:rsidR="00ED6919" w:rsidRDefault="00ED6919" w:rsidP="00ED6919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…………………………………………………………………………………………………………………….</w:t>
      </w:r>
    </w:p>
    <w:p w:rsidR="00ED6919" w:rsidRPr="00F53A08" w:rsidRDefault="00ED6919" w:rsidP="00ED6919">
      <w:pPr>
        <w:rPr>
          <w:sz w:val="32"/>
          <w:szCs w:val="32"/>
        </w:rPr>
      </w:pPr>
      <w:r w:rsidRPr="00F53A08">
        <w:rPr>
          <w:sz w:val="32"/>
          <w:szCs w:val="32"/>
        </w:rPr>
        <w:t>a dožívají se přes tisíc let.</w:t>
      </w:r>
    </w:p>
    <w:p w:rsidR="0098560E" w:rsidRDefault="0098560E">
      <w:pPr>
        <w:rPr>
          <w:i/>
          <w:sz w:val="28"/>
          <w:szCs w:val="28"/>
        </w:rPr>
      </w:pPr>
    </w:p>
    <w:p w:rsidR="00ED6919" w:rsidRDefault="00ED6919">
      <w:pPr>
        <w:rPr>
          <w:sz w:val="28"/>
          <w:szCs w:val="28"/>
        </w:rPr>
      </w:pPr>
    </w:p>
    <w:p w:rsidR="00ED6919" w:rsidRDefault="00ED6919">
      <w:pPr>
        <w:rPr>
          <w:sz w:val="28"/>
          <w:szCs w:val="28"/>
        </w:rPr>
      </w:pPr>
    </w:p>
    <w:p w:rsidR="00ED6919" w:rsidRDefault="00ED6919">
      <w:pPr>
        <w:rPr>
          <w:sz w:val="28"/>
          <w:szCs w:val="28"/>
        </w:rPr>
      </w:pPr>
    </w:p>
    <w:p w:rsidR="00ED6919" w:rsidRPr="00ED6919" w:rsidRDefault="00ED6919">
      <w:pPr>
        <w:rPr>
          <w:sz w:val="32"/>
          <w:szCs w:val="32"/>
        </w:rPr>
      </w:pPr>
      <w:r w:rsidRPr="00ED6919">
        <w:rPr>
          <w:sz w:val="32"/>
          <w:szCs w:val="32"/>
        </w:rPr>
        <w:lastRenderedPageBreak/>
        <w:t>Řešení: Obrovské sekvoje jsou</w:t>
      </w:r>
      <w:r>
        <w:rPr>
          <w:sz w:val="32"/>
          <w:szCs w:val="32"/>
        </w:rPr>
        <w:t xml:space="preserve"> více než</w:t>
      </w:r>
      <w:r w:rsidRPr="00ED6919">
        <w:rPr>
          <w:sz w:val="32"/>
          <w:szCs w:val="32"/>
        </w:rPr>
        <w:t xml:space="preserve"> 100 metrů vysoké a dožívají se přes tisíc let.</w:t>
      </w:r>
    </w:p>
    <w:p w:rsidR="00ED6919" w:rsidRDefault="00ED691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-690245</wp:posOffset>
            </wp:positionH>
            <wp:positionV relativeFrom="paragraph">
              <wp:posOffset>88900</wp:posOffset>
            </wp:positionV>
            <wp:extent cx="2867025" cy="4286250"/>
            <wp:effectExtent l="19050" t="0" r="9525" b="0"/>
            <wp:wrapSquare wrapText="bothSides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428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6919" w:rsidRDefault="00ED691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1543050</wp:posOffset>
            </wp:positionH>
            <wp:positionV relativeFrom="paragraph">
              <wp:posOffset>33020</wp:posOffset>
            </wp:positionV>
            <wp:extent cx="1878330" cy="2505075"/>
            <wp:effectExtent l="19050" t="0" r="7620" b="0"/>
            <wp:wrapSquare wrapText="bothSides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33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6919" w:rsidRDefault="00ED6919">
      <w:pPr>
        <w:rPr>
          <w:sz w:val="28"/>
          <w:szCs w:val="28"/>
        </w:rPr>
      </w:pPr>
    </w:p>
    <w:p w:rsidR="00ED6919" w:rsidRDefault="00ED6919">
      <w:pPr>
        <w:rPr>
          <w:sz w:val="28"/>
          <w:szCs w:val="28"/>
        </w:rPr>
      </w:pPr>
    </w:p>
    <w:p w:rsidR="00ED6919" w:rsidRDefault="00ED6919">
      <w:pPr>
        <w:rPr>
          <w:sz w:val="28"/>
          <w:szCs w:val="28"/>
        </w:rPr>
      </w:pPr>
    </w:p>
    <w:p w:rsidR="00ED6919" w:rsidRDefault="00ED6919">
      <w:pPr>
        <w:rPr>
          <w:sz w:val="28"/>
          <w:szCs w:val="28"/>
        </w:rPr>
      </w:pPr>
    </w:p>
    <w:p w:rsidR="00ED6919" w:rsidRDefault="00ED6919">
      <w:pPr>
        <w:rPr>
          <w:sz w:val="28"/>
          <w:szCs w:val="28"/>
        </w:rPr>
      </w:pPr>
    </w:p>
    <w:p w:rsidR="00ED6919" w:rsidRDefault="00ED6919">
      <w:pPr>
        <w:rPr>
          <w:sz w:val="28"/>
          <w:szCs w:val="28"/>
        </w:rPr>
      </w:pPr>
    </w:p>
    <w:p w:rsidR="00ED6919" w:rsidRDefault="00526CC7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207.7pt;margin-top:2.25pt;width:44.25pt;height:18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">
            <v:textbox>
              <w:txbxContent>
                <w:p w:rsidR="00ED6919" w:rsidRDefault="00ED6919" w:rsidP="00ED6919">
                  <w:r>
                    <w:t>Obr. 2</w:t>
                  </w:r>
                </w:p>
              </w:txbxContent>
            </v:textbox>
          </v:shape>
        </w:pict>
      </w:r>
    </w:p>
    <w:p w:rsidR="00ED6919" w:rsidRDefault="00ED6919">
      <w:pPr>
        <w:rPr>
          <w:sz w:val="28"/>
          <w:szCs w:val="28"/>
        </w:rPr>
      </w:pPr>
    </w:p>
    <w:p w:rsidR="00ED6919" w:rsidRDefault="00ED6919">
      <w:pPr>
        <w:rPr>
          <w:sz w:val="28"/>
          <w:szCs w:val="28"/>
        </w:rPr>
      </w:pPr>
    </w:p>
    <w:p w:rsidR="00ED6919" w:rsidRDefault="00526CC7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Textové pole 2" o:spid="_x0000_s1029" type="#_x0000_t202" style="position:absolute;margin-left:-187.55pt;margin-top:26.55pt;width:44.25pt;height:18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">
            <v:textbox>
              <w:txbxContent>
                <w:p w:rsidR="00ED6919" w:rsidRDefault="00ED6919" w:rsidP="00ED6919">
                  <w:r>
                    <w:t>Obr. 1</w:t>
                  </w:r>
                </w:p>
              </w:txbxContent>
            </v:textbox>
          </v:shape>
        </w:pict>
      </w:r>
    </w:p>
    <w:p w:rsidR="00ED6919" w:rsidRDefault="00ED691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1919605</wp:posOffset>
            </wp:positionH>
            <wp:positionV relativeFrom="paragraph">
              <wp:posOffset>265430</wp:posOffset>
            </wp:positionV>
            <wp:extent cx="4737100" cy="3552825"/>
            <wp:effectExtent l="19050" t="0" r="6350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7100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6919" w:rsidRDefault="00ED6919">
      <w:pPr>
        <w:rPr>
          <w:sz w:val="28"/>
          <w:szCs w:val="28"/>
        </w:rPr>
      </w:pPr>
    </w:p>
    <w:p w:rsidR="00ED6919" w:rsidRDefault="00526CC7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0" type="#_x0000_t202" style="position:absolute;margin-left:377.2pt;margin-top:254.1pt;width:44.25pt;height:18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">
            <v:textbox>
              <w:txbxContent>
                <w:p w:rsidR="00ED6919" w:rsidRDefault="00ED6919" w:rsidP="00ED6919">
                  <w:r>
                    <w:t>Obr. 3</w:t>
                  </w:r>
                </w:p>
              </w:txbxContent>
            </v:textbox>
          </v:shape>
        </w:pict>
      </w:r>
      <w:r w:rsidR="00ED6919">
        <w:rPr>
          <w:sz w:val="28"/>
          <w:szCs w:val="28"/>
        </w:rPr>
        <w:br w:type="page"/>
      </w:r>
    </w:p>
    <w:p w:rsidR="0098560E" w:rsidRDefault="0098560E">
      <w:pPr>
        <w:rPr>
          <w:sz w:val="28"/>
          <w:szCs w:val="28"/>
        </w:rPr>
      </w:pPr>
      <w:r>
        <w:rPr>
          <w:sz w:val="28"/>
          <w:szCs w:val="28"/>
        </w:rPr>
        <w:lastRenderedPageBreak/>
        <w:t>POUŽITÉ ZDROJE:</w:t>
      </w:r>
    </w:p>
    <w:p w:rsidR="00ED6919" w:rsidRDefault="00ED6919">
      <w:pPr>
        <w:rPr>
          <w:rFonts w:cstheme="minorHAnsi"/>
          <w:sz w:val="24"/>
          <w:szCs w:val="24"/>
        </w:rPr>
      </w:pPr>
      <w:r w:rsidRPr="007308CC">
        <w:rPr>
          <w:rFonts w:cstheme="minorHAnsi"/>
          <w:sz w:val="24"/>
          <w:szCs w:val="24"/>
        </w:rPr>
        <w:t xml:space="preserve">ADAMS, Simon. </w:t>
      </w:r>
      <w:r w:rsidRPr="007308CC">
        <w:rPr>
          <w:rFonts w:cstheme="minorHAnsi"/>
          <w:i/>
          <w:iCs/>
          <w:sz w:val="24"/>
          <w:szCs w:val="24"/>
        </w:rPr>
        <w:t>Dětská ilustrovaná encyklopedie</w:t>
      </w:r>
      <w:r w:rsidRPr="007308CC">
        <w:rPr>
          <w:rFonts w:cstheme="minorHAnsi"/>
          <w:sz w:val="24"/>
          <w:szCs w:val="24"/>
        </w:rPr>
        <w:t xml:space="preserve">. 3. </w:t>
      </w:r>
      <w:proofErr w:type="spellStart"/>
      <w:r w:rsidRPr="007308CC">
        <w:rPr>
          <w:rFonts w:cstheme="minorHAnsi"/>
          <w:sz w:val="24"/>
          <w:szCs w:val="24"/>
        </w:rPr>
        <w:t>vyd</w:t>
      </w:r>
      <w:proofErr w:type="spellEnd"/>
      <w:r w:rsidRPr="007308CC">
        <w:rPr>
          <w:rFonts w:cstheme="minorHAnsi"/>
          <w:sz w:val="24"/>
          <w:szCs w:val="24"/>
        </w:rPr>
        <w:t xml:space="preserve">. Praha: </w:t>
      </w:r>
      <w:proofErr w:type="spellStart"/>
      <w:r w:rsidRPr="007308CC">
        <w:rPr>
          <w:rFonts w:cstheme="minorHAnsi"/>
          <w:sz w:val="24"/>
          <w:szCs w:val="24"/>
        </w:rPr>
        <w:t>Slovart</w:t>
      </w:r>
      <w:proofErr w:type="spellEnd"/>
      <w:r w:rsidRPr="007308CC">
        <w:rPr>
          <w:rFonts w:cstheme="minorHAnsi"/>
          <w:sz w:val="24"/>
          <w:szCs w:val="24"/>
        </w:rPr>
        <w:t>, c1998, 168 s. ISBN 80-720-9032-1</w:t>
      </w:r>
      <w:r>
        <w:rPr>
          <w:rFonts w:cstheme="minorHAnsi"/>
          <w:sz w:val="24"/>
          <w:szCs w:val="24"/>
        </w:rPr>
        <w:t>, str. 40.</w:t>
      </w:r>
    </w:p>
    <w:p w:rsidR="00ED6919" w:rsidRDefault="00190A04">
      <w:r w:rsidRPr="00190A04">
        <w:rPr>
          <w:sz w:val="24"/>
          <w:szCs w:val="24"/>
        </w:rPr>
        <w:t>Obr.</w:t>
      </w:r>
      <w:r w:rsidR="00ED6919">
        <w:rPr>
          <w:sz w:val="24"/>
          <w:szCs w:val="24"/>
        </w:rPr>
        <w:t xml:space="preserve"> </w:t>
      </w:r>
      <w:r w:rsidRPr="00190A04">
        <w:rPr>
          <w:sz w:val="24"/>
          <w:szCs w:val="24"/>
        </w:rPr>
        <w:t xml:space="preserve">1: </w:t>
      </w:r>
      <w:r w:rsidR="00ED6919" w:rsidRPr="00ED6919">
        <w:t>http://www.gymkh.cz/storage/201010302254_25-sekvoj.jpg</w:t>
      </w:r>
    </w:p>
    <w:p w:rsidR="0098560E" w:rsidRDefault="00190A04">
      <w:r w:rsidRPr="00190A04">
        <w:rPr>
          <w:sz w:val="24"/>
          <w:szCs w:val="24"/>
        </w:rPr>
        <w:t xml:space="preserve">Obr. 2: </w:t>
      </w:r>
      <w:r w:rsidR="00ED6919" w:rsidRPr="00ED6919">
        <w:t>http://botany.cz/foto/sekvoj6.jpg</w:t>
      </w:r>
    </w:p>
    <w:p w:rsidR="00ED6919" w:rsidRPr="0098560E" w:rsidRDefault="00ED6919">
      <w:pPr>
        <w:rPr>
          <w:sz w:val="28"/>
          <w:szCs w:val="28"/>
        </w:rPr>
      </w:pPr>
      <w:r>
        <w:t xml:space="preserve">Obr. 3: </w:t>
      </w:r>
      <w:r w:rsidRPr="00ED6919">
        <w:t>http://nd01.jxs.cz/325/211/f98626152c_37320760_o2.jpg</w:t>
      </w:r>
    </w:p>
    <w:sectPr w:rsidR="00ED6919" w:rsidRPr="0098560E" w:rsidSect="00190A04"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2D55" w:rsidRDefault="00B22D55" w:rsidP="00190A04">
      <w:pPr>
        <w:spacing w:after="0" w:line="240" w:lineRule="auto"/>
      </w:pPr>
      <w:r>
        <w:separator/>
      </w:r>
    </w:p>
  </w:endnote>
  <w:endnote w:type="continuationSeparator" w:id="0">
    <w:p w:rsidR="00B22D55" w:rsidRDefault="00B22D55" w:rsidP="00190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A04" w:rsidRDefault="00190A04">
    <w:pPr>
      <w:pStyle w:val="Zpat"/>
    </w:pPr>
    <w:r w:rsidRPr="0004770D">
      <w:rPr>
        <w:noProof/>
      </w:rPr>
      <w:drawing>
        <wp:inline distT="0" distB="0" distL="0" distR="0">
          <wp:extent cx="5407025" cy="1049337"/>
          <wp:effectExtent l="19050" t="0" r="3175" b="0"/>
          <wp:docPr id="3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7025" cy="1049337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909E8E84-426E-40DD-AFC4-6F175D3DCCD1}">
                      <a14:hiddenFill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<a:solidFill>
                          <a:schemeClr val="accent1"/>
                        </a:solidFill>
                      </a14:hiddenFill>
                    </a:ext>
                    <a:ext uri="{91240B29-F687-4F45-9708-019B960494DF}">
                      <a14:hiddenLine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w="9525">
                        <a:solidFill>
                          <a:schemeClr val="tx1"/>
                        </a:solidFill>
                        <a:miter lim="800000"/>
                        <a:headEnd/>
                        <a:tailEnd/>
                      </a14:hiddenLine>
                    </a:ext>
                    <a:ext uri="{AF507438-7753-43E0-B8FC-AC1667EBCBE1}">
                      <a14:hiddenEffects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<a:effectLst>
                          <a:outerShdw dist="35921" dir="2700000" algn="ctr" rotWithShape="0">
                            <a:schemeClr val="bg2"/>
                          </a:outerShdw>
                        </a:effectLst>
                      </a14:hiddenEffects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2D55" w:rsidRDefault="00B22D55" w:rsidP="00190A04">
      <w:pPr>
        <w:spacing w:after="0" w:line="240" w:lineRule="auto"/>
      </w:pPr>
      <w:r>
        <w:separator/>
      </w:r>
    </w:p>
  </w:footnote>
  <w:footnote w:type="continuationSeparator" w:id="0">
    <w:p w:rsidR="00B22D55" w:rsidRDefault="00B22D55" w:rsidP="00190A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F0B43"/>
    <w:rsid w:val="00173B67"/>
    <w:rsid w:val="00190A04"/>
    <w:rsid w:val="001A32F1"/>
    <w:rsid w:val="001C08C5"/>
    <w:rsid w:val="002F4D55"/>
    <w:rsid w:val="003456DE"/>
    <w:rsid w:val="004B770B"/>
    <w:rsid w:val="00526CC7"/>
    <w:rsid w:val="006915EA"/>
    <w:rsid w:val="006C6323"/>
    <w:rsid w:val="008F0B43"/>
    <w:rsid w:val="009078F9"/>
    <w:rsid w:val="0095337F"/>
    <w:rsid w:val="00973BAF"/>
    <w:rsid w:val="0098560E"/>
    <w:rsid w:val="00A70BDB"/>
    <w:rsid w:val="00B22D55"/>
    <w:rsid w:val="00C702BE"/>
    <w:rsid w:val="00ED6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632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F0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0B43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90A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90A04"/>
  </w:style>
  <w:style w:type="paragraph" w:styleId="Zpat">
    <w:name w:val="footer"/>
    <w:basedOn w:val="Normln"/>
    <w:link w:val="ZpatChar"/>
    <w:uiPriority w:val="99"/>
    <w:unhideWhenUsed/>
    <w:rsid w:val="00190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90A04"/>
  </w:style>
  <w:style w:type="character" w:styleId="Hypertextovodkaz">
    <w:name w:val="Hyperlink"/>
    <w:basedOn w:val="Standardnpsmoodstavce"/>
    <w:uiPriority w:val="99"/>
    <w:unhideWhenUsed/>
    <w:rsid w:val="00190A0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3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DD789E-ECA3-4EAB-8734-C9C544F11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expert</cp:lastModifiedBy>
  <cp:revision>2</cp:revision>
  <cp:lastPrinted>2012-02-26T19:42:00Z</cp:lastPrinted>
  <dcterms:created xsi:type="dcterms:W3CDTF">2012-04-25T08:08:00Z</dcterms:created>
  <dcterms:modified xsi:type="dcterms:W3CDTF">2012-04-25T08:08:00Z</dcterms:modified>
</cp:coreProperties>
</file>