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BF2" w:rsidRDefault="00264BF2" w:rsidP="00264BF2">
      <w:pPr>
        <w:jc w:val="center"/>
        <w:rPr>
          <w:rFonts w:ascii="Calibri" w:hAnsi="Calibri" w:cs="Calibri"/>
          <w:b/>
          <w:sz w:val="56"/>
          <w:szCs w:val="56"/>
        </w:rPr>
      </w:pPr>
    </w:p>
    <w:p w:rsidR="00264BF2" w:rsidRDefault="00264BF2" w:rsidP="00264BF2">
      <w:pPr>
        <w:jc w:val="center"/>
        <w:rPr>
          <w:rFonts w:ascii="Calibri" w:hAnsi="Calibri" w:cs="Calibri"/>
          <w:b/>
          <w:sz w:val="56"/>
          <w:szCs w:val="56"/>
        </w:rPr>
      </w:pPr>
    </w:p>
    <w:p w:rsidR="00264BF2" w:rsidRDefault="00264BF2" w:rsidP="00264BF2">
      <w:pPr>
        <w:jc w:val="center"/>
        <w:rPr>
          <w:rFonts w:ascii="Calibri" w:hAnsi="Calibri" w:cs="Calibri"/>
          <w:b/>
          <w:sz w:val="56"/>
          <w:szCs w:val="56"/>
        </w:rPr>
      </w:pPr>
    </w:p>
    <w:p w:rsidR="008162BE" w:rsidRDefault="008162BE" w:rsidP="008162BE">
      <w:pPr>
        <w:rPr>
          <w:rFonts w:ascii="Calibri" w:hAnsi="Calibri" w:cs="Calibri"/>
          <w:b/>
          <w:sz w:val="56"/>
          <w:szCs w:val="56"/>
        </w:rPr>
      </w:pPr>
    </w:p>
    <w:p w:rsidR="008162BE" w:rsidRDefault="008162BE" w:rsidP="008162BE">
      <w:pPr>
        <w:rPr>
          <w:rFonts w:ascii="Calibri" w:hAnsi="Calibri" w:cs="Calibri"/>
          <w:b/>
          <w:sz w:val="56"/>
          <w:szCs w:val="56"/>
        </w:rPr>
      </w:pPr>
    </w:p>
    <w:p w:rsidR="008162BE" w:rsidRDefault="00DC72B9" w:rsidP="008162BE">
      <w:pPr>
        <w:jc w:val="center"/>
        <w:rPr>
          <w:rFonts w:ascii="Calibri" w:hAnsi="Calibri" w:cs="Calibri"/>
          <w:b/>
          <w:sz w:val="56"/>
          <w:szCs w:val="56"/>
        </w:rPr>
      </w:pPr>
      <w:r>
        <w:rPr>
          <w:rFonts w:ascii="Calibri" w:hAnsi="Calibri" w:cs="Calibri"/>
          <w:b/>
          <w:sz w:val="56"/>
          <w:szCs w:val="56"/>
        </w:rPr>
        <w:t>Jak vypadají hlavní slovanští bohové</w:t>
      </w:r>
    </w:p>
    <w:p w:rsidR="008162BE" w:rsidRDefault="008162BE" w:rsidP="008162BE">
      <w:pPr>
        <w:jc w:val="center"/>
        <w:rPr>
          <w:rFonts w:ascii="Calibri" w:hAnsi="Calibri" w:cs="Calibri"/>
          <w:b/>
          <w:sz w:val="56"/>
          <w:szCs w:val="56"/>
        </w:rPr>
      </w:pPr>
    </w:p>
    <w:p w:rsidR="00264BF2" w:rsidRDefault="0068567C" w:rsidP="008162BE">
      <w:pPr>
        <w:jc w:val="center"/>
        <w:rPr>
          <w:rFonts w:ascii="Calibri" w:hAnsi="Calibri" w:cs="Calibri"/>
          <w:b/>
          <w:sz w:val="56"/>
          <w:szCs w:val="56"/>
        </w:rPr>
      </w:pPr>
      <w:r>
        <w:rPr>
          <w:rFonts w:ascii="Calibri" w:hAnsi="Calibri" w:cs="Calibri"/>
          <w:b/>
          <w:sz w:val="56"/>
          <w:szCs w:val="56"/>
        </w:rPr>
        <w:t>VY_12_INOVACE_03-10</w:t>
      </w:r>
    </w:p>
    <w:p w:rsidR="00264BF2" w:rsidRPr="001B40C2" w:rsidRDefault="00264BF2" w:rsidP="00264BF2">
      <w:pPr>
        <w:rPr>
          <w:rFonts w:ascii="Calibri" w:hAnsi="Calibri" w:cs="Calibri"/>
          <w:sz w:val="56"/>
          <w:szCs w:val="56"/>
        </w:rPr>
      </w:pPr>
    </w:p>
    <w:p w:rsidR="00264BF2" w:rsidRDefault="00264BF2" w:rsidP="00264BF2">
      <w:pPr>
        <w:rPr>
          <w:rFonts w:ascii="Calibri" w:hAnsi="Calibri" w:cs="Calibri"/>
          <w:sz w:val="56"/>
          <w:szCs w:val="56"/>
        </w:rPr>
      </w:pPr>
    </w:p>
    <w:p w:rsidR="008162BE" w:rsidRDefault="008162BE" w:rsidP="00264BF2">
      <w:pPr>
        <w:rPr>
          <w:rFonts w:ascii="Calibri" w:hAnsi="Calibri" w:cs="Calibri"/>
          <w:sz w:val="56"/>
          <w:szCs w:val="56"/>
        </w:rPr>
      </w:pPr>
    </w:p>
    <w:p w:rsidR="008162BE" w:rsidRDefault="008162BE" w:rsidP="00264BF2">
      <w:pPr>
        <w:rPr>
          <w:rFonts w:ascii="Calibri" w:hAnsi="Calibri" w:cs="Calibri"/>
          <w:sz w:val="56"/>
          <w:szCs w:val="56"/>
        </w:rPr>
      </w:pPr>
    </w:p>
    <w:p w:rsidR="00264BF2" w:rsidRPr="001B40C2" w:rsidRDefault="00264BF2" w:rsidP="00264BF2">
      <w:pPr>
        <w:rPr>
          <w:rFonts w:ascii="Calibri" w:hAnsi="Calibri" w:cs="Calibri"/>
          <w:sz w:val="56"/>
          <w:szCs w:val="56"/>
        </w:rPr>
      </w:pPr>
    </w:p>
    <w:tbl>
      <w:tblPr>
        <w:tblStyle w:val="Mkatabulky"/>
        <w:tblW w:w="0" w:type="auto"/>
        <w:tblLook w:val="04A0" w:firstRow="1" w:lastRow="0" w:firstColumn="1" w:lastColumn="0" w:noHBand="0" w:noVBand="1"/>
      </w:tblPr>
      <w:tblGrid>
        <w:gridCol w:w="2309"/>
        <w:gridCol w:w="6871"/>
      </w:tblGrid>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Ročník:</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6. A</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 xml:space="preserve">Vzdělávací oblast: </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Jazyk a jazyková komunikace</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Vzdělávací obor:</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Český jazyk a literatura</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Tematický okruh:</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Báje</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Téma:</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Báje starých Slovanů - Jak vypadají hlavní slovanští bohové</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Jméno autora:</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Mgr. Lenka Zezulová</w:t>
            </w:r>
          </w:p>
        </w:tc>
      </w:tr>
      <w:tr w:rsidR="00264BF2" w:rsidTr="00621FF6">
        <w:tc>
          <w:tcPr>
            <w:tcW w:w="2309" w:type="dxa"/>
          </w:tcPr>
          <w:p w:rsidR="00264BF2" w:rsidRPr="00A17883" w:rsidRDefault="00264BF2" w:rsidP="005F3FF2">
            <w:pPr>
              <w:rPr>
                <w:rFonts w:ascii="Calibri" w:hAnsi="Calibri" w:cs="Calibri"/>
                <w:b/>
                <w:sz w:val="28"/>
                <w:szCs w:val="28"/>
              </w:rPr>
            </w:pPr>
            <w:r w:rsidRPr="00A17883">
              <w:rPr>
                <w:rFonts w:ascii="Calibri" w:hAnsi="Calibri" w:cs="Calibri"/>
                <w:b/>
                <w:sz w:val="28"/>
                <w:szCs w:val="28"/>
              </w:rPr>
              <w:t>Vytvořeno dne:</w:t>
            </w:r>
          </w:p>
        </w:tc>
        <w:tc>
          <w:tcPr>
            <w:tcW w:w="6871" w:type="dxa"/>
          </w:tcPr>
          <w:p w:rsidR="00264BF2" w:rsidRPr="00A17883" w:rsidRDefault="00264BF2" w:rsidP="005F3FF2">
            <w:pPr>
              <w:rPr>
                <w:rFonts w:ascii="Calibri" w:hAnsi="Calibri" w:cs="Calibri"/>
                <w:sz w:val="28"/>
                <w:szCs w:val="28"/>
              </w:rPr>
            </w:pPr>
            <w:r>
              <w:rPr>
                <w:rFonts w:ascii="Calibri" w:hAnsi="Calibri" w:cs="Calibri"/>
                <w:sz w:val="28"/>
                <w:szCs w:val="28"/>
              </w:rPr>
              <w:t>28. 12. 2011</w:t>
            </w:r>
          </w:p>
        </w:tc>
      </w:tr>
      <w:tr w:rsidR="00264BF2" w:rsidTr="00621FF6">
        <w:tc>
          <w:tcPr>
            <w:tcW w:w="2309" w:type="dxa"/>
          </w:tcPr>
          <w:p w:rsidR="00264BF2" w:rsidRDefault="00264BF2" w:rsidP="005F3FF2">
            <w:pPr>
              <w:rPr>
                <w:rFonts w:ascii="Calibri" w:hAnsi="Calibri" w:cs="Calibri"/>
                <w:b/>
                <w:sz w:val="28"/>
                <w:szCs w:val="28"/>
              </w:rPr>
            </w:pPr>
            <w:bookmarkStart w:id="0" w:name="_GoBack" w:colFirst="1" w:colLast="1"/>
            <w:r w:rsidRPr="00A17883">
              <w:rPr>
                <w:rFonts w:ascii="Calibri" w:hAnsi="Calibri" w:cs="Calibri"/>
                <w:b/>
                <w:sz w:val="28"/>
                <w:szCs w:val="28"/>
              </w:rPr>
              <w:t>Metodický popis</w:t>
            </w:r>
            <w:r>
              <w:rPr>
                <w:rFonts w:ascii="Calibri" w:hAnsi="Calibri" w:cs="Calibri"/>
                <w:b/>
                <w:sz w:val="28"/>
                <w:szCs w:val="28"/>
              </w:rPr>
              <w:t>,</w:t>
            </w:r>
          </w:p>
          <w:p w:rsidR="00264BF2" w:rsidRPr="00A17883" w:rsidRDefault="00264BF2" w:rsidP="005F3FF2">
            <w:pPr>
              <w:rPr>
                <w:rFonts w:ascii="Calibri" w:hAnsi="Calibri" w:cs="Calibri"/>
                <w:b/>
                <w:sz w:val="28"/>
                <w:szCs w:val="28"/>
              </w:rPr>
            </w:pPr>
            <w:r>
              <w:rPr>
                <w:rFonts w:ascii="Calibri" w:hAnsi="Calibri" w:cs="Calibri"/>
                <w:b/>
                <w:sz w:val="28"/>
                <w:szCs w:val="28"/>
              </w:rPr>
              <w:t>(anotace):</w:t>
            </w:r>
          </w:p>
        </w:tc>
        <w:tc>
          <w:tcPr>
            <w:tcW w:w="6871" w:type="dxa"/>
          </w:tcPr>
          <w:p w:rsidR="00264BF2" w:rsidRPr="00A17883" w:rsidRDefault="00BF5A97" w:rsidP="005F3FF2">
            <w:pPr>
              <w:rPr>
                <w:rFonts w:ascii="Calibri" w:hAnsi="Calibri" w:cs="Calibri"/>
                <w:sz w:val="28"/>
                <w:szCs w:val="28"/>
              </w:rPr>
            </w:pPr>
            <w:r>
              <w:rPr>
                <w:rFonts w:ascii="Calibri" w:hAnsi="Calibri" w:cs="Calibri"/>
                <w:sz w:val="28"/>
                <w:szCs w:val="28"/>
              </w:rPr>
              <w:t>Text báje je rozdělen na 4 části, z nichž každá připadne jedné skupině žáků. Každá skupina dostane tabulku, kterou budou muset doplnit na základě přiděleného textu.</w:t>
            </w:r>
          </w:p>
        </w:tc>
      </w:tr>
      <w:bookmarkEnd w:id="0"/>
    </w:tbl>
    <w:p w:rsidR="00BF5A97" w:rsidRDefault="00BF5A97" w:rsidP="000E7B71">
      <w:pPr>
        <w:rPr>
          <w:rFonts w:ascii="Tahoma" w:hAnsi="Tahoma" w:cs="Tahoma"/>
          <w:b/>
          <w:sz w:val="28"/>
          <w:szCs w:val="28"/>
        </w:rPr>
      </w:pPr>
    </w:p>
    <w:p w:rsidR="00C84E50" w:rsidRPr="00F018C6" w:rsidRDefault="00C84E50" w:rsidP="000E7B71">
      <w:pPr>
        <w:rPr>
          <w:rFonts w:ascii="Tahoma" w:hAnsi="Tahoma" w:cs="Tahoma"/>
          <w:b/>
          <w:sz w:val="28"/>
          <w:szCs w:val="28"/>
        </w:rPr>
      </w:pPr>
      <w:r w:rsidRPr="00F018C6">
        <w:rPr>
          <w:rFonts w:ascii="Tahoma" w:hAnsi="Tahoma" w:cs="Tahoma"/>
          <w:b/>
          <w:sz w:val="28"/>
          <w:szCs w:val="28"/>
        </w:rPr>
        <w:lastRenderedPageBreak/>
        <w:t>JAK VYPADAJÍ HLAVNÍ SLOVANŠTÍ BOHOVÉ</w:t>
      </w:r>
    </w:p>
    <w:p w:rsidR="00C84E50" w:rsidRDefault="00C84E50" w:rsidP="000E7B71">
      <w:pPr>
        <w:rPr>
          <w:rFonts w:ascii="Tahoma" w:hAnsi="Tahoma" w:cs="Tahoma"/>
          <w:sz w:val="22"/>
          <w:szCs w:val="22"/>
        </w:rPr>
      </w:pPr>
      <w:r w:rsidRPr="00F018C6">
        <w:rPr>
          <w:rFonts w:ascii="Tahoma" w:hAnsi="Tahoma" w:cs="Tahoma"/>
          <w:sz w:val="22"/>
          <w:szCs w:val="22"/>
        </w:rPr>
        <w:t>Ivan Hudec</w:t>
      </w:r>
    </w:p>
    <w:p w:rsidR="00C01AAC" w:rsidRPr="00F018C6" w:rsidRDefault="00C01AAC" w:rsidP="000E7B71">
      <w:pPr>
        <w:rPr>
          <w:rFonts w:ascii="Tahoma" w:hAnsi="Tahoma" w:cs="Tahoma"/>
          <w:sz w:val="22"/>
          <w:szCs w:val="22"/>
        </w:rPr>
      </w:pPr>
    </w:p>
    <w:p w:rsidR="00A5462C" w:rsidRDefault="00C01AAC" w:rsidP="000E7B71">
      <w:pPr>
        <w:rPr>
          <w:rFonts w:ascii="Tahoma" w:hAnsi="Tahoma" w:cs="Tahoma"/>
          <w:szCs w:val="24"/>
        </w:rPr>
      </w:pPr>
      <w:r>
        <w:rPr>
          <w:rFonts w:ascii="Tahoma" w:hAnsi="Tahoma" w:cs="Tahoma"/>
          <w:szCs w:val="24"/>
        </w:rPr>
        <w:t>1. skupina</w:t>
      </w:r>
    </w:p>
    <w:p w:rsidR="00A5462C" w:rsidRDefault="00A5462C" w:rsidP="003248A8">
      <w:pPr>
        <w:jc w:val="both"/>
        <w:rPr>
          <w:rFonts w:ascii="Tahoma" w:hAnsi="Tahoma" w:cs="Tahoma"/>
          <w:sz w:val="20"/>
        </w:rPr>
      </w:pPr>
      <w:r>
        <w:rPr>
          <w:rFonts w:ascii="Tahoma" w:hAnsi="Tahoma" w:cs="Tahoma"/>
          <w:szCs w:val="24"/>
        </w:rPr>
        <w:tab/>
      </w:r>
      <w:r w:rsidR="00A93255" w:rsidRPr="003248A8">
        <w:rPr>
          <w:rFonts w:ascii="Tahoma" w:hAnsi="Tahoma" w:cs="Tahoma"/>
          <w:sz w:val="20"/>
        </w:rPr>
        <w:t>Bůh Svarožic, hlavní bůh, má místo hlavy kouli. A ta koule se neustále otáčí všemi možnými směry –</w:t>
      </w:r>
      <w:r w:rsidR="0046502B" w:rsidRPr="003248A8">
        <w:rPr>
          <w:rFonts w:ascii="Tahoma" w:hAnsi="Tahoma" w:cs="Tahoma"/>
          <w:sz w:val="20"/>
        </w:rPr>
        <w:t xml:space="preserve"> aby všude a naráz viděla, všechno a naráz slyšela</w:t>
      </w:r>
      <w:r w:rsidR="003248A8" w:rsidRPr="003248A8">
        <w:rPr>
          <w:rFonts w:ascii="Tahoma" w:hAnsi="Tahoma" w:cs="Tahoma"/>
          <w:sz w:val="20"/>
        </w:rPr>
        <w:t xml:space="preserve"> a do každého kouta světa naráz mohla mluvit. Hlava  ̶  koule se kroutí nestejně rychle a neuspořádanými směry, a proto má hlavní bůh Slovanů hlavovou ruku, kterou si toto klubko očí, uší a úst ve dne v noci střídavě popohání a brzdí.</w:t>
      </w:r>
    </w:p>
    <w:p w:rsidR="001835BB" w:rsidRDefault="001835BB" w:rsidP="003248A8">
      <w:pPr>
        <w:jc w:val="both"/>
        <w:rPr>
          <w:rFonts w:ascii="Tahoma" w:hAnsi="Tahoma" w:cs="Tahoma"/>
          <w:sz w:val="20"/>
        </w:rPr>
      </w:pPr>
      <w:r>
        <w:rPr>
          <w:rFonts w:ascii="Tahoma" w:hAnsi="Tahoma" w:cs="Tahoma"/>
          <w:sz w:val="20"/>
        </w:rPr>
        <w:tab/>
      </w:r>
      <w:r w:rsidR="001A01BA">
        <w:rPr>
          <w:rFonts w:ascii="Tahoma" w:hAnsi="Tahoma" w:cs="Tahoma"/>
          <w:sz w:val="20"/>
        </w:rPr>
        <w:t>Svarožic má tolik očí, tolik uší, nosů a úst, že se mu na</w:t>
      </w:r>
      <w:r w:rsidR="00C03A26">
        <w:rPr>
          <w:rFonts w:ascii="Tahoma" w:hAnsi="Tahoma" w:cs="Tahoma"/>
          <w:sz w:val="20"/>
        </w:rPr>
        <w:t xml:space="preserve"> hlavu –</w:t>
      </w:r>
      <w:r w:rsidR="00DF101C">
        <w:rPr>
          <w:rFonts w:ascii="Tahoma" w:hAnsi="Tahoma" w:cs="Tahoma"/>
          <w:sz w:val="20"/>
        </w:rPr>
        <w:t xml:space="preserve"> kouli nevejde ani</w:t>
      </w:r>
      <w:r w:rsidR="00133DFA">
        <w:rPr>
          <w:rFonts w:ascii="Tahoma" w:hAnsi="Tahoma" w:cs="Tahoma"/>
          <w:sz w:val="20"/>
        </w:rPr>
        <w:t xml:space="preserve"> jeden jediný vlásek.</w:t>
      </w:r>
      <w:r w:rsidR="001A01BA">
        <w:rPr>
          <w:rFonts w:ascii="Tahoma" w:hAnsi="Tahoma" w:cs="Tahoma"/>
          <w:sz w:val="20"/>
        </w:rPr>
        <w:t xml:space="preserve"> Také radost či hněv musí vyjádřit jinak než úsměvem nebo vráskou, protože na ně nezbilo místo. Bůh Svarožic se</w:t>
      </w:r>
      <w:r w:rsidR="00C03A26">
        <w:rPr>
          <w:rFonts w:ascii="Tahoma" w:hAnsi="Tahoma" w:cs="Tahoma"/>
          <w:sz w:val="20"/>
        </w:rPr>
        <w:t xml:space="preserve"> však zřídkakdy zlobí a raduje –</w:t>
      </w:r>
      <w:r w:rsidR="001A01BA">
        <w:rPr>
          <w:rFonts w:ascii="Tahoma" w:hAnsi="Tahoma" w:cs="Tahoma"/>
          <w:sz w:val="20"/>
        </w:rPr>
        <w:t xml:space="preserve"> občas ho navztekají bohové. Dělá jen věci potřebné a čas od času také takové, které mu působí rozkoše. Rozkoše tiché a ještě tišší, ale nalezne-li samotu, pak věru i bujaré. Přestože je to nejvyšší</w:t>
      </w:r>
      <w:r w:rsidR="00C03A26">
        <w:rPr>
          <w:rFonts w:ascii="Tahoma" w:hAnsi="Tahoma" w:cs="Tahoma"/>
          <w:sz w:val="20"/>
        </w:rPr>
        <w:t xml:space="preserve"> bůh, neoddává se jen slastem –</w:t>
      </w:r>
      <w:r w:rsidR="001A01BA">
        <w:rPr>
          <w:rFonts w:ascii="Tahoma" w:hAnsi="Tahoma" w:cs="Tahoma"/>
          <w:sz w:val="20"/>
        </w:rPr>
        <w:t xml:space="preserve"> musí vládnout, jinak by nastal nepořádek. Mnoho takových vlastností má z boha i člověk. O</w:t>
      </w:r>
      <w:r w:rsidR="008F07E8">
        <w:rPr>
          <w:rFonts w:ascii="Tahoma" w:hAnsi="Tahoma" w:cs="Tahoma"/>
          <w:sz w:val="20"/>
        </w:rPr>
        <w:t xml:space="preserve"> </w:t>
      </w:r>
      <w:proofErr w:type="spellStart"/>
      <w:r w:rsidR="008F07E8">
        <w:rPr>
          <w:rFonts w:ascii="Tahoma" w:hAnsi="Tahoma" w:cs="Tahoma"/>
          <w:sz w:val="20"/>
        </w:rPr>
        <w:t>Starožicově</w:t>
      </w:r>
      <w:proofErr w:type="spellEnd"/>
      <w:r w:rsidR="008F07E8">
        <w:rPr>
          <w:rFonts w:ascii="Tahoma" w:hAnsi="Tahoma" w:cs="Tahoma"/>
          <w:sz w:val="20"/>
        </w:rPr>
        <w:t xml:space="preserve"> </w:t>
      </w:r>
      <w:proofErr w:type="spellStart"/>
      <w:r w:rsidR="008F07E8">
        <w:rPr>
          <w:rFonts w:ascii="Tahoma" w:hAnsi="Tahoma" w:cs="Tahoma"/>
          <w:sz w:val="20"/>
        </w:rPr>
        <w:t>zla</w:t>
      </w:r>
      <w:r w:rsidR="001A01BA">
        <w:rPr>
          <w:rFonts w:ascii="Tahoma" w:hAnsi="Tahoma" w:cs="Tahoma"/>
          <w:sz w:val="20"/>
        </w:rPr>
        <w:t>tohřivém</w:t>
      </w:r>
      <w:proofErr w:type="spellEnd"/>
      <w:r w:rsidR="001A01BA">
        <w:rPr>
          <w:rFonts w:ascii="Tahoma" w:hAnsi="Tahoma" w:cs="Tahoma"/>
          <w:sz w:val="20"/>
        </w:rPr>
        <w:t xml:space="preserve"> v</w:t>
      </w:r>
      <w:r w:rsidR="008F0EDB">
        <w:rPr>
          <w:rFonts w:ascii="Tahoma" w:hAnsi="Tahoma" w:cs="Tahoma"/>
          <w:sz w:val="20"/>
        </w:rPr>
        <w:t>raníku a slunečním kočáru kolují všelijaké pověsti</w:t>
      </w:r>
      <w:r w:rsidR="00263B1E">
        <w:rPr>
          <w:rFonts w:ascii="Tahoma" w:hAnsi="Tahoma" w:cs="Tahoma"/>
          <w:sz w:val="20"/>
        </w:rPr>
        <w:t xml:space="preserve">. Snad i proto, že jen málokterému smrtelníkovi se podařilo na vlastní oči je vidět. </w:t>
      </w:r>
    </w:p>
    <w:p w:rsidR="00612597" w:rsidRDefault="00263B1E" w:rsidP="003248A8">
      <w:pPr>
        <w:jc w:val="both"/>
        <w:rPr>
          <w:rFonts w:ascii="Tahoma" w:hAnsi="Tahoma" w:cs="Tahoma"/>
          <w:sz w:val="20"/>
        </w:rPr>
      </w:pPr>
      <w:r>
        <w:rPr>
          <w:rFonts w:ascii="Tahoma" w:hAnsi="Tahoma" w:cs="Tahoma"/>
          <w:sz w:val="20"/>
        </w:rPr>
        <w:tab/>
      </w:r>
      <w:proofErr w:type="spellStart"/>
      <w:r>
        <w:rPr>
          <w:rFonts w:ascii="Tahoma" w:hAnsi="Tahoma" w:cs="Tahoma"/>
          <w:sz w:val="20"/>
        </w:rPr>
        <w:t>Zlatohřivého</w:t>
      </w:r>
      <w:proofErr w:type="spellEnd"/>
      <w:r>
        <w:rPr>
          <w:rFonts w:ascii="Tahoma" w:hAnsi="Tahoma" w:cs="Tahoma"/>
          <w:sz w:val="20"/>
        </w:rPr>
        <w:t xml:space="preserve"> koně má </w:t>
      </w:r>
      <w:proofErr w:type="spellStart"/>
      <w:r>
        <w:rPr>
          <w:rFonts w:ascii="Tahoma" w:hAnsi="Tahoma" w:cs="Tahoma"/>
          <w:sz w:val="20"/>
        </w:rPr>
        <w:t>Svarožic</w:t>
      </w:r>
      <w:proofErr w:type="spellEnd"/>
      <w:r>
        <w:rPr>
          <w:rFonts w:ascii="Tahoma" w:hAnsi="Tahoma" w:cs="Tahoma"/>
          <w:sz w:val="20"/>
        </w:rPr>
        <w:t xml:space="preserve"> zapraženého do nejparádnějšího vozu, jak</w:t>
      </w:r>
      <w:r w:rsidR="00F40977">
        <w:rPr>
          <w:rFonts w:ascii="Tahoma" w:hAnsi="Tahoma" w:cs="Tahoma"/>
          <w:sz w:val="20"/>
        </w:rPr>
        <w:t>ý</w:t>
      </w:r>
      <w:r>
        <w:rPr>
          <w:rFonts w:ascii="Tahoma" w:hAnsi="Tahoma" w:cs="Tahoma"/>
          <w:sz w:val="20"/>
        </w:rPr>
        <w:t xml:space="preserve"> kdy bůh Radegast vyko</w:t>
      </w:r>
      <w:r w:rsidR="00C03A26">
        <w:rPr>
          <w:rFonts w:ascii="Tahoma" w:hAnsi="Tahoma" w:cs="Tahoma"/>
          <w:sz w:val="20"/>
        </w:rPr>
        <w:t xml:space="preserve">val. Když si přestavíte ten </w:t>
      </w:r>
      <w:proofErr w:type="spellStart"/>
      <w:r w:rsidR="00C03A26">
        <w:rPr>
          <w:rFonts w:ascii="Tahoma" w:hAnsi="Tahoma" w:cs="Tahoma"/>
          <w:sz w:val="20"/>
        </w:rPr>
        <w:t>nej</w:t>
      </w:r>
      <w:proofErr w:type="spellEnd"/>
      <w:r w:rsidR="00F40977">
        <w:rPr>
          <w:rFonts w:ascii="Tahoma" w:hAnsi="Tahoma" w:cs="Tahoma"/>
          <w:sz w:val="20"/>
        </w:rPr>
        <w:t>-</w:t>
      </w:r>
      <w:proofErr w:type="spellStart"/>
      <w:r w:rsidR="00F40977">
        <w:rPr>
          <w:rFonts w:ascii="Tahoma" w:hAnsi="Tahoma" w:cs="Tahoma"/>
          <w:sz w:val="20"/>
        </w:rPr>
        <w:t>nej</w:t>
      </w:r>
      <w:proofErr w:type="spellEnd"/>
      <w:r w:rsidR="00F40977">
        <w:rPr>
          <w:rFonts w:ascii="Tahoma" w:hAnsi="Tahoma" w:cs="Tahoma"/>
          <w:sz w:val="20"/>
        </w:rPr>
        <w:t>-vyšňořenější, tak te</w:t>
      </w:r>
      <w:r>
        <w:rPr>
          <w:rFonts w:ascii="Tahoma" w:hAnsi="Tahoma" w:cs="Tahoma"/>
          <w:sz w:val="20"/>
        </w:rPr>
        <w:t xml:space="preserve">n jeho je ještě vyšňořenější! V tom kočáře vozí slunce a v něm svého tvrdě spícího otce s rozdrcenou </w:t>
      </w:r>
      <w:r w:rsidR="008F07E8">
        <w:rPr>
          <w:rFonts w:ascii="Tahoma" w:hAnsi="Tahoma" w:cs="Tahoma"/>
          <w:sz w:val="20"/>
        </w:rPr>
        <w:t>nohou. Svarožic každé ráno pevně uchopí opratě, trhne jimi, a krásný Zlatohřívek vykročí</w:t>
      </w:r>
      <w:r w:rsidR="00E345CF">
        <w:rPr>
          <w:rFonts w:ascii="Tahoma" w:hAnsi="Tahoma" w:cs="Tahoma"/>
          <w:sz w:val="20"/>
        </w:rPr>
        <w:t>. Mnozí odvážlivci p</w:t>
      </w:r>
      <w:r w:rsidR="00047C6A">
        <w:rPr>
          <w:rFonts w:ascii="Tahoma" w:hAnsi="Tahoma" w:cs="Tahoma"/>
          <w:sz w:val="20"/>
        </w:rPr>
        <w:t>rostojí celé noci třeba na louce</w:t>
      </w:r>
      <w:r w:rsidR="00E345CF">
        <w:rPr>
          <w:rFonts w:ascii="Tahoma" w:hAnsi="Tahoma" w:cs="Tahoma"/>
          <w:sz w:val="20"/>
        </w:rPr>
        <w:t xml:space="preserve"> v horách nebo na břehu </w:t>
      </w:r>
      <w:r w:rsidR="00B04CC6">
        <w:rPr>
          <w:rFonts w:ascii="Tahoma" w:hAnsi="Tahoma" w:cs="Tahoma"/>
          <w:sz w:val="20"/>
        </w:rPr>
        <w:t>močálu, aby se dočkali božského povozu. Lidské oko však dokáže zachytit jen ranní světlo. Když začne svítat, spatří pouze kousíček slunce, jeho čtvrtku, polovičku nebo dokonce celou jeho rozesmátou tvář. Zář nádherného kočáru by však smrtelníka oslepila, a proto žádná ze živých bytostí nemůže spatřit ani boh</w:t>
      </w:r>
      <w:r w:rsidR="00413FDD">
        <w:rPr>
          <w:rFonts w:ascii="Tahoma" w:hAnsi="Tahoma" w:cs="Tahoma"/>
          <w:sz w:val="20"/>
        </w:rPr>
        <w:t xml:space="preserve">a </w:t>
      </w:r>
      <w:proofErr w:type="spellStart"/>
      <w:r w:rsidR="00413FDD">
        <w:rPr>
          <w:rFonts w:ascii="Tahoma" w:hAnsi="Tahoma" w:cs="Tahoma"/>
          <w:sz w:val="20"/>
        </w:rPr>
        <w:t>Svarožice</w:t>
      </w:r>
      <w:proofErr w:type="spellEnd"/>
      <w:r w:rsidR="00413FDD">
        <w:rPr>
          <w:rFonts w:ascii="Tahoma" w:hAnsi="Tahoma" w:cs="Tahoma"/>
          <w:sz w:val="20"/>
        </w:rPr>
        <w:t>, jak veze sluníčko –</w:t>
      </w:r>
      <w:r w:rsidR="00B04CC6">
        <w:rPr>
          <w:rFonts w:ascii="Tahoma" w:hAnsi="Tahoma" w:cs="Tahoma"/>
          <w:sz w:val="20"/>
        </w:rPr>
        <w:t xml:space="preserve"> vajíčko, zlatou </w:t>
      </w:r>
      <w:r w:rsidR="00094B9A">
        <w:rPr>
          <w:rFonts w:ascii="Tahoma" w:hAnsi="Tahoma" w:cs="Tahoma"/>
          <w:sz w:val="20"/>
        </w:rPr>
        <w:t xml:space="preserve">kraslici, </w:t>
      </w:r>
      <w:r w:rsidR="00122B35">
        <w:rPr>
          <w:rFonts w:ascii="Tahoma" w:hAnsi="Tahoma" w:cs="Tahoma"/>
          <w:sz w:val="20"/>
        </w:rPr>
        <w:t xml:space="preserve">ani jeho </w:t>
      </w:r>
      <w:proofErr w:type="spellStart"/>
      <w:r w:rsidR="00122B35">
        <w:rPr>
          <w:rFonts w:ascii="Tahoma" w:hAnsi="Tahoma" w:cs="Tahoma"/>
          <w:sz w:val="20"/>
        </w:rPr>
        <w:t>zlatohřivého</w:t>
      </w:r>
      <w:proofErr w:type="spellEnd"/>
      <w:r w:rsidR="00122B35">
        <w:rPr>
          <w:rFonts w:ascii="Tahoma" w:hAnsi="Tahoma" w:cs="Tahoma"/>
          <w:sz w:val="20"/>
        </w:rPr>
        <w:t xml:space="preserve"> oře.</w:t>
      </w:r>
    </w:p>
    <w:p w:rsidR="00C01AAC" w:rsidRDefault="00C01AAC" w:rsidP="003248A8">
      <w:pPr>
        <w:jc w:val="both"/>
        <w:rPr>
          <w:rFonts w:ascii="Tahoma" w:hAnsi="Tahoma" w:cs="Tahoma"/>
          <w:sz w:val="20"/>
        </w:rPr>
      </w:pPr>
    </w:p>
    <w:p w:rsidR="00047C6A" w:rsidRPr="00C01AAC" w:rsidRDefault="00C01AAC" w:rsidP="003248A8">
      <w:pPr>
        <w:jc w:val="both"/>
        <w:rPr>
          <w:rFonts w:ascii="Tahoma" w:hAnsi="Tahoma" w:cs="Tahoma"/>
          <w:szCs w:val="24"/>
        </w:rPr>
      </w:pPr>
      <w:r w:rsidRPr="00C01AAC">
        <w:rPr>
          <w:rFonts w:ascii="Tahoma" w:hAnsi="Tahoma" w:cs="Tahoma"/>
          <w:szCs w:val="24"/>
        </w:rPr>
        <w:t>2. skupina</w:t>
      </w:r>
    </w:p>
    <w:p w:rsidR="00E03FAA" w:rsidRDefault="0003715B" w:rsidP="003248A8">
      <w:pPr>
        <w:jc w:val="both"/>
        <w:rPr>
          <w:rFonts w:ascii="Tahoma" w:hAnsi="Tahoma" w:cs="Tahoma"/>
          <w:sz w:val="20"/>
        </w:rPr>
      </w:pPr>
      <w:r>
        <w:rPr>
          <w:rFonts w:ascii="Tahoma" w:hAnsi="Tahoma" w:cs="Tahoma"/>
          <w:sz w:val="20"/>
        </w:rPr>
        <w:tab/>
        <w:t>Koně má i Perun –</w:t>
      </w:r>
      <w:r w:rsidR="00612597">
        <w:rPr>
          <w:rFonts w:ascii="Tahoma" w:hAnsi="Tahoma" w:cs="Tahoma"/>
          <w:sz w:val="20"/>
        </w:rPr>
        <w:t xml:space="preserve"> prchlivý a obávaný bůh bouře, jenž burácí hromy a metá blesky. I ten jeho hněv však bý</w:t>
      </w:r>
      <w:r>
        <w:rPr>
          <w:rFonts w:ascii="Tahoma" w:hAnsi="Tahoma" w:cs="Tahoma"/>
          <w:sz w:val="20"/>
        </w:rPr>
        <w:t>vá k něčemu dobrý –</w:t>
      </w:r>
      <w:r w:rsidR="00612597">
        <w:rPr>
          <w:rFonts w:ascii="Tahoma" w:hAnsi="Tahoma" w:cs="Tahoma"/>
          <w:sz w:val="20"/>
        </w:rPr>
        <w:t xml:space="preserve"> zahřmí, zablýská se, až nebo zapláče, spustí se déšť, a to je dobře, pro</w:t>
      </w:r>
      <w:r>
        <w:rPr>
          <w:rFonts w:ascii="Tahoma" w:hAnsi="Tahoma" w:cs="Tahoma"/>
          <w:sz w:val="20"/>
        </w:rPr>
        <w:t>tože déšť přináší velkou úrodu –</w:t>
      </w:r>
      <w:r w:rsidR="00612597">
        <w:rPr>
          <w:rFonts w:ascii="Tahoma" w:hAnsi="Tahoma" w:cs="Tahoma"/>
          <w:sz w:val="20"/>
        </w:rPr>
        <w:t xml:space="preserve"> a tak je Perun zároveň bohem úrody. Tento božský vladyka sídlí v syrovém koutě severu, na půlnoční straně. Naši předkové se tam neradi stěhovali, protože se báli jeho řádění a volili raději jiné světové strany. Z Perunova jména vznikla i některá slova našich předků: PER a UN znamená TEN, KDO SILNĚ BIJE. Je tomu skutečně tak: zatímco menší bohové vedou malé války, Perun řídí války rozsáhlé, přímo války světové. Má hrozivou tvář, ale ještě nikdo ji nepopsal, protože dříve než si ji kdokoli stačil vrýt do paměti, strachy zemřel. Peruna není</w:t>
      </w:r>
      <w:r>
        <w:rPr>
          <w:rFonts w:ascii="Tahoma" w:hAnsi="Tahoma" w:cs="Tahoma"/>
          <w:sz w:val="20"/>
        </w:rPr>
        <w:t xml:space="preserve"> radno zlobit a protivit se mu –</w:t>
      </w:r>
      <w:r w:rsidR="00612597">
        <w:rPr>
          <w:rFonts w:ascii="Tahoma" w:hAnsi="Tahoma" w:cs="Tahoma"/>
          <w:sz w:val="20"/>
        </w:rPr>
        <w:t xml:space="preserve"> pokud opovážlivce neudeří</w:t>
      </w:r>
      <w:r w:rsidR="0068267E">
        <w:rPr>
          <w:rFonts w:ascii="Tahoma" w:hAnsi="Tahoma" w:cs="Tahoma"/>
          <w:sz w:val="20"/>
        </w:rPr>
        <w:t xml:space="preserve"> bleskem a nespustí hromobití, může dupnout nohou tak silně, že se otevře země a pohltí všechno, co ji pokrývá. Zlostný Perun se však </w:t>
      </w:r>
      <w:r w:rsidR="00E03FAA">
        <w:rPr>
          <w:rFonts w:ascii="Tahoma" w:hAnsi="Tahoma" w:cs="Tahoma"/>
          <w:sz w:val="20"/>
        </w:rPr>
        <w:t>dá udobřit. Má rád oběti a zvláště oheň starého dubu, který často i sám bleskem zapaluje. Tímto ohněm živí svou sílu.</w:t>
      </w:r>
    </w:p>
    <w:p w:rsidR="003D4FD4" w:rsidRDefault="003D4FD4" w:rsidP="003248A8">
      <w:pPr>
        <w:jc w:val="both"/>
        <w:rPr>
          <w:rFonts w:ascii="Tahoma" w:hAnsi="Tahoma" w:cs="Tahoma"/>
          <w:sz w:val="20"/>
        </w:rPr>
      </w:pPr>
    </w:p>
    <w:p w:rsidR="00263B1E" w:rsidRPr="003D4FD4" w:rsidRDefault="003D4FD4" w:rsidP="003248A8">
      <w:pPr>
        <w:jc w:val="both"/>
        <w:rPr>
          <w:rFonts w:ascii="Tahoma" w:hAnsi="Tahoma" w:cs="Tahoma"/>
          <w:szCs w:val="24"/>
        </w:rPr>
      </w:pPr>
      <w:r w:rsidRPr="003D4FD4">
        <w:rPr>
          <w:rFonts w:ascii="Tahoma" w:hAnsi="Tahoma" w:cs="Tahoma"/>
          <w:szCs w:val="24"/>
        </w:rPr>
        <w:t>3. skupina</w:t>
      </w:r>
      <w:r w:rsidR="00E03FAA" w:rsidRPr="003D4FD4">
        <w:rPr>
          <w:rFonts w:ascii="Tahoma" w:hAnsi="Tahoma" w:cs="Tahoma"/>
          <w:szCs w:val="24"/>
        </w:rPr>
        <w:tab/>
      </w:r>
      <w:r w:rsidR="00612597" w:rsidRPr="003D4FD4">
        <w:rPr>
          <w:rFonts w:ascii="Tahoma" w:hAnsi="Tahoma" w:cs="Tahoma"/>
          <w:szCs w:val="24"/>
        </w:rPr>
        <w:t xml:space="preserve">    </w:t>
      </w:r>
      <w:r w:rsidR="00B04CC6" w:rsidRPr="003D4FD4">
        <w:rPr>
          <w:rFonts w:ascii="Tahoma" w:hAnsi="Tahoma" w:cs="Tahoma"/>
          <w:szCs w:val="24"/>
        </w:rPr>
        <w:t xml:space="preserve">   </w:t>
      </w:r>
    </w:p>
    <w:p w:rsidR="00E03FAA" w:rsidRDefault="00E03FAA" w:rsidP="003248A8">
      <w:pPr>
        <w:jc w:val="both"/>
        <w:rPr>
          <w:rFonts w:ascii="Tahoma" w:hAnsi="Tahoma" w:cs="Tahoma"/>
          <w:sz w:val="20"/>
        </w:rPr>
      </w:pPr>
      <w:r>
        <w:rPr>
          <w:rFonts w:ascii="Tahoma" w:hAnsi="Tahoma" w:cs="Tahoma"/>
          <w:sz w:val="20"/>
        </w:rPr>
        <w:tab/>
        <w:t>Radhost neboli Radegast</w:t>
      </w:r>
      <w:r w:rsidR="00464A02">
        <w:rPr>
          <w:rFonts w:ascii="Tahoma" w:hAnsi="Tahoma" w:cs="Tahoma"/>
          <w:sz w:val="20"/>
        </w:rPr>
        <w:t xml:space="preserve"> –</w:t>
      </w:r>
      <w:r w:rsidR="00DD61B6">
        <w:rPr>
          <w:rFonts w:ascii="Tahoma" w:hAnsi="Tahoma" w:cs="Tahoma"/>
          <w:sz w:val="20"/>
        </w:rPr>
        <w:t xml:space="preserve"> slovanské rody ho nazývaly různě (vž</w:t>
      </w:r>
      <w:r w:rsidR="00464A02">
        <w:rPr>
          <w:rFonts w:ascii="Tahoma" w:hAnsi="Tahoma" w:cs="Tahoma"/>
          <w:sz w:val="20"/>
        </w:rPr>
        <w:t>dyť i dnes známe různá nářečí) –</w:t>
      </w:r>
      <w:r w:rsidR="00DD61B6">
        <w:rPr>
          <w:rFonts w:ascii="Tahoma" w:hAnsi="Tahoma" w:cs="Tahoma"/>
          <w:sz w:val="20"/>
        </w:rPr>
        <w:t xml:space="preserve"> je bohem noci. Sídlí v krajích </w:t>
      </w:r>
      <w:r w:rsidR="00AC789C">
        <w:rPr>
          <w:rFonts w:ascii="Tahoma" w:hAnsi="Tahoma" w:cs="Tahoma"/>
          <w:sz w:val="20"/>
        </w:rPr>
        <w:t xml:space="preserve">odpolední strany světa, tady vlastně večerní. </w:t>
      </w:r>
      <w:r w:rsidR="0016354E">
        <w:rPr>
          <w:rFonts w:ascii="Tahoma" w:hAnsi="Tahoma" w:cs="Tahoma"/>
          <w:sz w:val="20"/>
        </w:rPr>
        <w:t>Z černé tváře uhrančivě hledí černé oči, vlasy a chlupy jsou tmavší než havr</w:t>
      </w:r>
      <w:r w:rsidR="0053195F">
        <w:rPr>
          <w:rFonts w:ascii="Tahoma" w:hAnsi="Tahoma" w:cs="Tahoma"/>
          <w:sz w:val="20"/>
        </w:rPr>
        <w:t>aní peří. Také on je bohem ohně,</w:t>
      </w:r>
      <w:r w:rsidR="0016354E">
        <w:rPr>
          <w:rFonts w:ascii="Tahoma" w:hAnsi="Tahoma" w:cs="Tahoma"/>
          <w:sz w:val="20"/>
        </w:rPr>
        <w:t xml:space="preserve"> avšak ohně večerní oblohy. Rozsvěcuje hvězdy a bdí nad nočními ohni těch, kteří se toulají. U </w:t>
      </w:r>
      <w:proofErr w:type="spellStart"/>
      <w:r w:rsidR="0016354E">
        <w:rPr>
          <w:rFonts w:ascii="Tahoma" w:hAnsi="Tahoma" w:cs="Tahoma"/>
          <w:sz w:val="20"/>
        </w:rPr>
        <w:t>Ratarů</w:t>
      </w:r>
      <w:proofErr w:type="spellEnd"/>
      <w:r w:rsidR="0016354E">
        <w:rPr>
          <w:rFonts w:ascii="Tahoma" w:hAnsi="Tahoma" w:cs="Tahoma"/>
          <w:sz w:val="20"/>
        </w:rPr>
        <w:t xml:space="preserve"> se těšil takové vážnosti, že mu obětovali nejen za úrody, neboť sesílal teplé a horké noci, ale i ve válečných dobách. Nejmilejší jsou mu oběti, které mu přinášíme v době rovnosti dne a noci</w:t>
      </w:r>
      <w:r w:rsidR="00464A02">
        <w:rPr>
          <w:rFonts w:ascii="Tahoma" w:hAnsi="Tahoma" w:cs="Tahoma"/>
          <w:sz w:val="20"/>
        </w:rPr>
        <w:t xml:space="preserve"> –</w:t>
      </w:r>
      <w:r w:rsidR="00CB14B0">
        <w:rPr>
          <w:rFonts w:ascii="Tahoma" w:hAnsi="Tahoma" w:cs="Tahoma"/>
          <w:sz w:val="20"/>
        </w:rPr>
        <w:t xml:space="preserve"> začátkem jara a podzimu, ale také v době krátkého dne a krátké noci, což je </w:t>
      </w:r>
      <w:proofErr w:type="spellStart"/>
      <w:r w:rsidR="00CB14B0">
        <w:rPr>
          <w:rFonts w:ascii="Tahoma" w:hAnsi="Tahoma" w:cs="Tahoma"/>
          <w:sz w:val="20"/>
        </w:rPr>
        <w:t>kračun</w:t>
      </w:r>
      <w:proofErr w:type="spellEnd"/>
      <w:r w:rsidR="00CB14B0">
        <w:rPr>
          <w:rFonts w:ascii="Tahoma" w:hAnsi="Tahoma" w:cs="Tahoma"/>
          <w:sz w:val="20"/>
        </w:rPr>
        <w:t xml:space="preserve"> a svátek koupání</w:t>
      </w:r>
      <w:r w:rsidR="00646558">
        <w:rPr>
          <w:rFonts w:ascii="Tahoma" w:hAnsi="Tahoma" w:cs="Tahoma"/>
          <w:sz w:val="20"/>
        </w:rPr>
        <w:t>…</w:t>
      </w:r>
    </w:p>
    <w:p w:rsidR="0060179B" w:rsidRDefault="00646558" w:rsidP="0060179B">
      <w:pPr>
        <w:ind w:firstLine="708"/>
        <w:jc w:val="both"/>
        <w:rPr>
          <w:rFonts w:ascii="Tahoma" w:hAnsi="Tahoma" w:cs="Tahoma"/>
          <w:sz w:val="20"/>
        </w:rPr>
      </w:pPr>
      <w:r>
        <w:rPr>
          <w:rFonts w:ascii="Tahoma" w:hAnsi="Tahoma" w:cs="Tahoma"/>
          <w:sz w:val="20"/>
        </w:rPr>
        <w:t>…</w:t>
      </w:r>
      <w:r w:rsidR="0060179B">
        <w:rPr>
          <w:rFonts w:ascii="Tahoma" w:hAnsi="Tahoma" w:cs="Tahoma"/>
          <w:sz w:val="20"/>
        </w:rPr>
        <w:t>Radegasta stvořil Svarožic téměř úplně k obrazu svému, jen mu dal černou barvu a jednu obyčejnou hlavu</w:t>
      </w:r>
      <w:r>
        <w:rPr>
          <w:rFonts w:ascii="Tahoma" w:hAnsi="Tahoma" w:cs="Tahoma"/>
          <w:sz w:val="20"/>
        </w:rPr>
        <w:t>…</w:t>
      </w:r>
    </w:p>
    <w:p w:rsidR="007D0C96" w:rsidRDefault="007D0C96" w:rsidP="0060179B">
      <w:pPr>
        <w:ind w:firstLine="708"/>
        <w:jc w:val="both"/>
        <w:rPr>
          <w:rFonts w:ascii="Tahoma" w:hAnsi="Tahoma" w:cs="Tahoma"/>
          <w:sz w:val="20"/>
        </w:rPr>
      </w:pPr>
    </w:p>
    <w:p w:rsidR="007D0C96" w:rsidRDefault="007D0C96" w:rsidP="0060179B">
      <w:pPr>
        <w:ind w:firstLine="708"/>
        <w:jc w:val="both"/>
        <w:rPr>
          <w:rFonts w:ascii="Tahoma" w:hAnsi="Tahoma" w:cs="Tahoma"/>
          <w:sz w:val="20"/>
        </w:rPr>
      </w:pPr>
    </w:p>
    <w:p w:rsidR="0060179B" w:rsidRPr="007D0C96" w:rsidRDefault="007D0C96" w:rsidP="003248A8">
      <w:pPr>
        <w:jc w:val="both"/>
        <w:rPr>
          <w:rFonts w:ascii="Tahoma" w:hAnsi="Tahoma" w:cs="Tahoma"/>
          <w:b/>
          <w:sz w:val="20"/>
        </w:rPr>
      </w:pPr>
      <w:r w:rsidRPr="007D0C96">
        <w:rPr>
          <w:rFonts w:ascii="Tahoma" w:hAnsi="Tahoma" w:cs="Tahoma"/>
          <w:b/>
          <w:sz w:val="20"/>
        </w:rPr>
        <w:lastRenderedPageBreak/>
        <w:t>4. skupina</w:t>
      </w:r>
    </w:p>
    <w:p w:rsidR="00465AE9" w:rsidRDefault="00CB14B0" w:rsidP="003248A8">
      <w:pPr>
        <w:jc w:val="both"/>
        <w:rPr>
          <w:rFonts w:ascii="Tahoma" w:hAnsi="Tahoma" w:cs="Tahoma"/>
          <w:sz w:val="20"/>
        </w:rPr>
      </w:pPr>
      <w:r>
        <w:rPr>
          <w:rFonts w:ascii="Tahoma" w:hAnsi="Tahoma" w:cs="Tahoma"/>
          <w:sz w:val="20"/>
        </w:rPr>
        <w:tab/>
        <w:t xml:space="preserve">Velký a slavný je bůh Svantovít. Má čtyři hlavy, protože když Svarožic nemá čas, sleduje nejen svou stranu světa, ale i tři ostatní. Svantovít je </w:t>
      </w:r>
      <w:proofErr w:type="spellStart"/>
      <w:r>
        <w:rPr>
          <w:rFonts w:ascii="Tahoma" w:hAnsi="Tahoma" w:cs="Tahoma"/>
          <w:sz w:val="20"/>
        </w:rPr>
        <w:t>Svarožicův</w:t>
      </w:r>
      <w:proofErr w:type="spellEnd"/>
      <w:r>
        <w:rPr>
          <w:rFonts w:ascii="Tahoma" w:hAnsi="Tahoma" w:cs="Tahoma"/>
          <w:sz w:val="20"/>
        </w:rPr>
        <w:t xml:space="preserve"> miláček, a má proto větší výsady než ostatní tři božští vladykové. Svantov</w:t>
      </w:r>
      <w:r w:rsidR="00465AE9">
        <w:rPr>
          <w:rFonts w:ascii="Tahoma" w:hAnsi="Tahoma" w:cs="Tahoma"/>
          <w:sz w:val="20"/>
        </w:rPr>
        <w:t>íta však odlišil čtyřmi strážný</w:t>
      </w:r>
      <w:r>
        <w:rPr>
          <w:rFonts w:ascii="Tahoma" w:hAnsi="Tahoma" w:cs="Tahoma"/>
          <w:sz w:val="20"/>
        </w:rPr>
        <w:t xml:space="preserve">mi hlavami. Radegast jako bůh večerního a nočního ohně hlídal svět v noci, </w:t>
      </w:r>
      <w:r w:rsidR="00465AE9">
        <w:rPr>
          <w:rFonts w:ascii="Tahoma" w:hAnsi="Tahoma" w:cs="Tahoma"/>
          <w:sz w:val="20"/>
        </w:rPr>
        <w:t xml:space="preserve">kdežto Svantovítovi přenechal nejvyšší bůh Svarožic část své denní moci. Takto rozdělené a snad i žárlivé zanechal tyto mocné bohy vládce Svarožic. To aby mu úklady nestrojili a nechtěli ho o vládu připravit. </w:t>
      </w:r>
    </w:p>
    <w:p w:rsidR="00CB14B0" w:rsidRPr="00465AE9" w:rsidRDefault="00465AE9" w:rsidP="00465AE9">
      <w:pPr>
        <w:jc w:val="right"/>
        <w:rPr>
          <w:rFonts w:ascii="Tahoma" w:hAnsi="Tahoma" w:cs="Tahoma"/>
          <w:i/>
          <w:sz w:val="20"/>
        </w:rPr>
      </w:pPr>
      <w:r w:rsidRPr="00465AE9">
        <w:rPr>
          <w:rFonts w:ascii="Tahoma" w:hAnsi="Tahoma" w:cs="Tahoma"/>
          <w:i/>
          <w:sz w:val="20"/>
        </w:rPr>
        <w:t xml:space="preserve">(Báje a mýty starých Slovanů) </w:t>
      </w:r>
      <w:r w:rsidR="00CB14B0" w:rsidRPr="00465AE9">
        <w:rPr>
          <w:rFonts w:ascii="Tahoma" w:hAnsi="Tahoma" w:cs="Tahoma"/>
          <w:i/>
          <w:sz w:val="20"/>
        </w:rPr>
        <w:t xml:space="preserve"> </w:t>
      </w:r>
    </w:p>
    <w:p w:rsidR="009E561B" w:rsidRDefault="009E561B" w:rsidP="000E7B71">
      <w:pPr>
        <w:rPr>
          <w:rFonts w:ascii="Tahoma" w:hAnsi="Tahoma" w:cs="Tahoma"/>
          <w:szCs w:val="24"/>
        </w:rPr>
      </w:pPr>
    </w:p>
    <w:p w:rsidR="00A9779B" w:rsidRDefault="00A9779B" w:rsidP="000E7B71">
      <w:pPr>
        <w:rPr>
          <w:rFonts w:ascii="Tahoma" w:hAnsi="Tahoma" w:cs="Tahoma"/>
          <w:szCs w:val="24"/>
        </w:rPr>
      </w:pPr>
      <w:r>
        <w:rPr>
          <w:rFonts w:ascii="Tahoma" w:hAnsi="Tahoma" w:cs="Tahoma"/>
          <w:szCs w:val="24"/>
        </w:rPr>
        <w:t>Práce ve skupinách:</w:t>
      </w:r>
    </w:p>
    <w:p w:rsidR="00D701A1" w:rsidRDefault="00D701A1" w:rsidP="000E7B71">
      <w:pPr>
        <w:rPr>
          <w:rFonts w:ascii="Tahoma" w:hAnsi="Tahoma" w:cs="Tahoma"/>
          <w:szCs w:val="24"/>
        </w:rPr>
      </w:pPr>
    </w:p>
    <w:tbl>
      <w:tblPr>
        <w:tblStyle w:val="Mkatabulky"/>
        <w:tblW w:w="9889" w:type="dxa"/>
        <w:tblLook w:val="04A0" w:firstRow="1" w:lastRow="0" w:firstColumn="1" w:lastColumn="0" w:noHBand="0" w:noVBand="1"/>
      </w:tblPr>
      <w:tblGrid>
        <w:gridCol w:w="420"/>
        <w:gridCol w:w="4508"/>
        <w:gridCol w:w="4961"/>
      </w:tblGrid>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DE5E4F" w:rsidRDefault="00DE5E4F" w:rsidP="000E7B71">
            <w:pPr>
              <w:rPr>
                <w:rFonts w:ascii="Tahoma" w:hAnsi="Tahoma" w:cs="Tahoma"/>
                <w:szCs w:val="24"/>
              </w:rPr>
            </w:pPr>
            <w:r>
              <w:rPr>
                <w:rFonts w:ascii="Tahoma" w:hAnsi="Tahoma" w:cs="Tahoma"/>
                <w:szCs w:val="24"/>
              </w:rPr>
              <w:t>1.</w:t>
            </w:r>
          </w:p>
        </w:tc>
        <w:tc>
          <w:tcPr>
            <w:tcW w:w="4508"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r>
              <w:rPr>
                <w:rFonts w:ascii="Tahoma" w:hAnsi="Tahoma" w:cs="Tahoma"/>
                <w:szCs w:val="24"/>
              </w:rPr>
              <w:t>Napiš jméno boha.</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r>
              <w:rPr>
                <w:rFonts w:ascii="Tahoma" w:hAnsi="Tahoma" w:cs="Tahoma"/>
                <w:szCs w:val="24"/>
              </w:rPr>
              <w:t xml:space="preserve">   </w:t>
            </w: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047C6A" w:rsidRDefault="00047C6A" w:rsidP="000E7B71">
            <w:pPr>
              <w:rPr>
                <w:rFonts w:ascii="Tahoma" w:hAnsi="Tahoma" w:cs="Tahoma"/>
                <w:szCs w:val="24"/>
              </w:rPr>
            </w:pPr>
          </w:p>
          <w:p w:rsidR="00DE5E4F" w:rsidRDefault="00DE5E4F" w:rsidP="000E7B71">
            <w:pPr>
              <w:rPr>
                <w:rFonts w:ascii="Tahoma" w:hAnsi="Tahoma" w:cs="Tahoma"/>
                <w:szCs w:val="24"/>
              </w:rPr>
            </w:pPr>
            <w:r>
              <w:rPr>
                <w:rFonts w:ascii="Tahoma" w:hAnsi="Tahoma" w:cs="Tahoma"/>
                <w:szCs w:val="24"/>
              </w:rPr>
              <w:t>2.</w:t>
            </w:r>
          </w:p>
        </w:tc>
        <w:tc>
          <w:tcPr>
            <w:tcW w:w="4508" w:type="dxa"/>
            <w:tcBorders>
              <w:top w:val="single" w:sz="18" w:space="0" w:color="auto"/>
              <w:left w:val="single" w:sz="18" w:space="0" w:color="auto"/>
              <w:bottom w:val="single" w:sz="18" w:space="0" w:color="auto"/>
              <w:right w:val="single" w:sz="18" w:space="0" w:color="auto"/>
            </w:tcBorders>
          </w:tcPr>
          <w:p w:rsidR="00D701A1" w:rsidRDefault="00D701A1" w:rsidP="000E7B71">
            <w:pPr>
              <w:rPr>
                <w:rFonts w:ascii="Tahoma" w:hAnsi="Tahoma" w:cs="Tahoma"/>
                <w:szCs w:val="24"/>
              </w:rPr>
            </w:pPr>
          </w:p>
          <w:p w:rsidR="00DE5E4F" w:rsidRDefault="00DE5E4F" w:rsidP="000E7B71">
            <w:pPr>
              <w:rPr>
                <w:rFonts w:ascii="Tahoma" w:hAnsi="Tahoma" w:cs="Tahoma"/>
                <w:szCs w:val="24"/>
              </w:rPr>
            </w:pPr>
            <w:r>
              <w:rPr>
                <w:rFonts w:ascii="Tahoma" w:hAnsi="Tahoma" w:cs="Tahoma"/>
                <w:szCs w:val="24"/>
              </w:rPr>
              <w:t>Jakou má funkci tento bůh?</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047C6A" w:rsidRDefault="00047C6A" w:rsidP="000E7B71">
            <w:pPr>
              <w:rPr>
                <w:rFonts w:ascii="Tahoma" w:hAnsi="Tahoma" w:cs="Tahoma"/>
                <w:szCs w:val="24"/>
              </w:rPr>
            </w:pPr>
          </w:p>
          <w:p w:rsidR="00D701A1" w:rsidRDefault="00D701A1" w:rsidP="000E7B71">
            <w:pPr>
              <w:rPr>
                <w:rFonts w:ascii="Tahoma" w:hAnsi="Tahoma" w:cs="Tahoma"/>
                <w:szCs w:val="24"/>
              </w:rPr>
            </w:pPr>
          </w:p>
          <w:p w:rsidR="00DE5E4F" w:rsidRDefault="00DE5E4F" w:rsidP="000E7B71">
            <w:pPr>
              <w:rPr>
                <w:rFonts w:ascii="Tahoma" w:hAnsi="Tahoma" w:cs="Tahoma"/>
                <w:szCs w:val="24"/>
              </w:rPr>
            </w:pPr>
            <w:r>
              <w:rPr>
                <w:rFonts w:ascii="Tahoma" w:hAnsi="Tahoma" w:cs="Tahoma"/>
                <w:szCs w:val="24"/>
              </w:rPr>
              <w:t>3.</w:t>
            </w:r>
          </w:p>
        </w:tc>
        <w:tc>
          <w:tcPr>
            <w:tcW w:w="4508" w:type="dxa"/>
            <w:tcBorders>
              <w:top w:val="single" w:sz="18" w:space="0" w:color="auto"/>
              <w:left w:val="single" w:sz="18" w:space="0" w:color="auto"/>
              <w:bottom w:val="single" w:sz="18" w:space="0" w:color="auto"/>
              <w:right w:val="single" w:sz="18" w:space="0" w:color="auto"/>
            </w:tcBorders>
          </w:tcPr>
          <w:p w:rsidR="00D701A1" w:rsidRDefault="00D701A1" w:rsidP="000E7B71">
            <w:pPr>
              <w:rPr>
                <w:rFonts w:ascii="Tahoma" w:hAnsi="Tahoma" w:cs="Tahoma"/>
                <w:szCs w:val="24"/>
              </w:rPr>
            </w:pPr>
          </w:p>
          <w:p w:rsidR="00D701A1" w:rsidRDefault="00D701A1" w:rsidP="000E7B71">
            <w:pPr>
              <w:rPr>
                <w:rFonts w:ascii="Tahoma" w:hAnsi="Tahoma" w:cs="Tahoma"/>
                <w:szCs w:val="24"/>
              </w:rPr>
            </w:pPr>
          </w:p>
          <w:p w:rsidR="00DE5E4F" w:rsidRDefault="00047C6A" w:rsidP="000E7B71">
            <w:pPr>
              <w:rPr>
                <w:rFonts w:ascii="Tahoma" w:hAnsi="Tahoma" w:cs="Tahoma"/>
                <w:szCs w:val="24"/>
              </w:rPr>
            </w:pPr>
            <w:r>
              <w:rPr>
                <w:rFonts w:ascii="Tahoma" w:hAnsi="Tahoma" w:cs="Tahoma"/>
                <w:szCs w:val="24"/>
              </w:rPr>
              <w:t>Popište, jak vypadá a pokuste se ho nakreslit.</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p w:rsidR="00D701A1" w:rsidRDefault="00D701A1" w:rsidP="000E7B71">
            <w:pPr>
              <w:rPr>
                <w:rFonts w:ascii="Tahoma" w:hAnsi="Tahoma" w:cs="Tahoma"/>
                <w:szCs w:val="24"/>
              </w:rPr>
            </w:pPr>
          </w:p>
          <w:p w:rsidR="00D701A1" w:rsidRDefault="00D701A1"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047C6A" w:rsidRDefault="00047C6A" w:rsidP="000E7B71">
            <w:pPr>
              <w:rPr>
                <w:rFonts w:ascii="Tahoma" w:hAnsi="Tahoma" w:cs="Tahoma"/>
                <w:szCs w:val="24"/>
              </w:rPr>
            </w:pPr>
          </w:p>
          <w:p w:rsidR="00DE5E4F" w:rsidRDefault="00047C6A" w:rsidP="000E7B71">
            <w:pPr>
              <w:rPr>
                <w:rFonts w:ascii="Tahoma" w:hAnsi="Tahoma" w:cs="Tahoma"/>
                <w:szCs w:val="24"/>
              </w:rPr>
            </w:pPr>
            <w:r>
              <w:rPr>
                <w:rFonts w:ascii="Tahoma" w:hAnsi="Tahoma" w:cs="Tahoma"/>
                <w:szCs w:val="24"/>
              </w:rPr>
              <w:t>4.</w:t>
            </w:r>
          </w:p>
        </w:tc>
        <w:tc>
          <w:tcPr>
            <w:tcW w:w="4508" w:type="dxa"/>
            <w:tcBorders>
              <w:top w:val="single" w:sz="18" w:space="0" w:color="auto"/>
              <w:left w:val="single" w:sz="18" w:space="0" w:color="auto"/>
              <w:bottom w:val="single" w:sz="18" w:space="0" w:color="auto"/>
              <w:right w:val="single" w:sz="18" w:space="0" w:color="auto"/>
            </w:tcBorders>
          </w:tcPr>
          <w:p w:rsidR="00047C6A" w:rsidRDefault="00047C6A" w:rsidP="000E7B71">
            <w:pPr>
              <w:rPr>
                <w:rFonts w:ascii="Tahoma" w:hAnsi="Tahoma" w:cs="Tahoma"/>
                <w:szCs w:val="24"/>
              </w:rPr>
            </w:pPr>
          </w:p>
          <w:p w:rsidR="00047C6A" w:rsidRDefault="00047C6A" w:rsidP="000E7B71">
            <w:pPr>
              <w:rPr>
                <w:rFonts w:ascii="Tahoma" w:hAnsi="Tahoma" w:cs="Tahoma"/>
                <w:szCs w:val="24"/>
              </w:rPr>
            </w:pPr>
            <w:r>
              <w:rPr>
                <w:rFonts w:ascii="Tahoma" w:hAnsi="Tahoma" w:cs="Tahoma"/>
                <w:szCs w:val="24"/>
              </w:rPr>
              <w:t>Jakou má povahu?</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DE5E4F" w:rsidRDefault="00047C6A" w:rsidP="000E7B71">
            <w:pPr>
              <w:rPr>
                <w:rFonts w:ascii="Tahoma" w:hAnsi="Tahoma" w:cs="Tahoma"/>
                <w:szCs w:val="24"/>
              </w:rPr>
            </w:pPr>
            <w:r>
              <w:rPr>
                <w:rFonts w:ascii="Tahoma" w:hAnsi="Tahoma" w:cs="Tahoma"/>
                <w:szCs w:val="24"/>
              </w:rPr>
              <w:t xml:space="preserve">5. </w:t>
            </w:r>
          </w:p>
        </w:tc>
        <w:tc>
          <w:tcPr>
            <w:tcW w:w="4508" w:type="dxa"/>
            <w:tcBorders>
              <w:top w:val="single" w:sz="18" w:space="0" w:color="auto"/>
              <w:left w:val="single" w:sz="18" w:space="0" w:color="auto"/>
              <w:bottom w:val="single" w:sz="18" w:space="0" w:color="auto"/>
              <w:right w:val="single" w:sz="18" w:space="0" w:color="auto"/>
            </w:tcBorders>
          </w:tcPr>
          <w:p w:rsidR="00DE5E4F" w:rsidRDefault="00047C6A" w:rsidP="000E7B71">
            <w:pPr>
              <w:rPr>
                <w:rFonts w:ascii="Tahoma" w:hAnsi="Tahoma" w:cs="Tahoma"/>
                <w:szCs w:val="24"/>
              </w:rPr>
            </w:pPr>
            <w:r>
              <w:rPr>
                <w:rFonts w:ascii="Tahoma" w:hAnsi="Tahoma" w:cs="Tahoma"/>
                <w:szCs w:val="24"/>
              </w:rPr>
              <w:t>Má koně?</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047C6A" w:rsidRDefault="00047C6A" w:rsidP="000E7B71">
            <w:pPr>
              <w:rPr>
                <w:rFonts w:ascii="Tahoma" w:hAnsi="Tahoma" w:cs="Tahoma"/>
                <w:szCs w:val="24"/>
              </w:rPr>
            </w:pPr>
          </w:p>
          <w:p w:rsidR="00047C6A" w:rsidRDefault="00047C6A" w:rsidP="000E7B71">
            <w:pPr>
              <w:rPr>
                <w:rFonts w:ascii="Tahoma" w:hAnsi="Tahoma" w:cs="Tahoma"/>
                <w:szCs w:val="24"/>
              </w:rPr>
            </w:pPr>
          </w:p>
          <w:p w:rsidR="00DE5E4F" w:rsidRDefault="00047C6A" w:rsidP="000E7B71">
            <w:pPr>
              <w:rPr>
                <w:rFonts w:ascii="Tahoma" w:hAnsi="Tahoma" w:cs="Tahoma"/>
                <w:szCs w:val="24"/>
              </w:rPr>
            </w:pPr>
            <w:r>
              <w:rPr>
                <w:rFonts w:ascii="Tahoma" w:hAnsi="Tahoma" w:cs="Tahoma"/>
                <w:szCs w:val="24"/>
              </w:rPr>
              <w:t xml:space="preserve">6. </w:t>
            </w:r>
          </w:p>
        </w:tc>
        <w:tc>
          <w:tcPr>
            <w:tcW w:w="4508" w:type="dxa"/>
            <w:tcBorders>
              <w:top w:val="single" w:sz="18" w:space="0" w:color="auto"/>
              <w:left w:val="single" w:sz="18" w:space="0" w:color="auto"/>
              <w:bottom w:val="single" w:sz="18" w:space="0" w:color="auto"/>
              <w:right w:val="single" w:sz="18" w:space="0" w:color="auto"/>
            </w:tcBorders>
          </w:tcPr>
          <w:p w:rsidR="00047C6A" w:rsidRDefault="00047C6A" w:rsidP="000E7B71">
            <w:pPr>
              <w:rPr>
                <w:rFonts w:ascii="Tahoma" w:hAnsi="Tahoma" w:cs="Tahoma"/>
                <w:szCs w:val="24"/>
              </w:rPr>
            </w:pPr>
          </w:p>
          <w:p w:rsidR="00047C6A" w:rsidRDefault="00047C6A" w:rsidP="000E7B71">
            <w:pPr>
              <w:rPr>
                <w:rFonts w:ascii="Tahoma" w:hAnsi="Tahoma" w:cs="Tahoma"/>
                <w:szCs w:val="24"/>
              </w:rPr>
            </w:pPr>
          </w:p>
          <w:p w:rsidR="00DE5E4F" w:rsidRDefault="00047C6A" w:rsidP="000E7B71">
            <w:pPr>
              <w:rPr>
                <w:rFonts w:ascii="Tahoma" w:hAnsi="Tahoma" w:cs="Tahoma"/>
                <w:szCs w:val="24"/>
              </w:rPr>
            </w:pPr>
            <w:r>
              <w:rPr>
                <w:rFonts w:ascii="Tahoma" w:hAnsi="Tahoma" w:cs="Tahoma"/>
                <w:szCs w:val="24"/>
              </w:rPr>
              <w:t>Co dělá tento bůh během dne?</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DE5E4F" w:rsidRDefault="00047C6A" w:rsidP="000E7B71">
            <w:pPr>
              <w:rPr>
                <w:rFonts w:ascii="Tahoma" w:hAnsi="Tahoma" w:cs="Tahoma"/>
                <w:szCs w:val="24"/>
              </w:rPr>
            </w:pPr>
            <w:r>
              <w:rPr>
                <w:rFonts w:ascii="Tahoma" w:hAnsi="Tahoma" w:cs="Tahoma"/>
                <w:szCs w:val="24"/>
              </w:rPr>
              <w:t xml:space="preserve">7. </w:t>
            </w:r>
          </w:p>
        </w:tc>
        <w:tc>
          <w:tcPr>
            <w:tcW w:w="4508" w:type="dxa"/>
            <w:tcBorders>
              <w:top w:val="single" w:sz="18" w:space="0" w:color="auto"/>
              <w:left w:val="single" w:sz="18" w:space="0" w:color="auto"/>
              <w:bottom w:val="single" w:sz="18" w:space="0" w:color="auto"/>
              <w:right w:val="single" w:sz="18" w:space="0" w:color="auto"/>
            </w:tcBorders>
          </w:tcPr>
          <w:p w:rsidR="00DE5E4F" w:rsidRDefault="00047C6A" w:rsidP="000E7B71">
            <w:pPr>
              <w:rPr>
                <w:rFonts w:ascii="Tahoma" w:hAnsi="Tahoma" w:cs="Tahoma"/>
                <w:szCs w:val="24"/>
              </w:rPr>
            </w:pPr>
            <w:r>
              <w:rPr>
                <w:rFonts w:ascii="Tahoma" w:hAnsi="Tahoma" w:cs="Tahoma"/>
                <w:szCs w:val="24"/>
              </w:rPr>
              <w:t>Může ho vidět člověk?</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047C6A" w:rsidRDefault="00047C6A"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101A5B" w:rsidRDefault="00101A5B" w:rsidP="000E7B71">
            <w:pPr>
              <w:rPr>
                <w:rFonts w:ascii="Tahoma" w:hAnsi="Tahoma" w:cs="Tahoma"/>
                <w:szCs w:val="24"/>
              </w:rPr>
            </w:pPr>
          </w:p>
          <w:p w:rsidR="00DE5E4F" w:rsidRDefault="00D701A1" w:rsidP="000E7B71">
            <w:pPr>
              <w:rPr>
                <w:rFonts w:ascii="Tahoma" w:hAnsi="Tahoma" w:cs="Tahoma"/>
                <w:szCs w:val="24"/>
              </w:rPr>
            </w:pPr>
            <w:r>
              <w:rPr>
                <w:rFonts w:ascii="Tahoma" w:hAnsi="Tahoma" w:cs="Tahoma"/>
                <w:szCs w:val="24"/>
              </w:rPr>
              <w:t>8.</w:t>
            </w:r>
          </w:p>
        </w:tc>
        <w:tc>
          <w:tcPr>
            <w:tcW w:w="4508" w:type="dxa"/>
            <w:tcBorders>
              <w:top w:val="single" w:sz="18" w:space="0" w:color="auto"/>
              <w:left w:val="single" w:sz="18" w:space="0" w:color="auto"/>
              <w:bottom w:val="single" w:sz="18" w:space="0" w:color="auto"/>
              <w:right w:val="single" w:sz="18" w:space="0" w:color="auto"/>
            </w:tcBorders>
          </w:tcPr>
          <w:p w:rsidR="00101A5B" w:rsidRDefault="00101A5B" w:rsidP="000E7B71">
            <w:pPr>
              <w:rPr>
                <w:rFonts w:ascii="Tahoma" w:hAnsi="Tahoma" w:cs="Tahoma"/>
                <w:szCs w:val="24"/>
              </w:rPr>
            </w:pPr>
          </w:p>
          <w:p w:rsidR="00DE5E4F" w:rsidRDefault="00D701A1" w:rsidP="000E7B71">
            <w:pPr>
              <w:rPr>
                <w:rFonts w:ascii="Tahoma" w:hAnsi="Tahoma" w:cs="Tahoma"/>
                <w:szCs w:val="24"/>
              </w:rPr>
            </w:pPr>
            <w:r>
              <w:rPr>
                <w:rFonts w:ascii="Tahoma" w:hAnsi="Tahoma" w:cs="Tahoma"/>
                <w:szCs w:val="24"/>
              </w:rPr>
              <w:t>Obětují mu lidé nějaké oběti?</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101A5B" w:rsidRDefault="00101A5B" w:rsidP="000E7B71">
            <w:pPr>
              <w:rPr>
                <w:rFonts w:ascii="Tahoma" w:hAnsi="Tahoma" w:cs="Tahoma"/>
                <w:szCs w:val="24"/>
              </w:rPr>
            </w:pPr>
          </w:p>
          <w:p w:rsidR="00101A5B" w:rsidRDefault="00101A5B" w:rsidP="000E7B71">
            <w:pPr>
              <w:rPr>
                <w:rFonts w:ascii="Tahoma" w:hAnsi="Tahoma" w:cs="Tahoma"/>
                <w:szCs w:val="24"/>
              </w:rPr>
            </w:pPr>
          </w:p>
        </w:tc>
      </w:tr>
      <w:tr w:rsidR="00DE5E4F" w:rsidTr="001F67C2">
        <w:tc>
          <w:tcPr>
            <w:tcW w:w="0" w:type="auto"/>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DE5E4F" w:rsidRDefault="009E561B" w:rsidP="000E7B71">
            <w:pPr>
              <w:rPr>
                <w:rFonts w:ascii="Tahoma" w:hAnsi="Tahoma" w:cs="Tahoma"/>
                <w:szCs w:val="24"/>
              </w:rPr>
            </w:pPr>
            <w:r>
              <w:rPr>
                <w:rFonts w:ascii="Tahoma" w:hAnsi="Tahoma" w:cs="Tahoma"/>
                <w:szCs w:val="24"/>
              </w:rPr>
              <w:t>9.</w:t>
            </w:r>
          </w:p>
        </w:tc>
        <w:tc>
          <w:tcPr>
            <w:tcW w:w="4508" w:type="dxa"/>
            <w:tcBorders>
              <w:top w:val="single" w:sz="18" w:space="0" w:color="auto"/>
              <w:left w:val="single" w:sz="18" w:space="0" w:color="auto"/>
              <w:bottom w:val="single" w:sz="18" w:space="0" w:color="auto"/>
              <w:right w:val="single" w:sz="18" w:space="0" w:color="auto"/>
            </w:tcBorders>
          </w:tcPr>
          <w:p w:rsidR="00DE5E4F" w:rsidRDefault="009E561B" w:rsidP="000E7B71">
            <w:pPr>
              <w:rPr>
                <w:rFonts w:ascii="Tahoma" w:hAnsi="Tahoma" w:cs="Tahoma"/>
                <w:szCs w:val="24"/>
              </w:rPr>
            </w:pPr>
            <w:r>
              <w:rPr>
                <w:rFonts w:ascii="Tahoma" w:hAnsi="Tahoma" w:cs="Tahoma"/>
                <w:szCs w:val="24"/>
              </w:rPr>
              <w:t>Napiš nějakou zajímavost o bohu.</w:t>
            </w:r>
          </w:p>
        </w:tc>
        <w:tc>
          <w:tcPr>
            <w:tcW w:w="4961" w:type="dxa"/>
            <w:tcBorders>
              <w:top w:val="single" w:sz="18" w:space="0" w:color="auto"/>
              <w:left w:val="single" w:sz="18" w:space="0" w:color="auto"/>
              <w:bottom w:val="single" w:sz="18" w:space="0" w:color="auto"/>
              <w:right w:val="single" w:sz="18" w:space="0" w:color="auto"/>
            </w:tcBorders>
          </w:tcPr>
          <w:p w:rsidR="00DE5E4F" w:rsidRDefault="00DE5E4F" w:rsidP="000E7B71">
            <w:pPr>
              <w:rPr>
                <w:rFonts w:ascii="Tahoma" w:hAnsi="Tahoma" w:cs="Tahoma"/>
                <w:szCs w:val="24"/>
              </w:rPr>
            </w:pPr>
          </w:p>
          <w:p w:rsidR="009E561B" w:rsidRDefault="009E561B" w:rsidP="000E7B71">
            <w:pPr>
              <w:rPr>
                <w:rFonts w:ascii="Tahoma" w:hAnsi="Tahoma" w:cs="Tahoma"/>
                <w:szCs w:val="24"/>
              </w:rPr>
            </w:pPr>
          </w:p>
          <w:p w:rsidR="009E561B" w:rsidRDefault="009E561B" w:rsidP="000E7B71">
            <w:pPr>
              <w:rPr>
                <w:rFonts w:ascii="Tahoma" w:hAnsi="Tahoma" w:cs="Tahoma"/>
                <w:szCs w:val="24"/>
              </w:rPr>
            </w:pPr>
          </w:p>
          <w:p w:rsidR="009E561B" w:rsidRDefault="009E561B" w:rsidP="000E7B71">
            <w:pPr>
              <w:rPr>
                <w:rFonts w:ascii="Tahoma" w:hAnsi="Tahoma" w:cs="Tahoma"/>
                <w:szCs w:val="24"/>
              </w:rPr>
            </w:pPr>
          </w:p>
        </w:tc>
      </w:tr>
    </w:tbl>
    <w:p w:rsidR="003248A8" w:rsidRPr="00C84E50" w:rsidRDefault="003248A8" w:rsidP="000E7B71">
      <w:pPr>
        <w:rPr>
          <w:rFonts w:ascii="Tahoma" w:hAnsi="Tahoma" w:cs="Tahoma"/>
          <w:szCs w:val="24"/>
        </w:rPr>
      </w:pPr>
      <w:r>
        <w:rPr>
          <w:rFonts w:ascii="Tahoma" w:hAnsi="Tahoma" w:cs="Tahoma"/>
          <w:szCs w:val="24"/>
        </w:rPr>
        <w:tab/>
      </w:r>
    </w:p>
    <w:p w:rsidR="00A9779B" w:rsidRDefault="00A9779B" w:rsidP="000E7B71">
      <w:pPr>
        <w:rPr>
          <w:rFonts w:ascii="Tahoma" w:hAnsi="Tahoma" w:cs="Tahoma"/>
          <w:szCs w:val="24"/>
          <w:u w:val="single"/>
        </w:rPr>
      </w:pPr>
    </w:p>
    <w:p w:rsidR="000E7B71" w:rsidRDefault="000E7B71" w:rsidP="000E7B71">
      <w:pPr>
        <w:rPr>
          <w:rFonts w:ascii="Tahoma" w:hAnsi="Tahoma" w:cs="Tahoma"/>
          <w:szCs w:val="24"/>
          <w:u w:val="single"/>
        </w:rPr>
      </w:pPr>
      <w:r w:rsidRPr="00861C4E">
        <w:rPr>
          <w:rFonts w:ascii="Tahoma" w:hAnsi="Tahoma" w:cs="Tahoma"/>
          <w:szCs w:val="24"/>
          <w:u w:val="single"/>
        </w:rPr>
        <w:lastRenderedPageBreak/>
        <w:t>použitá literatura:</w:t>
      </w:r>
    </w:p>
    <w:p w:rsidR="000E7B71" w:rsidRPr="005F056B" w:rsidRDefault="000E7B71" w:rsidP="000E7B71">
      <w:pPr>
        <w:rPr>
          <w:rFonts w:ascii="Tahoma" w:hAnsi="Tahoma" w:cs="Tahoma"/>
          <w:sz w:val="22"/>
          <w:szCs w:val="22"/>
          <w:u w:val="single"/>
        </w:rPr>
      </w:pPr>
      <w:r w:rsidRPr="005F056B">
        <w:rPr>
          <w:rFonts w:ascii="Tahoma" w:hAnsi="Tahoma" w:cs="Tahoma"/>
          <w:sz w:val="22"/>
          <w:szCs w:val="22"/>
        </w:rPr>
        <w:t xml:space="preserve">DOROVSKÁ, Dagmar - ŘEŘICHOVÁ, Vlasta. </w:t>
      </w:r>
      <w:r w:rsidRPr="005F056B">
        <w:rPr>
          <w:rFonts w:ascii="Tahoma" w:hAnsi="Tahoma" w:cs="Tahoma"/>
          <w:i/>
          <w:sz w:val="22"/>
          <w:szCs w:val="22"/>
        </w:rPr>
        <w:t>Čítanka 6</w:t>
      </w:r>
      <w:r w:rsidRPr="005F056B">
        <w:rPr>
          <w:rFonts w:ascii="Tahoma" w:hAnsi="Tahoma" w:cs="Tahoma"/>
          <w:sz w:val="22"/>
          <w:szCs w:val="22"/>
        </w:rPr>
        <w:t xml:space="preserve">. </w:t>
      </w:r>
      <w:proofErr w:type="gramStart"/>
      <w:r w:rsidRPr="005F056B">
        <w:rPr>
          <w:rFonts w:ascii="Tahoma" w:hAnsi="Tahoma" w:cs="Tahoma"/>
          <w:sz w:val="22"/>
          <w:szCs w:val="22"/>
        </w:rPr>
        <w:t xml:space="preserve">Olomouc : </w:t>
      </w:r>
      <w:proofErr w:type="spellStart"/>
      <w:r w:rsidRPr="005F056B">
        <w:rPr>
          <w:rFonts w:ascii="Tahoma" w:hAnsi="Tahoma" w:cs="Tahoma"/>
          <w:sz w:val="22"/>
          <w:szCs w:val="22"/>
        </w:rPr>
        <w:t>Prodos</w:t>
      </w:r>
      <w:proofErr w:type="spellEnd"/>
      <w:proofErr w:type="gramEnd"/>
      <w:r w:rsidRPr="005F056B">
        <w:rPr>
          <w:rFonts w:ascii="Tahoma" w:hAnsi="Tahoma" w:cs="Tahoma"/>
          <w:sz w:val="22"/>
          <w:szCs w:val="22"/>
        </w:rPr>
        <w:t xml:space="preserve">, 1998. </w:t>
      </w:r>
      <w:r>
        <w:rPr>
          <w:rFonts w:ascii="Tahoma" w:hAnsi="Tahoma" w:cs="Tahoma"/>
          <w:sz w:val="22"/>
          <w:szCs w:val="22"/>
        </w:rPr>
        <w:t>Jak v</w:t>
      </w:r>
      <w:r w:rsidR="00621FF6">
        <w:rPr>
          <w:rFonts w:ascii="Tahoma" w:hAnsi="Tahoma" w:cs="Tahoma"/>
          <w:sz w:val="22"/>
          <w:szCs w:val="22"/>
        </w:rPr>
        <w:t>ypadají hlavní slovanští bohové,</w:t>
      </w:r>
      <w:r>
        <w:rPr>
          <w:rFonts w:ascii="Tahoma" w:hAnsi="Tahoma" w:cs="Tahoma"/>
          <w:sz w:val="22"/>
          <w:szCs w:val="22"/>
        </w:rPr>
        <w:t xml:space="preserve"> s</w:t>
      </w:r>
      <w:r w:rsidRPr="005F056B">
        <w:rPr>
          <w:rFonts w:ascii="Tahoma" w:hAnsi="Tahoma" w:cs="Tahoma"/>
          <w:sz w:val="22"/>
          <w:szCs w:val="22"/>
        </w:rPr>
        <w:t xml:space="preserve">. </w:t>
      </w:r>
      <w:r>
        <w:rPr>
          <w:rFonts w:ascii="Tahoma" w:hAnsi="Tahoma" w:cs="Tahoma"/>
          <w:sz w:val="22"/>
          <w:szCs w:val="22"/>
        </w:rPr>
        <w:t>82</w:t>
      </w:r>
      <w:r>
        <w:rPr>
          <w:rFonts w:ascii="Tahoma" w:hAnsi="Tahoma" w:cs="Tahoma"/>
          <w:sz w:val="22"/>
          <w:szCs w:val="22"/>
        </w:rPr>
        <w:noBreakHyphen/>
        <w:t>83</w:t>
      </w:r>
      <w:r w:rsidRPr="005F056B">
        <w:rPr>
          <w:rFonts w:ascii="Tahoma" w:hAnsi="Tahoma" w:cs="Tahoma"/>
          <w:sz w:val="22"/>
          <w:szCs w:val="22"/>
        </w:rPr>
        <w:t>. ISBN 80-7230-018-0.</w:t>
      </w:r>
    </w:p>
    <w:p w:rsidR="00264BF2" w:rsidRPr="001B40C2" w:rsidRDefault="00264BF2" w:rsidP="00264BF2">
      <w:pPr>
        <w:rPr>
          <w:rFonts w:ascii="Calibri" w:hAnsi="Calibri" w:cs="Calibri"/>
          <w:sz w:val="56"/>
          <w:szCs w:val="56"/>
        </w:rPr>
      </w:pPr>
    </w:p>
    <w:p w:rsidR="00264BF2" w:rsidRPr="001B40C2" w:rsidRDefault="00264BF2" w:rsidP="00264BF2">
      <w:pPr>
        <w:rPr>
          <w:rFonts w:ascii="Calibri" w:hAnsi="Calibri" w:cs="Calibri"/>
          <w:sz w:val="56"/>
          <w:szCs w:val="56"/>
        </w:rPr>
      </w:pPr>
    </w:p>
    <w:p w:rsidR="00E945BE" w:rsidRDefault="00E945BE"/>
    <w:sectPr w:rsidR="00E945BE" w:rsidSect="00E945B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41E" w:rsidRDefault="00BB641E" w:rsidP="00882A15">
      <w:r>
        <w:separator/>
      </w:r>
    </w:p>
  </w:endnote>
  <w:endnote w:type="continuationSeparator" w:id="0">
    <w:p w:rsidR="00BB641E" w:rsidRDefault="00BB641E" w:rsidP="0088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A15" w:rsidRDefault="00882A15">
    <w:pPr>
      <w:pStyle w:val="Zpat"/>
    </w:pPr>
    <w:r w:rsidRPr="00882A15">
      <w:rPr>
        <w:noProof/>
      </w:rPr>
      <w:drawing>
        <wp:inline distT="0" distB="0" distL="0" distR="0">
          <wp:extent cx="5667375" cy="12382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41E" w:rsidRDefault="00BB641E" w:rsidP="00882A15">
      <w:r>
        <w:separator/>
      </w:r>
    </w:p>
  </w:footnote>
  <w:footnote w:type="continuationSeparator" w:id="0">
    <w:p w:rsidR="00BB641E" w:rsidRDefault="00BB641E" w:rsidP="00882A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64BF2"/>
    <w:rsid w:val="0003715B"/>
    <w:rsid w:val="00047C6A"/>
    <w:rsid w:val="00094B9A"/>
    <w:rsid w:val="000E7B71"/>
    <w:rsid w:val="00101A5B"/>
    <w:rsid w:val="00122B35"/>
    <w:rsid w:val="00133DFA"/>
    <w:rsid w:val="0016354E"/>
    <w:rsid w:val="001835BB"/>
    <w:rsid w:val="001A01BA"/>
    <w:rsid w:val="001F67C2"/>
    <w:rsid w:val="00263B1E"/>
    <w:rsid w:val="00264BF2"/>
    <w:rsid w:val="003248A8"/>
    <w:rsid w:val="00340B0F"/>
    <w:rsid w:val="003D4FD4"/>
    <w:rsid w:val="00413FDD"/>
    <w:rsid w:val="00464A02"/>
    <w:rsid w:val="0046502B"/>
    <w:rsid w:val="00465AE9"/>
    <w:rsid w:val="0053195F"/>
    <w:rsid w:val="0060179B"/>
    <w:rsid w:val="00612597"/>
    <w:rsid w:val="00621FF6"/>
    <w:rsid w:val="00646558"/>
    <w:rsid w:val="00646DEA"/>
    <w:rsid w:val="0068267E"/>
    <w:rsid w:val="0068567C"/>
    <w:rsid w:val="007D0C96"/>
    <w:rsid w:val="008162BE"/>
    <w:rsid w:val="008256C5"/>
    <w:rsid w:val="00882A15"/>
    <w:rsid w:val="008E2021"/>
    <w:rsid w:val="008F07E8"/>
    <w:rsid w:val="008F0EDB"/>
    <w:rsid w:val="009E561B"/>
    <w:rsid w:val="00A5462C"/>
    <w:rsid w:val="00A93255"/>
    <w:rsid w:val="00A9779B"/>
    <w:rsid w:val="00AC789C"/>
    <w:rsid w:val="00B04CC6"/>
    <w:rsid w:val="00BA1D50"/>
    <w:rsid w:val="00BB641E"/>
    <w:rsid w:val="00BC2634"/>
    <w:rsid w:val="00BF5A97"/>
    <w:rsid w:val="00BF7428"/>
    <w:rsid w:val="00C01AAC"/>
    <w:rsid w:val="00C03A26"/>
    <w:rsid w:val="00C84E50"/>
    <w:rsid w:val="00CB14B0"/>
    <w:rsid w:val="00CC36E9"/>
    <w:rsid w:val="00CC72FE"/>
    <w:rsid w:val="00D14852"/>
    <w:rsid w:val="00D701A1"/>
    <w:rsid w:val="00DC2D94"/>
    <w:rsid w:val="00DC72B9"/>
    <w:rsid w:val="00DD61B6"/>
    <w:rsid w:val="00DE5E4F"/>
    <w:rsid w:val="00DF101C"/>
    <w:rsid w:val="00E001CA"/>
    <w:rsid w:val="00E03FAA"/>
    <w:rsid w:val="00E04F01"/>
    <w:rsid w:val="00E345CF"/>
    <w:rsid w:val="00E945BE"/>
    <w:rsid w:val="00F018C6"/>
    <w:rsid w:val="00F40977"/>
    <w:rsid w:val="00F93D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4BF2"/>
    <w:pPr>
      <w:widowControl w:val="0"/>
      <w:suppressAutoHyphens/>
      <w:overflowPunct w:val="0"/>
      <w:autoSpaceDE w:val="0"/>
      <w:autoSpaceDN w:val="0"/>
      <w:adjustRightInd w:val="0"/>
      <w:spacing w:line="240" w:lineRule="auto"/>
      <w:textAlignment w:val="baseline"/>
    </w:pPr>
    <w:rPr>
      <w:rFonts w:ascii="Times New Roman" w:eastAsia="Times New Roman" w:hAnsi="Times New Roman" w:cs="Times New Roman"/>
      <w:kern w:val="1"/>
      <w:sz w:val="24"/>
      <w:szCs w:val="20"/>
      <w:lang w:eastAsia="cs-CZ"/>
    </w:rPr>
  </w:style>
  <w:style w:type="paragraph" w:styleId="Nadpis1">
    <w:name w:val="heading 1"/>
    <w:basedOn w:val="Normln"/>
    <w:next w:val="Normln"/>
    <w:link w:val="Nadpis1Char"/>
    <w:uiPriority w:val="9"/>
    <w:qFormat/>
    <w:rsid w:val="00DC2D94"/>
    <w:pPr>
      <w:keepNext/>
      <w:keepLines/>
      <w:widowControl/>
      <w:suppressAutoHyphens w:val="0"/>
      <w:overflowPunct/>
      <w:autoSpaceDE/>
      <w:autoSpaceDN/>
      <w:adjustRightInd/>
      <w:spacing w:before="480" w:line="360" w:lineRule="auto"/>
      <w:jc w:val="both"/>
      <w:textAlignment w:val="auto"/>
      <w:outlineLvl w:val="0"/>
    </w:pPr>
    <w:rPr>
      <w:rFonts w:asciiTheme="majorHAnsi" w:eastAsiaTheme="majorEastAsia" w:hAnsiTheme="majorHAnsi" w:cstheme="majorBidi"/>
      <w:b/>
      <w:bCs/>
      <w:kern w:val="0"/>
      <w:sz w:val="32"/>
      <w:szCs w:val="28"/>
      <w:lang w:eastAsia="en-US"/>
    </w:rPr>
  </w:style>
  <w:style w:type="paragraph" w:styleId="Nadpis2">
    <w:name w:val="heading 2"/>
    <w:basedOn w:val="Normln"/>
    <w:next w:val="Normln"/>
    <w:link w:val="Nadpis2Char"/>
    <w:uiPriority w:val="9"/>
    <w:unhideWhenUsed/>
    <w:qFormat/>
    <w:rsid w:val="00DC2D94"/>
    <w:pPr>
      <w:widowControl/>
      <w:suppressAutoHyphens w:val="0"/>
      <w:overflowPunct/>
      <w:autoSpaceDE/>
      <w:autoSpaceDN/>
      <w:adjustRightInd/>
      <w:spacing w:before="120" w:after="320" w:line="360" w:lineRule="auto"/>
      <w:jc w:val="both"/>
      <w:textAlignment w:val="auto"/>
      <w:outlineLvl w:val="1"/>
    </w:pPr>
    <w:rPr>
      <w:rFonts w:asciiTheme="minorHAnsi" w:eastAsiaTheme="minorHAnsi" w:hAnsiTheme="minorHAnsi" w:cstheme="minorBidi"/>
      <w:kern w:val="0"/>
      <w:sz w:val="28"/>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2D94"/>
    <w:rPr>
      <w:rFonts w:asciiTheme="majorHAnsi" w:eastAsiaTheme="majorEastAsia" w:hAnsiTheme="majorHAnsi" w:cstheme="majorBidi"/>
      <w:b/>
      <w:bCs/>
      <w:sz w:val="32"/>
      <w:szCs w:val="28"/>
    </w:rPr>
  </w:style>
  <w:style w:type="character" w:customStyle="1" w:styleId="Nadpis2Char">
    <w:name w:val="Nadpis 2 Char"/>
    <w:basedOn w:val="Standardnpsmoodstavce"/>
    <w:link w:val="Nadpis2"/>
    <w:uiPriority w:val="9"/>
    <w:rsid w:val="00DC2D94"/>
    <w:rPr>
      <w:sz w:val="28"/>
    </w:rPr>
  </w:style>
  <w:style w:type="table" w:styleId="Mkatabulky">
    <w:name w:val="Table Grid"/>
    <w:basedOn w:val="Normlntabulka"/>
    <w:rsid w:val="00264BF2"/>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882A15"/>
    <w:pPr>
      <w:tabs>
        <w:tab w:val="center" w:pos="4536"/>
        <w:tab w:val="right" w:pos="9072"/>
      </w:tabs>
    </w:pPr>
  </w:style>
  <w:style w:type="character" w:customStyle="1" w:styleId="ZhlavChar">
    <w:name w:val="Záhlaví Char"/>
    <w:basedOn w:val="Standardnpsmoodstavce"/>
    <w:link w:val="Zhlav"/>
    <w:uiPriority w:val="99"/>
    <w:semiHidden/>
    <w:rsid w:val="00882A15"/>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882A15"/>
    <w:pPr>
      <w:tabs>
        <w:tab w:val="center" w:pos="4536"/>
        <w:tab w:val="right" w:pos="9072"/>
      </w:tabs>
    </w:pPr>
  </w:style>
  <w:style w:type="character" w:customStyle="1" w:styleId="ZpatChar">
    <w:name w:val="Zápatí Char"/>
    <w:basedOn w:val="Standardnpsmoodstavce"/>
    <w:link w:val="Zpat"/>
    <w:uiPriority w:val="99"/>
    <w:semiHidden/>
    <w:rsid w:val="00882A15"/>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882A15"/>
    <w:rPr>
      <w:rFonts w:ascii="Tahoma" w:hAnsi="Tahoma" w:cs="Tahoma"/>
      <w:sz w:val="16"/>
      <w:szCs w:val="16"/>
    </w:rPr>
  </w:style>
  <w:style w:type="character" w:customStyle="1" w:styleId="TextbublinyChar">
    <w:name w:val="Text bubliny Char"/>
    <w:basedOn w:val="Standardnpsmoodstavce"/>
    <w:link w:val="Textbubliny"/>
    <w:uiPriority w:val="99"/>
    <w:semiHidden/>
    <w:rsid w:val="00882A15"/>
    <w:rPr>
      <w:rFonts w:ascii="Tahoma" w:eastAsia="Times New Roman" w:hAnsi="Tahoma" w:cs="Tahoma"/>
      <w:kern w:val="1"/>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797</Words>
  <Characters>4706</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Petr Chvojka</cp:lastModifiedBy>
  <cp:revision>55</cp:revision>
  <cp:lastPrinted>2012-04-30T07:14:00Z</cp:lastPrinted>
  <dcterms:created xsi:type="dcterms:W3CDTF">2011-12-28T21:52:00Z</dcterms:created>
  <dcterms:modified xsi:type="dcterms:W3CDTF">2012-04-30T07:15:00Z</dcterms:modified>
</cp:coreProperties>
</file>