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C79" w:rsidRDefault="00405C79" w:rsidP="00655D7A">
      <w:pPr>
        <w:jc w:val="center"/>
        <w:rPr>
          <w:rFonts w:ascii="Calibri" w:hAnsi="Calibri" w:cs="Calibri"/>
          <w:b/>
          <w:sz w:val="56"/>
          <w:szCs w:val="56"/>
        </w:rPr>
      </w:pPr>
    </w:p>
    <w:p w:rsidR="00405C79" w:rsidRDefault="00405C79" w:rsidP="00655D7A">
      <w:pPr>
        <w:jc w:val="center"/>
        <w:rPr>
          <w:rFonts w:ascii="Calibri" w:hAnsi="Calibri" w:cs="Calibri"/>
          <w:b/>
          <w:sz w:val="56"/>
          <w:szCs w:val="56"/>
        </w:rPr>
      </w:pPr>
    </w:p>
    <w:p w:rsidR="00405C79" w:rsidRDefault="00405C79" w:rsidP="00655D7A">
      <w:pPr>
        <w:jc w:val="center"/>
        <w:rPr>
          <w:rFonts w:ascii="Calibri" w:hAnsi="Calibri" w:cs="Calibri"/>
          <w:b/>
          <w:sz w:val="56"/>
          <w:szCs w:val="56"/>
        </w:rPr>
      </w:pPr>
    </w:p>
    <w:p w:rsidR="00405C79" w:rsidRDefault="00405C79" w:rsidP="00655D7A">
      <w:pPr>
        <w:jc w:val="center"/>
        <w:rPr>
          <w:rFonts w:ascii="Calibri" w:hAnsi="Calibri" w:cs="Calibri"/>
          <w:b/>
          <w:sz w:val="56"/>
          <w:szCs w:val="56"/>
        </w:rPr>
      </w:pPr>
    </w:p>
    <w:p w:rsidR="00405C79" w:rsidRDefault="00405C79" w:rsidP="00655D7A">
      <w:pPr>
        <w:jc w:val="center"/>
        <w:rPr>
          <w:rFonts w:ascii="Calibri" w:hAnsi="Calibri" w:cs="Calibri"/>
          <w:b/>
          <w:sz w:val="56"/>
          <w:szCs w:val="56"/>
        </w:rPr>
      </w:pPr>
    </w:p>
    <w:p w:rsidR="00405C79" w:rsidRDefault="00405C79" w:rsidP="00655D7A">
      <w:pPr>
        <w:jc w:val="center"/>
        <w:rPr>
          <w:rFonts w:ascii="Calibri" w:hAnsi="Calibri" w:cs="Calibri"/>
          <w:b/>
          <w:sz w:val="56"/>
          <w:szCs w:val="56"/>
        </w:rPr>
      </w:pPr>
    </w:p>
    <w:p w:rsidR="00405C79" w:rsidRDefault="003B4697" w:rsidP="00655D7A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Jiří Wolker</w:t>
      </w:r>
    </w:p>
    <w:p w:rsidR="00405C79" w:rsidRDefault="00405C79" w:rsidP="00655D7A">
      <w:pPr>
        <w:jc w:val="center"/>
        <w:rPr>
          <w:rFonts w:ascii="Calibri" w:hAnsi="Calibri" w:cs="Calibri"/>
          <w:b/>
          <w:sz w:val="56"/>
          <w:szCs w:val="56"/>
        </w:rPr>
      </w:pPr>
    </w:p>
    <w:p w:rsidR="00405C79" w:rsidRDefault="00405C79" w:rsidP="00655D7A">
      <w:pPr>
        <w:jc w:val="center"/>
        <w:rPr>
          <w:rFonts w:ascii="Calibri" w:hAnsi="Calibri" w:cs="Calibri"/>
          <w:b/>
          <w:sz w:val="56"/>
          <w:szCs w:val="56"/>
        </w:rPr>
      </w:pPr>
    </w:p>
    <w:p w:rsidR="00655D7A" w:rsidRDefault="003B19C5" w:rsidP="00655D7A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VY_12_INOVACE_03-28</w:t>
      </w:r>
    </w:p>
    <w:p w:rsidR="00655D7A" w:rsidRPr="001B40C2" w:rsidRDefault="00655D7A" w:rsidP="00655D7A">
      <w:pPr>
        <w:rPr>
          <w:rFonts w:ascii="Calibri" w:hAnsi="Calibri" w:cs="Calibri"/>
          <w:sz w:val="56"/>
          <w:szCs w:val="56"/>
        </w:rPr>
      </w:pPr>
    </w:p>
    <w:p w:rsidR="00405C79" w:rsidRPr="001B40C2" w:rsidRDefault="00405C79" w:rsidP="00655D7A">
      <w:pPr>
        <w:rPr>
          <w:rFonts w:ascii="Calibri" w:hAnsi="Calibri" w:cs="Calibri"/>
          <w:sz w:val="56"/>
          <w:szCs w:val="56"/>
        </w:rPr>
      </w:pPr>
    </w:p>
    <w:p w:rsidR="00655D7A" w:rsidRPr="001B40C2" w:rsidRDefault="00655D7A" w:rsidP="00655D7A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9"/>
        <w:gridCol w:w="6979"/>
      </w:tblGrid>
      <w:tr w:rsidR="00655D7A" w:rsidTr="005F3FF2">
        <w:tc>
          <w:tcPr>
            <w:tcW w:w="2376" w:type="dxa"/>
          </w:tcPr>
          <w:p w:rsidR="00655D7A" w:rsidRPr="00A17883" w:rsidRDefault="00655D7A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655D7A" w:rsidRPr="00A17883" w:rsidRDefault="003B4697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9. </w:t>
            </w:r>
          </w:p>
        </w:tc>
      </w:tr>
      <w:tr w:rsidR="00655D7A" w:rsidTr="005F3FF2">
        <w:tc>
          <w:tcPr>
            <w:tcW w:w="2376" w:type="dxa"/>
          </w:tcPr>
          <w:p w:rsidR="00655D7A" w:rsidRPr="00A17883" w:rsidRDefault="00655D7A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655D7A" w:rsidRPr="00A17883" w:rsidRDefault="00655D7A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655D7A" w:rsidTr="005F3FF2">
        <w:tc>
          <w:tcPr>
            <w:tcW w:w="2376" w:type="dxa"/>
          </w:tcPr>
          <w:p w:rsidR="00655D7A" w:rsidRPr="00A17883" w:rsidRDefault="00655D7A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655D7A" w:rsidRPr="00A17883" w:rsidRDefault="00655D7A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655D7A" w:rsidTr="005F3FF2">
        <w:tc>
          <w:tcPr>
            <w:tcW w:w="2376" w:type="dxa"/>
          </w:tcPr>
          <w:p w:rsidR="00655D7A" w:rsidRPr="00A17883" w:rsidRDefault="00655D7A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655D7A" w:rsidRPr="00A17883" w:rsidRDefault="00655D7A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Česká literatura v 1. polovině 20. století</w:t>
            </w:r>
          </w:p>
        </w:tc>
      </w:tr>
      <w:tr w:rsidR="00655D7A" w:rsidTr="005F3FF2">
        <w:tc>
          <w:tcPr>
            <w:tcW w:w="2376" w:type="dxa"/>
          </w:tcPr>
          <w:p w:rsidR="00655D7A" w:rsidRPr="00A17883" w:rsidRDefault="00655D7A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655D7A" w:rsidRPr="00A17883" w:rsidRDefault="005B20FE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Jiří Wolker</w:t>
            </w:r>
          </w:p>
        </w:tc>
      </w:tr>
      <w:tr w:rsidR="00655D7A" w:rsidTr="005F3FF2">
        <w:tc>
          <w:tcPr>
            <w:tcW w:w="2376" w:type="dxa"/>
          </w:tcPr>
          <w:p w:rsidR="00655D7A" w:rsidRPr="00A17883" w:rsidRDefault="00655D7A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655D7A" w:rsidRPr="00A17883" w:rsidRDefault="00655D7A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Lenka Zezulová</w:t>
            </w:r>
          </w:p>
        </w:tc>
      </w:tr>
      <w:tr w:rsidR="00655D7A" w:rsidTr="005F3FF2">
        <w:tc>
          <w:tcPr>
            <w:tcW w:w="2376" w:type="dxa"/>
          </w:tcPr>
          <w:p w:rsidR="00655D7A" w:rsidRPr="00A17883" w:rsidRDefault="00655D7A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655D7A" w:rsidRPr="00A17883" w:rsidRDefault="006B02BD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20. 8</w:t>
            </w:r>
            <w:r w:rsidR="00655D7A">
              <w:rPr>
                <w:rFonts w:ascii="Calibri" w:hAnsi="Calibri" w:cs="Calibri"/>
                <w:sz w:val="28"/>
                <w:szCs w:val="28"/>
              </w:rPr>
              <w:t>. 2011</w:t>
            </w:r>
          </w:p>
        </w:tc>
      </w:tr>
      <w:tr w:rsidR="00655D7A" w:rsidTr="005F3FF2">
        <w:tc>
          <w:tcPr>
            <w:tcW w:w="2376" w:type="dxa"/>
          </w:tcPr>
          <w:p w:rsidR="00655D7A" w:rsidRDefault="00655D7A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655D7A" w:rsidRPr="00A17883" w:rsidRDefault="00655D7A" w:rsidP="005F3FF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655D7A" w:rsidRPr="00A17883" w:rsidRDefault="00196716" w:rsidP="005F3FF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Pracovní list obsahuje text básně </w:t>
            </w:r>
            <w:r w:rsidRPr="00196716">
              <w:rPr>
                <w:rFonts w:ascii="Calibri" w:hAnsi="Calibri" w:cs="Calibri"/>
                <w:i/>
                <w:sz w:val="28"/>
                <w:szCs w:val="28"/>
              </w:rPr>
              <w:t>Tvář za sklem</w:t>
            </w:r>
            <w:r>
              <w:rPr>
                <w:rFonts w:ascii="Calibri" w:hAnsi="Calibri" w:cs="Calibri"/>
                <w:i/>
                <w:sz w:val="28"/>
                <w:szCs w:val="28"/>
              </w:rPr>
              <w:t xml:space="preserve"> a</w:t>
            </w:r>
            <w:r w:rsidRPr="00196716">
              <w:rPr>
                <w:rFonts w:ascii="Calibri" w:hAnsi="Calibri" w:cs="Calibri"/>
                <w:sz w:val="28"/>
                <w:szCs w:val="28"/>
              </w:rPr>
              <w:t xml:space="preserve"> úkoly k práci s básní.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bookmarkEnd w:id="0"/>
    </w:tbl>
    <w:p w:rsidR="00655D7A" w:rsidRPr="001B40C2" w:rsidRDefault="00655D7A" w:rsidP="00655D7A">
      <w:pPr>
        <w:rPr>
          <w:rFonts w:ascii="Calibri" w:hAnsi="Calibri" w:cs="Calibri"/>
          <w:sz w:val="56"/>
          <w:szCs w:val="56"/>
        </w:rPr>
      </w:pPr>
    </w:p>
    <w:p w:rsidR="00135946" w:rsidRPr="00135946" w:rsidRDefault="00135946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Tahoma" w:hAnsi="Tahoma" w:cs="Tahoma"/>
          <w:b/>
          <w:color w:val="000000"/>
          <w:kern w:val="0"/>
          <w:szCs w:val="24"/>
          <w:u w:val="single"/>
        </w:rPr>
      </w:pPr>
      <w:r w:rsidRPr="00135946">
        <w:rPr>
          <w:rFonts w:ascii="Tahoma" w:hAnsi="Tahoma" w:cs="Tahoma"/>
          <w:b/>
          <w:color w:val="000000"/>
          <w:kern w:val="0"/>
          <w:szCs w:val="24"/>
          <w:u w:val="single"/>
        </w:rPr>
        <w:lastRenderedPageBreak/>
        <w:t>Pracovní list</w:t>
      </w:r>
      <w:r w:rsidR="00E3085D">
        <w:rPr>
          <w:rFonts w:ascii="Tahoma" w:hAnsi="Tahoma" w:cs="Tahoma"/>
          <w:b/>
          <w:color w:val="000000"/>
          <w:kern w:val="0"/>
          <w:szCs w:val="24"/>
          <w:u w:val="single"/>
        </w:rPr>
        <w:t xml:space="preserve"> pro samostatnou práci s textem</w:t>
      </w:r>
    </w:p>
    <w:p w:rsidR="000A6147" w:rsidRDefault="000A6147" w:rsidP="000A6147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Tahoma" w:hAnsi="Tahoma" w:cs="Tahoma"/>
          <w:b/>
          <w:color w:val="000000"/>
          <w:kern w:val="0"/>
          <w:szCs w:val="24"/>
        </w:rPr>
      </w:pPr>
    </w:p>
    <w:p w:rsidR="00076D5D" w:rsidRPr="00076D5D" w:rsidRDefault="00076D5D" w:rsidP="000A6147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Tahoma" w:hAnsi="Tahoma" w:cs="Tahoma"/>
          <w:b/>
          <w:color w:val="000000"/>
          <w:kern w:val="0"/>
          <w:szCs w:val="24"/>
        </w:rPr>
      </w:pPr>
      <w:r w:rsidRPr="00076D5D">
        <w:rPr>
          <w:rFonts w:ascii="Tahoma" w:hAnsi="Tahoma" w:cs="Tahoma"/>
          <w:b/>
          <w:color w:val="000000"/>
          <w:kern w:val="0"/>
          <w:szCs w:val="24"/>
        </w:rPr>
        <w:t>TVÁŘ ZA SKLEM</w:t>
      </w:r>
    </w:p>
    <w:p w:rsidR="000A6147" w:rsidRDefault="000A6147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Tahoma" w:hAnsi="Tahoma" w:cs="Tahoma"/>
          <w:color w:val="000000"/>
          <w:kern w:val="0"/>
          <w:sz w:val="22"/>
          <w:szCs w:val="22"/>
        </w:rPr>
        <w:sectPr w:rsidR="000A6147" w:rsidSect="00E945BE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A6147" w:rsidRDefault="000A6147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Tahoma" w:hAnsi="Tahoma" w:cs="Tahoma"/>
          <w:color w:val="000000"/>
          <w:kern w:val="0"/>
          <w:sz w:val="22"/>
          <w:szCs w:val="22"/>
        </w:rPr>
      </w:pPr>
    </w:p>
    <w:p w:rsidR="00567F26" w:rsidRPr="00567F26" w:rsidRDefault="00567F26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Tahoma" w:hAnsi="Tahoma" w:cs="Tahoma"/>
          <w:color w:val="000000"/>
          <w:kern w:val="0"/>
          <w:sz w:val="22"/>
          <w:szCs w:val="22"/>
        </w:rPr>
      </w:pPr>
      <w:r w:rsidRPr="00076D5D">
        <w:rPr>
          <w:rFonts w:ascii="Tahoma" w:hAnsi="Tahoma" w:cs="Tahoma"/>
          <w:color w:val="000000"/>
          <w:kern w:val="0"/>
          <w:sz w:val="22"/>
          <w:szCs w:val="22"/>
        </w:rPr>
        <w:t xml:space="preserve">Kavárna </w:t>
      </w:r>
      <w:proofErr w:type="spellStart"/>
      <w:r w:rsidRPr="00076D5D">
        <w:rPr>
          <w:rFonts w:ascii="Tahoma" w:hAnsi="Tahoma" w:cs="Tahoma"/>
          <w:color w:val="000000"/>
          <w:kern w:val="0"/>
          <w:sz w:val="22"/>
          <w:szCs w:val="22"/>
        </w:rPr>
        <w:t>Bellevue</w:t>
      </w:r>
      <w:proofErr w:type="spellEnd"/>
      <w:r w:rsidRPr="00567F26">
        <w:rPr>
          <w:rFonts w:ascii="Tahoma" w:hAnsi="Tahoma" w:cs="Tahoma"/>
          <w:color w:val="000000"/>
          <w:kern w:val="0"/>
          <w:sz w:val="22"/>
          <w:szCs w:val="22"/>
        </w:rPr>
        <w:t xml:space="preserve"> je říše</w:t>
      </w:r>
      <w:r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>stavěná z hudby, tepla a plyše,</w:t>
      </w:r>
      <w:r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>z oken má vysoké průhledné hranice,</w:t>
      </w:r>
      <w:r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 xml:space="preserve">které ji dělí od zmrzlé ulice. </w:t>
      </w:r>
    </w:p>
    <w:p w:rsidR="00567F26" w:rsidRPr="00567F26" w:rsidRDefault="00567F26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Tahoma" w:hAnsi="Tahoma" w:cs="Tahoma"/>
          <w:color w:val="000000"/>
          <w:kern w:val="0"/>
          <w:sz w:val="22"/>
          <w:szCs w:val="22"/>
        </w:rPr>
      </w:pPr>
      <w:r w:rsidRPr="00567F26">
        <w:rPr>
          <w:rFonts w:ascii="Tahoma" w:hAnsi="Tahoma" w:cs="Tahoma"/>
          <w:color w:val="000000"/>
          <w:kern w:val="0"/>
          <w:sz w:val="22"/>
          <w:szCs w:val="22"/>
        </w:rPr>
        <w:t>Dnes jako jindy páni si za stoly sedli,</w:t>
      </w:r>
      <w:r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>důstojní páni a vznešené dámy</w:t>
      </w:r>
      <w:r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>ústa si probodli úsměvy, kravaty drahokamy</w:t>
      </w:r>
      <w:r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>a v teple, hudbě a v plyši</w:t>
      </w:r>
      <w:r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>noviny na oči posadili si,</w:t>
      </w:r>
      <w:r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>aby přes tyto brejle z papíru viděli,</w:t>
      </w:r>
      <w:r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>že svět je veselý, prot</w:t>
      </w:r>
      <w:r w:rsidR="00C137AC" w:rsidRPr="00076D5D">
        <w:rPr>
          <w:rFonts w:ascii="Tahoma" w:hAnsi="Tahoma" w:cs="Tahoma"/>
          <w:color w:val="000000"/>
          <w:kern w:val="0"/>
          <w:sz w:val="22"/>
          <w:szCs w:val="22"/>
        </w:rPr>
        <w:t>ože sami jsou veselí</w:t>
      </w:r>
      <w:r w:rsidR="00C137AC" w:rsidRPr="00076D5D">
        <w:rPr>
          <w:rFonts w:ascii="Tahoma" w:hAnsi="Tahoma" w:cs="Tahoma"/>
          <w:color w:val="000000"/>
          <w:kern w:val="0"/>
          <w:sz w:val="22"/>
          <w:szCs w:val="22"/>
        </w:rPr>
        <w:br/>
        <w:t xml:space="preserve">v kavárně </w:t>
      </w:r>
      <w:proofErr w:type="spellStart"/>
      <w:r w:rsidR="00C137AC" w:rsidRPr="00076D5D">
        <w:rPr>
          <w:rFonts w:ascii="Tahoma" w:hAnsi="Tahoma" w:cs="Tahoma"/>
          <w:color w:val="000000"/>
          <w:kern w:val="0"/>
          <w:sz w:val="22"/>
          <w:szCs w:val="22"/>
        </w:rPr>
        <w:t>Bellevue</w:t>
      </w:r>
      <w:proofErr w:type="spellEnd"/>
      <w:r w:rsidRPr="00567F26">
        <w:rPr>
          <w:rFonts w:ascii="Tahoma" w:hAnsi="Tahoma" w:cs="Tahoma"/>
          <w:color w:val="000000"/>
          <w:kern w:val="0"/>
          <w:sz w:val="22"/>
          <w:szCs w:val="22"/>
        </w:rPr>
        <w:t xml:space="preserve">. </w:t>
      </w:r>
    </w:p>
    <w:p w:rsidR="000A6147" w:rsidRDefault="000A6147" w:rsidP="00076D5D">
      <w:pPr>
        <w:widowControl/>
        <w:shd w:val="clear" w:color="auto" w:fill="FFFFFF"/>
        <w:tabs>
          <w:tab w:val="center" w:pos="4536"/>
        </w:tabs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color w:val="000000"/>
          <w:kern w:val="0"/>
          <w:sz w:val="22"/>
          <w:szCs w:val="22"/>
        </w:rPr>
      </w:pPr>
    </w:p>
    <w:p w:rsidR="000A6147" w:rsidRDefault="000A6147" w:rsidP="00076D5D">
      <w:pPr>
        <w:widowControl/>
        <w:shd w:val="clear" w:color="auto" w:fill="FFFFFF"/>
        <w:tabs>
          <w:tab w:val="center" w:pos="4536"/>
        </w:tabs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color w:val="000000"/>
          <w:kern w:val="0"/>
          <w:sz w:val="22"/>
          <w:szCs w:val="22"/>
        </w:rPr>
      </w:pPr>
    </w:p>
    <w:p w:rsidR="000A6147" w:rsidRDefault="000A6147" w:rsidP="00076D5D">
      <w:pPr>
        <w:widowControl/>
        <w:shd w:val="clear" w:color="auto" w:fill="FFFFFF"/>
        <w:tabs>
          <w:tab w:val="center" w:pos="4536"/>
        </w:tabs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color w:val="000000"/>
          <w:kern w:val="0"/>
          <w:sz w:val="22"/>
          <w:szCs w:val="22"/>
        </w:rPr>
      </w:pPr>
    </w:p>
    <w:p w:rsidR="00076D5D" w:rsidRDefault="00567F26" w:rsidP="00076D5D">
      <w:pPr>
        <w:widowControl/>
        <w:shd w:val="clear" w:color="auto" w:fill="FFFFFF"/>
        <w:tabs>
          <w:tab w:val="center" w:pos="4536"/>
        </w:tabs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color w:val="000000"/>
          <w:kern w:val="0"/>
          <w:sz w:val="22"/>
          <w:szCs w:val="22"/>
        </w:rPr>
      </w:pPr>
      <w:r w:rsidRPr="00567F26">
        <w:rPr>
          <w:rFonts w:ascii="Tahoma" w:hAnsi="Tahoma" w:cs="Tahoma"/>
          <w:color w:val="000000"/>
          <w:kern w:val="0"/>
          <w:sz w:val="22"/>
          <w:szCs w:val="22"/>
        </w:rPr>
        <w:lastRenderedPageBreak/>
        <w:t>Když tu tak seděli teple a ctihodně</w:t>
      </w:r>
      <w:r w:rsidR="00076D5D" w:rsidRPr="00076D5D">
        <w:rPr>
          <w:rFonts w:ascii="Tahoma" w:hAnsi="Tahoma" w:cs="Tahoma"/>
          <w:color w:val="000000"/>
          <w:kern w:val="0"/>
          <w:sz w:val="22"/>
          <w:szCs w:val="22"/>
        </w:rPr>
        <w:tab/>
      </w:r>
      <w:r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>s rukama vyžehlený</w:t>
      </w:r>
      <w:r w:rsidR="00EE2F15" w:rsidRPr="00076D5D">
        <w:rPr>
          <w:rFonts w:ascii="Tahoma" w:hAnsi="Tahoma" w:cs="Tahoma"/>
          <w:color w:val="000000"/>
          <w:kern w:val="0"/>
          <w:sz w:val="22"/>
          <w:szCs w:val="22"/>
        </w:rPr>
        <w:t>ma,</w:t>
      </w:r>
      <w:r w:rsidR="00EE2F15" w:rsidRPr="00076D5D">
        <w:rPr>
          <w:rFonts w:ascii="Tahoma" w:hAnsi="Tahoma" w:cs="Tahoma"/>
          <w:color w:val="000000"/>
          <w:kern w:val="0"/>
          <w:sz w:val="22"/>
          <w:szCs w:val="22"/>
        </w:rPr>
        <w:br/>
        <w:t>tu stalo se, stalo, – ne zcela náhodně,</w:t>
      </w:r>
      <w:r w:rsidR="00076D5D">
        <w:rPr>
          <w:rFonts w:ascii="Tahoma" w:hAnsi="Tahoma" w:cs="Tahoma"/>
          <w:color w:val="000000"/>
          <w:kern w:val="0"/>
          <w:sz w:val="22"/>
          <w:szCs w:val="22"/>
        </w:rPr>
        <w:t xml:space="preserve"> </w:t>
      </w:r>
      <w:r w:rsidR="00EE2F15" w:rsidRPr="00076D5D">
        <w:rPr>
          <w:rFonts w:ascii="Tahoma" w:hAnsi="Tahoma" w:cs="Tahoma"/>
          <w:color w:val="000000"/>
          <w:kern w:val="0"/>
          <w:sz w:val="22"/>
          <w:szCs w:val="22"/>
        </w:rPr>
        <w:t>–</w:t>
      </w:r>
    </w:p>
    <w:p w:rsidR="00567F26" w:rsidRPr="00567F26" w:rsidRDefault="00E80EE6" w:rsidP="00076D5D">
      <w:pPr>
        <w:widowControl/>
        <w:shd w:val="clear" w:color="auto" w:fill="FFFFFF"/>
        <w:tabs>
          <w:tab w:val="center" w:pos="4536"/>
        </w:tabs>
        <w:suppressAutoHyphens w:val="0"/>
        <w:overflowPunct/>
        <w:autoSpaceDE/>
        <w:autoSpaceDN/>
        <w:adjustRightInd/>
        <w:spacing w:after="100" w:afterAutospacing="1"/>
        <w:textAlignment w:val="auto"/>
        <w:rPr>
          <w:rFonts w:ascii="Tahoma" w:hAnsi="Tahoma" w:cs="Tahoma"/>
          <w:color w:val="000000"/>
          <w:kern w:val="0"/>
          <w:sz w:val="22"/>
          <w:szCs w:val="22"/>
        </w:rPr>
      </w:pPr>
      <w:r w:rsidRPr="00076D5D">
        <w:rPr>
          <w:rFonts w:ascii="Tahoma" w:hAnsi="Tahoma" w:cs="Tahoma"/>
          <w:color w:val="000000"/>
          <w:kern w:val="0"/>
          <w:sz w:val="22"/>
          <w:szCs w:val="22"/>
        </w:rPr>
        <w:t>že na okna sklen</w:t>
      </w:r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t>ého tenounkou hranici</w:t>
      </w:r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br/>
      </w:r>
      <w:proofErr w:type="spellStart"/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t>přitisk</w:t>
      </w:r>
      <w:proofErr w:type="spellEnd"/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t xml:space="preserve"> tvář člověk, který stál v ulici,</w:t>
      </w:r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>výrostek zpola a zpol</w:t>
      </w:r>
      <w:r w:rsidR="009504E7" w:rsidRPr="00076D5D">
        <w:rPr>
          <w:rFonts w:ascii="Tahoma" w:hAnsi="Tahoma" w:cs="Tahoma"/>
          <w:color w:val="000000"/>
          <w:kern w:val="0"/>
          <w:sz w:val="22"/>
          <w:szCs w:val="22"/>
        </w:rPr>
        <w:t>a muž</w:t>
      </w:r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br/>
      </w:r>
      <w:r w:rsidR="009504E7" w:rsidRPr="00076D5D">
        <w:rPr>
          <w:rFonts w:ascii="Tahoma" w:hAnsi="Tahoma" w:cs="Tahoma"/>
          <w:color w:val="000000"/>
          <w:kern w:val="0"/>
          <w:sz w:val="22"/>
          <w:szCs w:val="22"/>
        </w:rPr>
        <w:t>a pohledem ostrým a chladným jak nůž</w:t>
      </w:r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 xml:space="preserve">prořízl okno a </w:t>
      </w:r>
      <w:proofErr w:type="spellStart"/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t>vbod</w:t>
      </w:r>
      <w:proofErr w:type="spellEnd"/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t xml:space="preserve"> se v tu nádheru,</w:t>
      </w:r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>v číše a valčík, v zrcad</w:t>
      </w:r>
      <w:r w:rsidRPr="00076D5D">
        <w:rPr>
          <w:rFonts w:ascii="Tahoma" w:hAnsi="Tahoma" w:cs="Tahoma"/>
          <w:color w:val="000000"/>
          <w:kern w:val="0"/>
          <w:sz w:val="22"/>
          <w:szCs w:val="22"/>
        </w:rPr>
        <w:t>la pro milenky,</w:t>
      </w:r>
      <w:r w:rsidRPr="00076D5D">
        <w:rPr>
          <w:rFonts w:ascii="Tahoma" w:hAnsi="Tahoma" w:cs="Tahoma"/>
          <w:color w:val="000000"/>
          <w:kern w:val="0"/>
          <w:sz w:val="22"/>
          <w:szCs w:val="22"/>
        </w:rPr>
        <w:br/>
        <w:t>v břicha a teplo</w:t>
      </w:r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t>,</w:t>
      </w:r>
      <w:r w:rsidRPr="00076D5D">
        <w:rPr>
          <w:rFonts w:ascii="Tahoma" w:hAnsi="Tahoma" w:cs="Tahoma"/>
          <w:color w:val="000000"/>
          <w:kern w:val="0"/>
          <w:sz w:val="22"/>
          <w:szCs w:val="22"/>
        </w:rPr>
        <w:t xml:space="preserve"> </w:t>
      </w:r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t>fraky a peněženky,</w:t>
      </w:r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>a zůstal v nich trčeti čepelí,</w:t>
      </w:r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 xml:space="preserve">i když ty oči dvě zmizely. </w:t>
      </w:r>
    </w:p>
    <w:p w:rsidR="00567F26" w:rsidRDefault="00E80EE6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Tahoma" w:hAnsi="Tahoma" w:cs="Tahoma"/>
          <w:color w:val="000000"/>
          <w:kern w:val="0"/>
          <w:sz w:val="22"/>
          <w:szCs w:val="22"/>
        </w:rPr>
      </w:pPr>
      <w:r w:rsidRPr="00076D5D">
        <w:rPr>
          <w:rFonts w:ascii="Tahoma" w:hAnsi="Tahoma" w:cs="Tahoma"/>
          <w:color w:val="000000"/>
          <w:kern w:val="0"/>
          <w:sz w:val="22"/>
          <w:szCs w:val="22"/>
        </w:rPr>
        <w:t>Ten</w:t>
      </w:r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t>krát se stoly staly</w:t>
      </w:r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>náhrobky mramorovými,</w:t>
      </w:r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>pohřební šťastlivci se usmívali</w:t>
      </w:r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>mrtvolně mezi nimi,</w:t>
      </w:r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>sklepníci v šatech smutečních</w:t>
      </w:r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>z šedého kouře věnce nosili,</w:t>
      </w:r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>před okny žila ulice, bída a sníh,</w:t>
      </w:r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br/>
        <w:t>z</w:t>
      </w:r>
      <w:r w:rsidR="00567F26" w:rsidRPr="00076D5D">
        <w:rPr>
          <w:rFonts w:ascii="Tahoma" w:hAnsi="Tahoma" w:cs="Tahoma"/>
          <w:color w:val="000000"/>
          <w:kern w:val="0"/>
          <w:sz w:val="22"/>
          <w:szCs w:val="22"/>
        </w:rPr>
        <w:t>a okny civěly mohyly</w:t>
      </w:r>
      <w:r w:rsidR="00567F26" w:rsidRPr="00076D5D">
        <w:rPr>
          <w:rFonts w:ascii="Tahoma" w:hAnsi="Tahoma" w:cs="Tahoma"/>
          <w:color w:val="000000"/>
          <w:kern w:val="0"/>
          <w:sz w:val="22"/>
          <w:szCs w:val="22"/>
        </w:rPr>
        <w:br/>
        <w:t xml:space="preserve">v kavárně </w:t>
      </w:r>
      <w:proofErr w:type="spellStart"/>
      <w:r w:rsidR="00567F26" w:rsidRPr="00076D5D">
        <w:rPr>
          <w:rFonts w:ascii="Tahoma" w:hAnsi="Tahoma" w:cs="Tahoma"/>
          <w:color w:val="000000"/>
          <w:kern w:val="0"/>
          <w:sz w:val="22"/>
          <w:szCs w:val="22"/>
        </w:rPr>
        <w:t>Bellevue</w:t>
      </w:r>
      <w:proofErr w:type="spellEnd"/>
      <w:r w:rsidR="00567F26" w:rsidRPr="00567F26">
        <w:rPr>
          <w:rFonts w:ascii="Tahoma" w:hAnsi="Tahoma" w:cs="Tahoma"/>
          <w:color w:val="000000"/>
          <w:kern w:val="0"/>
          <w:sz w:val="22"/>
          <w:szCs w:val="22"/>
        </w:rPr>
        <w:t xml:space="preserve">. </w:t>
      </w:r>
    </w:p>
    <w:p w:rsidR="000A6147" w:rsidRDefault="000A6147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b/>
          <w:color w:val="000000"/>
          <w:kern w:val="0"/>
          <w:szCs w:val="24"/>
          <w:u w:val="single"/>
        </w:rPr>
        <w:sectPr w:rsidR="000A6147" w:rsidSect="000A614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35946" w:rsidRDefault="00135946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b/>
          <w:color w:val="000000"/>
          <w:kern w:val="0"/>
          <w:szCs w:val="24"/>
          <w:u w:val="single"/>
        </w:rPr>
      </w:pPr>
    </w:p>
    <w:p w:rsidR="000A6147" w:rsidRDefault="000A6147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color w:val="000000"/>
          <w:kern w:val="0"/>
          <w:szCs w:val="24"/>
          <w:u w:val="single"/>
        </w:rPr>
      </w:pPr>
    </w:p>
    <w:p w:rsidR="009F5636" w:rsidRDefault="00554069" w:rsidP="000A6147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 w:after="240"/>
        <w:textAlignment w:val="auto"/>
        <w:rPr>
          <w:rFonts w:ascii="Tahoma" w:hAnsi="Tahoma" w:cs="Tahoma"/>
          <w:color w:val="000000"/>
          <w:kern w:val="0"/>
          <w:szCs w:val="24"/>
          <w:u w:val="single"/>
        </w:rPr>
      </w:pPr>
      <w:r w:rsidRPr="00554069">
        <w:rPr>
          <w:rFonts w:ascii="Tahoma" w:hAnsi="Tahoma" w:cs="Tahoma"/>
          <w:color w:val="000000"/>
          <w:kern w:val="0"/>
          <w:szCs w:val="24"/>
          <w:u w:val="single"/>
        </w:rPr>
        <w:t>Odpověz na otázky:</w:t>
      </w:r>
    </w:p>
    <w:p w:rsidR="00554069" w:rsidRPr="00C45700" w:rsidRDefault="00554069" w:rsidP="00554069">
      <w:pPr>
        <w:pStyle w:val="Odstavecseseznamem"/>
        <w:widowControl/>
        <w:numPr>
          <w:ilvl w:val="0"/>
          <w:numId w:val="1"/>
        </w:numPr>
        <w:shd w:val="clear" w:color="auto" w:fill="FFFFFF"/>
        <w:suppressAutoHyphens w:val="0"/>
        <w:overflowPunct/>
        <w:autoSpaceDE/>
        <w:autoSpaceDN/>
        <w:adjustRightInd/>
        <w:textAlignment w:val="auto"/>
        <w:rPr>
          <w:rFonts w:ascii="Tahoma" w:hAnsi="Tahoma" w:cs="Tahoma"/>
          <w:color w:val="000000"/>
          <w:kern w:val="0"/>
          <w:szCs w:val="24"/>
        </w:rPr>
      </w:pPr>
      <w:r w:rsidRPr="00C45700">
        <w:rPr>
          <w:rFonts w:ascii="Tahoma" w:hAnsi="Tahoma" w:cs="Tahoma"/>
          <w:color w:val="000000"/>
          <w:kern w:val="0"/>
          <w:szCs w:val="24"/>
        </w:rPr>
        <w:t>Jak vypadá kavárna?</w:t>
      </w:r>
    </w:p>
    <w:p w:rsidR="00554069" w:rsidRPr="00C45700" w:rsidRDefault="00554069" w:rsidP="00554069">
      <w:pPr>
        <w:pStyle w:val="Odstavecseseznamem"/>
        <w:widowControl/>
        <w:numPr>
          <w:ilvl w:val="0"/>
          <w:numId w:val="1"/>
        </w:numPr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color w:val="000000"/>
          <w:kern w:val="0"/>
          <w:szCs w:val="24"/>
        </w:rPr>
      </w:pPr>
      <w:r w:rsidRPr="00C45700">
        <w:rPr>
          <w:rFonts w:ascii="Tahoma" w:hAnsi="Tahoma" w:cs="Tahoma"/>
          <w:color w:val="000000"/>
          <w:kern w:val="0"/>
          <w:szCs w:val="24"/>
        </w:rPr>
        <w:t>Jaké lidi v ní nalezneme? Pokus se odhadnout jejich povahu a postavení.</w:t>
      </w:r>
    </w:p>
    <w:p w:rsidR="00554069" w:rsidRPr="00C45700" w:rsidRDefault="00554069" w:rsidP="00554069">
      <w:pPr>
        <w:pStyle w:val="Odstavecseseznamem"/>
        <w:widowControl/>
        <w:numPr>
          <w:ilvl w:val="0"/>
          <w:numId w:val="1"/>
        </w:numPr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color w:val="000000"/>
          <w:kern w:val="0"/>
          <w:szCs w:val="24"/>
        </w:rPr>
      </w:pPr>
      <w:r w:rsidRPr="00C45700">
        <w:rPr>
          <w:rFonts w:ascii="Tahoma" w:hAnsi="Tahoma" w:cs="Tahoma"/>
          <w:color w:val="000000"/>
          <w:kern w:val="0"/>
          <w:szCs w:val="24"/>
        </w:rPr>
        <w:t>Kdo asi je tváří za sklem?</w:t>
      </w:r>
    </w:p>
    <w:p w:rsidR="00554069" w:rsidRPr="00C45700" w:rsidRDefault="00554069" w:rsidP="00554069">
      <w:pPr>
        <w:pStyle w:val="Odstavecseseznamem"/>
        <w:widowControl/>
        <w:numPr>
          <w:ilvl w:val="0"/>
          <w:numId w:val="1"/>
        </w:numPr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color w:val="000000"/>
          <w:kern w:val="0"/>
          <w:szCs w:val="24"/>
        </w:rPr>
      </w:pPr>
      <w:r w:rsidRPr="00C45700">
        <w:rPr>
          <w:rFonts w:ascii="Tahoma" w:hAnsi="Tahoma" w:cs="Tahoma"/>
          <w:color w:val="000000"/>
          <w:kern w:val="0"/>
          <w:szCs w:val="24"/>
        </w:rPr>
        <w:t>Jaké asi prožívá pocity?</w:t>
      </w:r>
    </w:p>
    <w:p w:rsidR="00554069" w:rsidRPr="00C45700" w:rsidRDefault="00554069" w:rsidP="00554069">
      <w:pPr>
        <w:pStyle w:val="Odstavecseseznamem"/>
        <w:widowControl/>
        <w:numPr>
          <w:ilvl w:val="0"/>
          <w:numId w:val="1"/>
        </w:numPr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color w:val="000000"/>
          <w:kern w:val="0"/>
          <w:szCs w:val="24"/>
        </w:rPr>
      </w:pPr>
      <w:r w:rsidRPr="00C45700">
        <w:rPr>
          <w:rFonts w:ascii="Tahoma" w:hAnsi="Tahoma" w:cs="Tahoma"/>
          <w:color w:val="000000"/>
          <w:kern w:val="0"/>
          <w:szCs w:val="24"/>
        </w:rPr>
        <w:t>Setkal/a jsi se někdy s podobným člověkem?</w:t>
      </w:r>
    </w:p>
    <w:p w:rsidR="00CF6748" w:rsidRPr="00C45700" w:rsidRDefault="00554069" w:rsidP="00554069">
      <w:pPr>
        <w:pStyle w:val="Odstavecseseznamem"/>
        <w:widowControl/>
        <w:numPr>
          <w:ilvl w:val="0"/>
          <w:numId w:val="1"/>
        </w:numPr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color w:val="000000"/>
          <w:kern w:val="0"/>
          <w:szCs w:val="24"/>
        </w:rPr>
      </w:pPr>
      <w:r w:rsidRPr="00C45700">
        <w:rPr>
          <w:rFonts w:ascii="Tahoma" w:hAnsi="Tahoma" w:cs="Tahoma"/>
          <w:color w:val="000000"/>
          <w:kern w:val="0"/>
          <w:szCs w:val="24"/>
        </w:rPr>
        <w:t>Jaké mohou být příčiny proto, aby se člověk ocitl na ulici</w:t>
      </w:r>
      <w:r w:rsidR="00CF6748" w:rsidRPr="00C45700">
        <w:rPr>
          <w:rFonts w:ascii="Tahoma" w:hAnsi="Tahoma" w:cs="Tahoma"/>
          <w:color w:val="000000"/>
          <w:kern w:val="0"/>
          <w:szCs w:val="24"/>
        </w:rPr>
        <w:t>?</w:t>
      </w:r>
    </w:p>
    <w:p w:rsidR="00554069" w:rsidRPr="004522C4" w:rsidRDefault="00C45700" w:rsidP="00554069">
      <w:pPr>
        <w:pStyle w:val="Odstavecseseznamem"/>
        <w:widowControl/>
        <w:numPr>
          <w:ilvl w:val="0"/>
          <w:numId w:val="1"/>
        </w:numPr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color w:val="000000"/>
          <w:kern w:val="0"/>
          <w:szCs w:val="24"/>
        </w:rPr>
      </w:pPr>
      <w:r w:rsidRPr="004522C4">
        <w:rPr>
          <w:rFonts w:ascii="Tahoma" w:hAnsi="Tahoma" w:cs="Tahoma"/>
          <w:color w:val="000000"/>
          <w:kern w:val="0"/>
          <w:szCs w:val="24"/>
        </w:rPr>
        <w:t>Jak pohlížíš na takového člověka?</w:t>
      </w:r>
    </w:p>
    <w:p w:rsidR="00C45700" w:rsidRPr="000A6147" w:rsidRDefault="00C45700" w:rsidP="000A6147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ind w:left="360"/>
        <w:textAlignment w:val="auto"/>
        <w:rPr>
          <w:rFonts w:ascii="Tahoma" w:hAnsi="Tahoma" w:cs="Tahoma"/>
          <w:color w:val="000000"/>
          <w:kern w:val="0"/>
          <w:szCs w:val="24"/>
          <w:u w:val="single"/>
        </w:rPr>
      </w:pPr>
    </w:p>
    <w:p w:rsidR="009F5636" w:rsidRDefault="009F5636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b/>
          <w:color w:val="000000"/>
          <w:kern w:val="0"/>
          <w:szCs w:val="24"/>
          <w:u w:val="single"/>
        </w:rPr>
      </w:pPr>
    </w:p>
    <w:p w:rsidR="0057137F" w:rsidRDefault="0057137F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color w:val="000000"/>
          <w:kern w:val="0"/>
          <w:szCs w:val="24"/>
        </w:rPr>
      </w:pPr>
      <w:r>
        <w:rPr>
          <w:rFonts w:ascii="Tahoma" w:hAnsi="Tahoma" w:cs="Tahoma"/>
          <w:b/>
          <w:color w:val="000000"/>
          <w:kern w:val="0"/>
          <w:szCs w:val="24"/>
          <w:u w:val="single"/>
        </w:rPr>
        <w:t xml:space="preserve">práce před četbou: </w:t>
      </w:r>
      <w:r w:rsidRPr="0057137F">
        <w:rPr>
          <w:rFonts w:ascii="Tahoma" w:hAnsi="Tahoma" w:cs="Tahoma"/>
          <w:color w:val="000000"/>
          <w:kern w:val="0"/>
          <w:szCs w:val="24"/>
        </w:rPr>
        <w:t>brainstorming - Tvář za sklem</w:t>
      </w:r>
    </w:p>
    <w:p w:rsidR="00234A1A" w:rsidRDefault="00234A1A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color w:val="000000"/>
          <w:kern w:val="0"/>
          <w:szCs w:val="24"/>
        </w:rPr>
      </w:pPr>
      <w:r w:rsidRPr="00234A1A">
        <w:rPr>
          <w:rFonts w:ascii="Tahoma" w:hAnsi="Tahoma" w:cs="Tahoma"/>
          <w:b/>
          <w:color w:val="000000"/>
          <w:kern w:val="0"/>
          <w:szCs w:val="24"/>
          <w:u w:val="single"/>
        </w:rPr>
        <w:t>práce po četbě</w:t>
      </w:r>
      <w:r>
        <w:rPr>
          <w:rFonts w:ascii="Tahoma" w:hAnsi="Tahoma" w:cs="Tahoma"/>
          <w:color w:val="000000"/>
          <w:kern w:val="0"/>
          <w:szCs w:val="24"/>
        </w:rPr>
        <w:t>: diskuse na téma bezdomovectví</w:t>
      </w:r>
    </w:p>
    <w:p w:rsidR="0057137F" w:rsidRDefault="0057137F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b/>
          <w:color w:val="000000"/>
          <w:kern w:val="0"/>
          <w:szCs w:val="24"/>
          <w:u w:val="single"/>
        </w:rPr>
      </w:pPr>
    </w:p>
    <w:p w:rsidR="00670D00" w:rsidRDefault="00670D00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b/>
          <w:color w:val="000000"/>
          <w:kern w:val="0"/>
          <w:szCs w:val="24"/>
          <w:u w:val="single"/>
        </w:rPr>
      </w:pPr>
    </w:p>
    <w:p w:rsidR="00670D00" w:rsidRDefault="00670D00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b/>
          <w:color w:val="000000"/>
          <w:kern w:val="0"/>
          <w:szCs w:val="24"/>
          <w:u w:val="single"/>
        </w:rPr>
      </w:pPr>
    </w:p>
    <w:p w:rsidR="00670D00" w:rsidRDefault="00670D00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b/>
          <w:color w:val="000000"/>
          <w:kern w:val="0"/>
          <w:szCs w:val="24"/>
          <w:u w:val="single"/>
        </w:rPr>
      </w:pPr>
    </w:p>
    <w:p w:rsidR="00670D00" w:rsidRDefault="00670D00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b/>
          <w:color w:val="000000"/>
          <w:kern w:val="0"/>
          <w:szCs w:val="24"/>
          <w:u w:val="single"/>
        </w:rPr>
      </w:pPr>
    </w:p>
    <w:p w:rsidR="00670D00" w:rsidRDefault="00670D00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b/>
          <w:color w:val="000000"/>
          <w:kern w:val="0"/>
          <w:szCs w:val="24"/>
          <w:u w:val="single"/>
        </w:rPr>
      </w:pPr>
    </w:p>
    <w:p w:rsidR="00670D00" w:rsidRDefault="00670D00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b/>
          <w:color w:val="000000"/>
          <w:kern w:val="0"/>
          <w:szCs w:val="24"/>
          <w:u w:val="single"/>
        </w:rPr>
      </w:pPr>
    </w:p>
    <w:p w:rsidR="00670D00" w:rsidRDefault="00670D00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b/>
          <w:color w:val="000000"/>
          <w:kern w:val="0"/>
          <w:szCs w:val="24"/>
          <w:u w:val="single"/>
        </w:rPr>
      </w:pPr>
    </w:p>
    <w:p w:rsidR="00670D00" w:rsidRDefault="00670D00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b/>
          <w:color w:val="000000"/>
          <w:kern w:val="0"/>
          <w:szCs w:val="24"/>
          <w:u w:val="single"/>
        </w:rPr>
      </w:pPr>
    </w:p>
    <w:p w:rsidR="00670D00" w:rsidRDefault="00670D00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b/>
          <w:color w:val="000000"/>
          <w:kern w:val="0"/>
          <w:szCs w:val="24"/>
          <w:u w:val="single"/>
        </w:rPr>
      </w:pPr>
    </w:p>
    <w:p w:rsidR="00670D00" w:rsidRDefault="00670D00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b/>
          <w:color w:val="000000"/>
          <w:kern w:val="0"/>
          <w:szCs w:val="24"/>
          <w:u w:val="single"/>
        </w:rPr>
      </w:pPr>
    </w:p>
    <w:p w:rsidR="00670D00" w:rsidRDefault="00670D00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b/>
          <w:color w:val="000000"/>
          <w:kern w:val="0"/>
          <w:szCs w:val="24"/>
          <w:u w:val="single"/>
        </w:rPr>
      </w:pPr>
    </w:p>
    <w:p w:rsidR="00670D00" w:rsidRDefault="00670D00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b/>
          <w:color w:val="000000"/>
          <w:kern w:val="0"/>
          <w:szCs w:val="24"/>
          <w:u w:val="single"/>
        </w:rPr>
      </w:pPr>
    </w:p>
    <w:p w:rsidR="00670D00" w:rsidRDefault="00670D00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b/>
          <w:color w:val="000000"/>
          <w:kern w:val="0"/>
          <w:szCs w:val="24"/>
          <w:u w:val="single"/>
        </w:rPr>
      </w:pPr>
    </w:p>
    <w:p w:rsidR="00670D00" w:rsidRDefault="00670D00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b/>
          <w:color w:val="000000"/>
          <w:kern w:val="0"/>
          <w:szCs w:val="24"/>
          <w:u w:val="single"/>
        </w:rPr>
      </w:pPr>
    </w:p>
    <w:p w:rsidR="00B16CF6" w:rsidRDefault="004D75F4" w:rsidP="00567F26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/>
        <w:textAlignment w:val="auto"/>
        <w:rPr>
          <w:rFonts w:ascii="Tahoma" w:hAnsi="Tahoma" w:cs="Tahoma"/>
          <w:b/>
          <w:color w:val="000000"/>
          <w:kern w:val="0"/>
          <w:szCs w:val="24"/>
          <w:u w:val="single"/>
        </w:rPr>
      </w:pPr>
      <w:r w:rsidRPr="004D75F4">
        <w:rPr>
          <w:rFonts w:ascii="Tahoma" w:hAnsi="Tahoma" w:cs="Tahoma"/>
          <w:b/>
          <w:color w:val="000000"/>
          <w:kern w:val="0"/>
          <w:szCs w:val="24"/>
          <w:u w:val="single"/>
        </w:rPr>
        <w:t>použitá literatura:</w:t>
      </w:r>
    </w:p>
    <w:p w:rsidR="00B16CF6" w:rsidRPr="00567F26" w:rsidRDefault="00B16CF6" w:rsidP="008438BF">
      <w:pPr>
        <w:widowControl/>
        <w:shd w:val="clear" w:color="auto" w:fill="FFFFFF"/>
        <w:suppressAutoHyphens w:val="0"/>
        <w:overflowPunct/>
        <w:autoSpaceDE/>
        <w:autoSpaceDN/>
        <w:adjustRightInd/>
        <w:spacing w:after="100" w:afterAutospacing="1"/>
        <w:jc w:val="both"/>
        <w:textAlignment w:val="auto"/>
        <w:rPr>
          <w:rFonts w:ascii="Tahoma" w:hAnsi="Tahoma" w:cs="Tahoma"/>
          <w:color w:val="000000"/>
          <w:kern w:val="0"/>
          <w:szCs w:val="24"/>
        </w:rPr>
      </w:pPr>
      <w:r w:rsidRPr="00B16CF6">
        <w:rPr>
          <w:rFonts w:ascii="Tahoma" w:hAnsi="Tahoma" w:cs="Tahoma"/>
          <w:color w:val="000000"/>
          <w:kern w:val="0"/>
          <w:szCs w:val="24"/>
        </w:rPr>
        <w:t xml:space="preserve">WOLKER, Jiří. </w:t>
      </w:r>
      <w:r w:rsidRPr="00B16CF6">
        <w:rPr>
          <w:rFonts w:ascii="Tahoma" w:hAnsi="Tahoma" w:cs="Tahoma"/>
          <w:i/>
          <w:color w:val="000000"/>
          <w:kern w:val="0"/>
          <w:szCs w:val="24"/>
        </w:rPr>
        <w:t>Tvář za sklem</w:t>
      </w:r>
      <w:r w:rsidRPr="00B16CF6">
        <w:rPr>
          <w:rFonts w:ascii="Tahoma" w:hAnsi="Tahoma" w:cs="Tahoma"/>
          <w:color w:val="000000"/>
          <w:kern w:val="0"/>
          <w:szCs w:val="24"/>
        </w:rPr>
        <w:t>.</w:t>
      </w:r>
      <w:r>
        <w:rPr>
          <w:rFonts w:ascii="Tahoma" w:hAnsi="Tahoma" w:cs="Tahoma"/>
          <w:color w:val="000000"/>
          <w:kern w:val="0"/>
          <w:szCs w:val="24"/>
        </w:rPr>
        <w:t xml:space="preserve"> 1. vydání. </w:t>
      </w:r>
      <w:proofErr w:type="gramStart"/>
      <w:r w:rsidR="003B2347">
        <w:rPr>
          <w:rFonts w:ascii="Tahoma" w:hAnsi="Tahoma" w:cs="Tahoma"/>
          <w:color w:val="000000"/>
          <w:kern w:val="0"/>
          <w:szCs w:val="24"/>
        </w:rPr>
        <w:t>Praha : Odeon</w:t>
      </w:r>
      <w:proofErr w:type="gramEnd"/>
      <w:r w:rsidR="003B2347">
        <w:rPr>
          <w:rFonts w:ascii="Tahoma" w:hAnsi="Tahoma" w:cs="Tahoma"/>
          <w:color w:val="000000"/>
          <w:kern w:val="0"/>
          <w:szCs w:val="24"/>
        </w:rPr>
        <w:t>, 197</w:t>
      </w:r>
      <w:r>
        <w:rPr>
          <w:rFonts w:ascii="Tahoma" w:hAnsi="Tahoma" w:cs="Tahoma"/>
          <w:color w:val="000000"/>
          <w:kern w:val="0"/>
          <w:szCs w:val="24"/>
        </w:rPr>
        <w:t>5.</w:t>
      </w:r>
      <w:r w:rsidR="008438BF">
        <w:rPr>
          <w:rFonts w:ascii="Tahoma" w:hAnsi="Tahoma" w:cs="Tahoma"/>
          <w:color w:val="000000"/>
          <w:kern w:val="0"/>
          <w:szCs w:val="24"/>
        </w:rPr>
        <w:t xml:space="preserve"> Tvář za sklem, s. 81–82.</w:t>
      </w:r>
    </w:p>
    <w:p w:rsidR="00655D7A" w:rsidRPr="001B40C2" w:rsidRDefault="00655D7A" w:rsidP="00655D7A">
      <w:pPr>
        <w:rPr>
          <w:rFonts w:ascii="Calibri" w:hAnsi="Calibri" w:cs="Calibri"/>
          <w:sz w:val="56"/>
          <w:szCs w:val="56"/>
        </w:rPr>
      </w:pPr>
    </w:p>
    <w:p w:rsidR="00E945BE" w:rsidRDefault="00E945BE"/>
    <w:sectPr w:rsidR="00E945BE" w:rsidSect="000A614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B97" w:rsidRDefault="00245B97" w:rsidP="00682748">
      <w:r>
        <w:separator/>
      </w:r>
    </w:p>
  </w:endnote>
  <w:endnote w:type="continuationSeparator" w:id="0">
    <w:p w:rsidR="00245B97" w:rsidRDefault="00245B97" w:rsidP="00682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748" w:rsidRDefault="00682748">
    <w:pPr>
      <w:pStyle w:val="Zpat"/>
    </w:pPr>
    <w:r w:rsidRPr="00682748">
      <w:rPr>
        <w:noProof/>
      </w:rPr>
      <w:drawing>
        <wp:inline distT="0" distB="0" distL="0" distR="0">
          <wp:extent cx="5667375" cy="1238250"/>
          <wp:effectExtent l="0" t="0" r="0" b="0"/>
          <wp:docPr id="1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B97" w:rsidRDefault="00245B97" w:rsidP="00682748">
      <w:r>
        <w:separator/>
      </w:r>
    </w:p>
  </w:footnote>
  <w:footnote w:type="continuationSeparator" w:id="0">
    <w:p w:rsidR="00245B97" w:rsidRDefault="00245B97" w:rsidP="006827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2E3767"/>
    <w:multiLevelType w:val="hybridMultilevel"/>
    <w:tmpl w:val="3C8AE1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5D7A"/>
    <w:rsid w:val="00076D5D"/>
    <w:rsid w:val="000A6147"/>
    <w:rsid w:val="00135946"/>
    <w:rsid w:val="00196716"/>
    <w:rsid w:val="00234A1A"/>
    <w:rsid w:val="00245B97"/>
    <w:rsid w:val="003B19C5"/>
    <w:rsid w:val="003B2347"/>
    <w:rsid w:val="003B4697"/>
    <w:rsid w:val="00405C79"/>
    <w:rsid w:val="004522C4"/>
    <w:rsid w:val="00481EA8"/>
    <w:rsid w:val="004D75F4"/>
    <w:rsid w:val="00554069"/>
    <w:rsid w:val="00567F26"/>
    <w:rsid w:val="0057137F"/>
    <w:rsid w:val="005B20FE"/>
    <w:rsid w:val="00655D7A"/>
    <w:rsid w:val="00670D00"/>
    <w:rsid w:val="00682748"/>
    <w:rsid w:val="006B02BD"/>
    <w:rsid w:val="007845F5"/>
    <w:rsid w:val="008256C5"/>
    <w:rsid w:val="008438BF"/>
    <w:rsid w:val="009504E7"/>
    <w:rsid w:val="009F5636"/>
    <w:rsid w:val="00AD7D68"/>
    <w:rsid w:val="00B16CF6"/>
    <w:rsid w:val="00B85F07"/>
    <w:rsid w:val="00BA1D50"/>
    <w:rsid w:val="00C137AC"/>
    <w:rsid w:val="00C45700"/>
    <w:rsid w:val="00CF6748"/>
    <w:rsid w:val="00DC2D94"/>
    <w:rsid w:val="00E3085D"/>
    <w:rsid w:val="00E80EE6"/>
    <w:rsid w:val="00E945BE"/>
    <w:rsid w:val="00EE2F15"/>
    <w:rsid w:val="00F60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5D7A"/>
    <w:pPr>
      <w:widowControl w:val="0"/>
      <w:suppressAutoHyphens/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C2D94"/>
    <w:pPr>
      <w:keepNext/>
      <w:keepLines/>
      <w:widowControl/>
      <w:suppressAutoHyphens w:val="0"/>
      <w:overflowPunct/>
      <w:autoSpaceDE/>
      <w:autoSpaceDN/>
      <w:adjustRightInd/>
      <w:spacing w:before="480" w:line="360" w:lineRule="auto"/>
      <w:jc w:val="both"/>
      <w:textAlignment w:val="auto"/>
      <w:outlineLvl w:val="0"/>
    </w:pPr>
    <w:rPr>
      <w:rFonts w:asciiTheme="majorHAnsi" w:eastAsiaTheme="majorEastAsia" w:hAnsiTheme="majorHAnsi" w:cstheme="majorBidi"/>
      <w:b/>
      <w:bCs/>
      <w:kern w:val="0"/>
      <w:sz w:val="32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C2D94"/>
    <w:pPr>
      <w:widowControl/>
      <w:suppressAutoHyphens w:val="0"/>
      <w:overflowPunct/>
      <w:autoSpaceDE/>
      <w:autoSpaceDN/>
      <w:adjustRightInd/>
      <w:spacing w:before="120" w:after="320" w:line="360" w:lineRule="auto"/>
      <w:jc w:val="both"/>
      <w:textAlignment w:val="auto"/>
      <w:outlineLvl w:val="1"/>
    </w:pPr>
    <w:rPr>
      <w:rFonts w:asciiTheme="minorHAnsi" w:eastAsiaTheme="minorHAnsi" w:hAnsiTheme="minorHAnsi" w:cstheme="minorBidi"/>
      <w:kern w:val="0"/>
      <w:sz w:val="28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C2D94"/>
    <w:rPr>
      <w:rFonts w:asciiTheme="majorHAnsi" w:eastAsiaTheme="majorEastAsia" w:hAnsiTheme="majorHAnsi" w:cstheme="majorBidi"/>
      <w:b/>
      <w:bCs/>
      <w:sz w:val="32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DC2D94"/>
    <w:rPr>
      <w:sz w:val="28"/>
    </w:rPr>
  </w:style>
  <w:style w:type="table" w:styleId="Mkatabulky">
    <w:name w:val="Table Grid"/>
    <w:basedOn w:val="Normlntabulka"/>
    <w:rsid w:val="00655D7A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68274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8274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68274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8274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274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2748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567F26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567F2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Odstavecseseznamem">
    <w:name w:val="List Paragraph"/>
    <w:basedOn w:val="Normln"/>
    <w:uiPriority w:val="34"/>
    <w:qFormat/>
    <w:rsid w:val="005540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1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7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294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XY</dc:creator>
  <cp:lastModifiedBy>Petr Chvojka</cp:lastModifiedBy>
  <cp:revision>32</cp:revision>
  <cp:lastPrinted>2012-04-30T07:59:00Z</cp:lastPrinted>
  <dcterms:created xsi:type="dcterms:W3CDTF">2012-01-01T16:12:00Z</dcterms:created>
  <dcterms:modified xsi:type="dcterms:W3CDTF">2012-04-30T07:59:00Z</dcterms:modified>
</cp:coreProperties>
</file>