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5C7B68" w:rsidRDefault="005C7B68" w:rsidP="00376AD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ČARODĚJNICE SE NELÍBAJ</w:t>
      </w:r>
    </w:p>
    <w:p w:rsidR="001B40C2" w:rsidRDefault="001B40C2" w:rsidP="00376AD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76AD8">
        <w:rPr>
          <w:rFonts w:ascii="Calibri" w:hAnsi="Calibri" w:cs="Calibri"/>
          <w:b/>
          <w:sz w:val="56"/>
          <w:szCs w:val="56"/>
        </w:rPr>
        <w:t>02-02</w:t>
      </w:r>
    </w:p>
    <w:p w:rsidR="00EF3773" w:rsidRDefault="00EF3773" w:rsidP="00376AD8">
      <w:pPr>
        <w:jc w:val="center"/>
        <w:rPr>
          <w:rFonts w:ascii="Calibri" w:hAnsi="Calibri" w:cs="Calibri"/>
          <w:b/>
          <w:sz w:val="56"/>
          <w:szCs w:val="56"/>
        </w:rPr>
      </w:pPr>
    </w:p>
    <w:p w:rsidR="00EF3773" w:rsidRPr="001B40C2" w:rsidRDefault="00EF3773" w:rsidP="00376AD8">
      <w:pPr>
        <w:jc w:val="center"/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A3A43" w:rsidRPr="000147EC" w:rsidRDefault="008A3A43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Pr="000147EC">
              <w:rPr>
                <w:rFonts w:ascii="Calibri" w:hAnsi="Calibri" w:cs="Calibri"/>
                <w:sz w:val="28"/>
                <w:szCs w:val="28"/>
              </w:rPr>
              <w:t>. A</w:t>
            </w:r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A3A43" w:rsidRPr="000147EC" w:rsidRDefault="008A3A43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0147EC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A3A43" w:rsidRPr="000147EC" w:rsidRDefault="008A3A43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0147EC"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A3A43" w:rsidRPr="000147EC" w:rsidRDefault="008A3A43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Dívčí literatura</w:t>
            </w:r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A3A43" w:rsidRPr="000147EC" w:rsidRDefault="008A3A43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Čarodějnice se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nelíbaj</w:t>
            </w:r>
            <w:proofErr w:type="spellEnd"/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A3A43" w:rsidRPr="000147EC" w:rsidRDefault="008A3A43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A3A43" w:rsidRPr="000147EC" w:rsidRDefault="004678AE" w:rsidP="004678A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4. 5.</w:t>
            </w:r>
            <w:r w:rsidR="008A3A43" w:rsidRPr="000147EC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8A3A43" w:rsidTr="00456C94">
        <w:tc>
          <w:tcPr>
            <w:tcW w:w="2376" w:type="dxa"/>
          </w:tcPr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8A3A43" w:rsidRPr="000147EC" w:rsidRDefault="008A3A43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8A3A43">
              <w:rPr>
                <w:rFonts w:ascii="Calibri" w:hAnsi="Calibri" w:cs="Calibri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C39DF2" wp14:editId="548F4998">
                      <wp:simplePos x="0" y="0"/>
                      <wp:positionH relativeFrom="column">
                        <wp:posOffset>-72391</wp:posOffset>
                      </wp:positionH>
                      <wp:positionV relativeFrom="paragraph">
                        <wp:posOffset>187960</wp:posOffset>
                      </wp:positionV>
                      <wp:extent cx="6219825" cy="19050"/>
                      <wp:effectExtent l="0" t="0" r="28575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19825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pt,14.8pt" to="484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" strokecolor="black [3213]"/>
                  </w:pict>
                </mc:Fallback>
              </mc:AlternateContent>
            </w: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A3A43" w:rsidRPr="000147EC" w:rsidRDefault="008A3A43" w:rsidP="0026535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Čtení s porozuměním, práce s některými literárními pojmy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B44EA" w:rsidRPr="00DB44EA" w:rsidRDefault="0086110B" w:rsidP="00066AA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1020"/>
        </w:tabs>
        <w:jc w:val="both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A</w:t>
      </w:r>
      <w:r w:rsidR="00DB44EA">
        <w:rPr>
          <w:rFonts w:ascii="Calibri" w:hAnsi="Calibri" w:cs="Calibri"/>
          <w:sz w:val="56"/>
          <w:szCs w:val="56"/>
        </w:rPr>
        <w:t xml:space="preserve">.  </w:t>
      </w:r>
      <w:r w:rsidR="00DB44EA">
        <w:rPr>
          <w:rFonts w:ascii="Calibri" w:hAnsi="Calibri" w:cs="Calibri"/>
          <w:sz w:val="56"/>
          <w:szCs w:val="56"/>
        </w:rPr>
        <w:tab/>
      </w:r>
      <w:r w:rsidR="00DB44EA">
        <w:rPr>
          <w:rFonts w:ascii="Calibri" w:hAnsi="Calibri" w:cs="Calibri"/>
          <w:sz w:val="56"/>
          <w:szCs w:val="56"/>
        </w:rPr>
        <w:tab/>
      </w:r>
      <w:r w:rsidR="00DB44EA">
        <w:rPr>
          <w:rFonts w:ascii="Calibri" w:hAnsi="Calibri" w:cs="Calibri"/>
          <w:sz w:val="56"/>
          <w:szCs w:val="56"/>
        </w:rPr>
        <w:tab/>
      </w:r>
      <w:r w:rsidR="00DB44EA" w:rsidRPr="00DB44EA">
        <w:rPr>
          <w:rFonts w:ascii="Calibri" w:hAnsi="Calibri" w:cs="Calibri"/>
          <w:sz w:val="56"/>
          <w:szCs w:val="56"/>
        </w:rPr>
        <w:t>Hortensie Ulrichová</w:t>
      </w:r>
    </w:p>
    <w:p w:rsidR="009E1E72" w:rsidRDefault="009E1E72" w:rsidP="00066AA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jc w:val="both"/>
        <w:rPr>
          <w:rFonts w:ascii="Calibri" w:hAnsi="Calibri" w:cs="Calibri"/>
          <w:sz w:val="56"/>
          <w:szCs w:val="56"/>
        </w:rPr>
      </w:pPr>
    </w:p>
    <w:p w:rsidR="009E1E72" w:rsidRPr="009E1E72" w:rsidRDefault="009E1E72" w:rsidP="00066AA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jc w:val="both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B</w:t>
      </w:r>
      <w:r w:rsidR="006250B1">
        <w:rPr>
          <w:rFonts w:ascii="Calibri" w:hAnsi="Calibri" w:cs="Calibri"/>
          <w:sz w:val="56"/>
          <w:szCs w:val="56"/>
        </w:rPr>
        <w:t>.</w:t>
      </w:r>
      <w:r w:rsidR="00DB44EA" w:rsidRPr="0086110B">
        <w:rPr>
          <w:rFonts w:ascii="Calibri" w:hAnsi="Calibri" w:cs="Calibri"/>
          <w:sz w:val="56"/>
          <w:szCs w:val="56"/>
        </w:rPr>
        <w:tab/>
      </w:r>
      <w:r w:rsidR="00DB44EA" w:rsidRPr="0086110B">
        <w:rPr>
          <w:rFonts w:ascii="Calibri" w:hAnsi="Calibri" w:cs="Calibri"/>
          <w:sz w:val="56"/>
          <w:szCs w:val="56"/>
        </w:rPr>
        <w:tab/>
      </w:r>
      <w:r w:rsidR="0086110B">
        <w:rPr>
          <w:rFonts w:ascii="Calibri" w:hAnsi="Calibri" w:cs="Calibri"/>
          <w:sz w:val="56"/>
          <w:szCs w:val="56"/>
        </w:rPr>
        <w:t xml:space="preserve">     </w:t>
      </w:r>
      <w:r>
        <w:rPr>
          <w:rFonts w:ascii="Calibri" w:hAnsi="Calibri" w:cs="Calibri"/>
          <w:sz w:val="56"/>
          <w:szCs w:val="56"/>
        </w:rPr>
        <w:t xml:space="preserve">Čarodějnice se </w:t>
      </w:r>
      <w:proofErr w:type="spellStart"/>
      <w:r>
        <w:rPr>
          <w:rFonts w:ascii="Calibri" w:hAnsi="Calibri" w:cs="Calibri"/>
          <w:sz w:val="56"/>
          <w:szCs w:val="56"/>
        </w:rPr>
        <w:t>nelíbaj</w:t>
      </w:r>
      <w:proofErr w:type="spellEnd"/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B4507F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  <w:r>
        <w:rPr>
          <w:rFonts w:ascii="Calibri" w:hAnsi="Calibri" w:cs="Calibri"/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5C26AC61" wp14:editId="52AFF1E2">
            <wp:simplePos x="0" y="0"/>
            <wp:positionH relativeFrom="column">
              <wp:posOffset>1193800</wp:posOffset>
            </wp:positionH>
            <wp:positionV relativeFrom="paragraph">
              <wp:posOffset>95250</wp:posOffset>
            </wp:positionV>
            <wp:extent cx="3629025" cy="5739765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0260_mai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573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  <w:r>
        <w:rPr>
          <w:rFonts w:ascii="Calibri" w:hAnsi="Calibri" w:cs="Calibri"/>
          <w:sz w:val="72"/>
          <w:szCs w:val="72"/>
        </w:rPr>
        <w:t>C.</w:t>
      </w: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9E1E72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</w:p>
    <w:p w:rsidR="006250B1" w:rsidRDefault="009E1E72" w:rsidP="009E1E72">
      <w:pPr>
        <w:suppressLineNumbers/>
        <w:tabs>
          <w:tab w:val="left" w:pos="1020"/>
        </w:tabs>
        <w:rPr>
          <w:rFonts w:ascii="Calibri" w:hAnsi="Calibri" w:cs="Calibri"/>
          <w:sz w:val="72"/>
          <w:szCs w:val="72"/>
        </w:rPr>
      </w:pPr>
      <w:r>
        <w:rPr>
          <w:rFonts w:ascii="Calibri" w:hAnsi="Calibri" w:cs="Calibri"/>
          <w:sz w:val="72"/>
          <w:szCs w:val="72"/>
        </w:rPr>
        <w:t>D</w:t>
      </w:r>
      <w:r w:rsidR="006250B1" w:rsidRPr="006250B1">
        <w:rPr>
          <w:rFonts w:ascii="Calibri" w:hAnsi="Calibri" w:cs="Calibri"/>
          <w:sz w:val="72"/>
          <w:szCs w:val="72"/>
        </w:rPr>
        <w:t>.</w:t>
      </w:r>
    </w:p>
    <w:p w:rsidR="00DB44EA" w:rsidRDefault="00DB44EA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Ani by mi neuškodilo být trošku víc bezva. Na tom, že se mně bezvadnosti nedostává, má vinu moje máma.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V pravidelných intervalech se totiž stará o to, aby budila pozornost naprostým nedostatkem bezvadnost</w:t>
      </w:r>
      <w:r w:rsidR="0042734B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>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Ustavičně za mnou běhá a vnucuje mi deštník a gumáky – chodí s tím za mnou až do školy!</w:t>
      </w:r>
      <w:r w:rsidR="0042734B">
        <w:rPr>
          <w:rFonts w:ascii="Calibri" w:hAnsi="Calibri" w:cs="Calibri"/>
          <w:szCs w:val="24"/>
        </w:rPr>
        <w:t xml:space="preserve">  A v zimě mi nosí čepici a šálu</w:t>
      </w:r>
      <w:r>
        <w:rPr>
          <w:rFonts w:ascii="Calibri" w:hAnsi="Calibri" w:cs="Calibri"/>
          <w:szCs w:val="24"/>
        </w:rPr>
        <w:t>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Ani ná</w:t>
      </w:r>
      <w:r w:rsidR="0042734B">
        <w:rPr>
          <w:rFonts w:ascii="Calibri" w:hAnsi="Calibri" w:cs="Calibri"/>
          <w:szCs w:val="24"/>
        </w:rPr>
        <w:t>ho</w:t>
      </w:r>
      <w:r>
        <w:rPr>
          <w:rFonts w:ascii="Calibri" w:hAnsi="Calibri" w:cs="Calibri"/>
          <w:szCs w:val="24"/>
        </w:rPr>
        <w:t>dou ji př</w:t>
      </w:r>
      <w:r w:rsidR="0042734B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>tom nenapadne, že bych mohla mít dost dobrých důvodů „zapomínat“ ty měšťácké trapárny doma.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Ale to by nebylo ještě to nejhorší. </w:t>
      </w:r>
      <w:r w:rsidR="0042734B">
        <w:rPr>
          <w:rFonts w:ascii="Calibri" w:hAnsi="Calibri" w:cs="Calibri"/>
          <w:szCs w:val="24"/>
        </w:rPr>
        <w:t>P</w:t>
      </w:r>
      <w:r>
        <w:rPr>
          <w:rFonts w:ascii="Calibri" w:hAnsi="Calibri" w:cs="Calibri"/>
          <w:szCs w:val="24"/>
        </w:rPr>
        <w:t>růšvih je, jakým způsobem to dělá.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Každá normální matka by takovou věc pověsila do šatny. Ne však moje máma.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Pokaždé jde rovnou do třídy – uprostřed vyučování! Ale jak!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 lomozem a strašně nápadně se po špičkách vplíží dovnitř.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Poprvé si většina spolužáků myslela, že je to zloděj, který nemá za mák talentu.</w:t>
      </w:r>
    </w:p>
    <w:p w:rsidR="005108E4" w:rsidRDefault="005108E4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Dneska, když se zase vkrade do dveří</w:t>
      </w:r>
      <w:r w:rsidR="00DA07B6">
        <w:rPr>
          <w:rFonts w:ascii="Calibri" w:hAnsi="Calibri" w:cs="Calibri"/>
          <w:szCs w:val="24"/>
        </w:rPr>
        <w:t>, už na ni pokřikují: „Dobrý den, paní Nedělová!““</w:t>
      </w:r>
    </w:p>
    <w:p w:rsidR="00DA07B6" w:rsidRDefault="00DA07B6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Když učitel přeruší výuku, začne máma vždycky mávat rukama a hlasitě šeptat: „Nenechte se vyrušovat, dělejte, jako bych tu nebyla, beztak hned zase odcházím.“</w:t>
      </w:r>
    </w:p>
    <w:p w:rsidR="00DA07B6" w:rsidRDefault="00DA07B6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Pak se vplíží ke mně, šepotem o </w:t>
      </w:r>
      <w:r w:rsidR="00CF2647">
        <w:rPr>
          <w:rFonts w:ascii="Calibri" w:hAnsi="Calibri" w:cs="Calibri"/>
          <w:szCs w:val="24"/>
        </w:rPr>
        <w:t>hlasitosti 130 decibelů mi domluví, prudce mě obejme, jako bychom se neměly půl roku vidět, a odplíží se zase ven. Přitom zakopne n</w:t>
      </w:r>
      <w:r w:rsidR="0042734B">
        <w:rPr>
          <w:rFonts w:ascii="Calibri" w:hAnsi="Calibri" w:cs="Calibri"/>
          <w:szCs w:val="24"/>
        </w:rPr>
        <w:t>e</w:t>
      </w:r>
      <w:r w:rsidR="00CF2647">
        <w:rPr>
          <w:rFonts w:ascii="Calibri" w:hAnsi="Calibri" w:cs="Calibri"/>
          <w:szCs w:val="24"/>
        </w:rPr>
        <w:t>jméně o tři brašny a u dveří se otočí a pošle mi několik vzdušných polibků.</w:t>
      </w:r>
    </w:p>
    <w:p w:rsidR="00CF2647" w:rsidRDefault="00CF2647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Dělá to tak dlouho, až se jí učitel zeptá, jestli je všechno v pořádku. Máma horlivě přikývne: </w:t>
      </w:r>
      <w:r w:rsidR="0042734B">
        <w:rPr>
          <w:rFonts w:ascii="Calibri" w:hAnsi="Calibri" w:cs="Calibri"/>
          <w:szCs w:val="24"/>
        </w:rPr>
        <w:t>„</w:t>
      </w:r>
      <w:r>
        <w:rPr>
          <w:rFonts w:ascii="Calibri" w:hAnsi="Calibri" w:cs="Calibri"/>
          <w:szCs w:val="24"/>
        </w:rPr>
        <w:t>Ano, ano, všechno v pořádku. Dcera jen zapomněla gumáky. Nenechte se rušit, já už zase mizím.“</w:t>
      </w:r>
    </w:p>
    <w:p w:rsidR="00CF2647" w:rsidRDefault="00CF2647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Nato otevře dveře, jenže obráceně. Vypadá to asi takto: stiskne kliku, lehce pootevře a za</w:t>
      </w:r>
      <w:r w:rsidR="0042734B">
        <w:rPr>
          <w:rFonts w:ascii="Calibri" w:hAnsi="Calibri" w:cs="Calibri"/>
          <w:szCs w:val="24"/>
        </w:rPr>
        <w:t>s</w:t>
      </w:r>
      <w:r>
        <w:rPr>
          <w:rFonts w:ascii="Calibri" w:hAnsi="Calibri" w:cs="Calibri"/>
          <w:szCs w:val="24"/>
        </w:rPr>
        <w:t>e k sobě dveře přitáhne. Ty hlučně zaklapnou, ona se s provinilým úsměvem obrátí a špitne: „Zatracené dveře, já vím – otevírají se ven</w:t>
      </w:r>
      <w:r w:rsidR="005A4B21">
        <w:rPr>
          <w:rFonts w:ascii="Calibri" w:hAnsi="Calibri" w:cs="Calibri"/>
          <w:szCs w:val="24"/>
        </w:rPr>
        <w:t xml:space="preserve">. To se mi stane pokaždé.“ </w:t>
      </w:r>
      <w:r w:rsidR="0042734B">
        <w:rPr>
          <w:rFonts w:ascii="Calibri" w:hAnsi="Calibri" w:cs="Calibri"/>
          <w:szCs w:val="24"/>
        </w:rPr>
        <w:t>P</w:t>
      </w:r>
      <w:r w:rsidR="005A4B21">
        <w:rPr>
          <w:rFonts w:ascii="Calibri" w:hAnsi="Calibri" w:cs="Calibri"/>
          <w:szCs w:val="24"/>
        </w:rPr>
        <w:t>otom konečně odkráčí, zatímco já mám z ostudy kabát.</w:t>
      </w:r>
    </w:p>
    <w:p w:rsidR="005A4B21" w:rsidRDefault="005A4B21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Učitelé se mezitím dohodli, že na dveře přijde cedulka TLAČIT. </w:t>
      </w:r>
      <w:r w:rsidR="0042734B">
        <w:rPr>
          <w:rFonts w:ascii="Calibri" w:hAnsi="Calibri" w:cs="Calibri"/>
          <w:szCs w:val="24"/>
        </w:rPr>
        <w:t>J</w:t>
      </w:r>
      <w:r>
        <w:rPr>
          <w:rFonts w:ascii="Calibri" w:hAnsi="Calibri" w:cs="Calibri"/>
          <w:szCs w:val="24"/>
        </w:rPr>
        <w:t>en kvůli mé mámě</w:t>
      </w:r>
      <w:r w:rsidR="0042734B">
        <w:rPr>
          <w:rFonts w:ascii="Calibri" w:hAnsi="Calibri" w:cs="Calibri"/>
          <w:szCs w:val="24"/>
        </w:rPr>
        <w:t>.</w:t>
      </w:r>
    </w:p>
    <w:p w:rsidR="005A4B21" w:rsidRDefault="009D1F97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 pak po několika týdnech, když už většina na její výstup zapomněla a přestala si ze mě dělat srandu, strčí máma hlavu mezi dveře a představení začíná nanovo.</w:t>
      </w:r>
    </w:p>
    <w:p w:rsidR="009D1F97" w:rsidRDefault="009D1F97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Teď vážně – kdo na světě by tropil takovou šaškárnu?!</w:t>
      </w:r>
    </w:p>
    <w:p w:rsidR="009D1F97" w:rsidRDefault="009D1F97" w:rsidP="00DB44EA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Jen te</w:t>
      </w:r>
      <w:r w:rsidR="0042734B">
        <w:rPr>
          <w:rFonts w:ascii="Calibri" w:hAnsi="Calibri" w:cs="Calibri"/>
          <w:szCs w:val="24"/>
        </w:rPr>
        <w:t>n</w:t>
      </w:r>
      <w:r>
        <w:rPr>
          <w:rFonts w:ascii="Calibri" w:hAnsi="Calibri" w:cs="Calibri"/>
          <w:szCs w:val="24"/>
        </w:rPr>
        <w:t>, kdo chce svou dceru společensky znemožnit.</w:t>
      </w:r>
    </w:p>
    <w:p w:rsidR="009E1E72" w:rsidRDefault="009E1E72" w:rsidP="00DB44EA">
      <w:pPr>
        <w:tabs>
          <w:tab w:val="left" w:pos="1020"/>
        </w:tabs>
        <w:rPr>
          <w:rFonts w:ascii="Calibri" w:hAnsi="Calibri" w:cs="Calibri"/>
          <w:szCs w:val="24"/>
        </w:rPr>
        <w:sectPr w:rsidR="009E1E72" w:rsidSect="00EF3773">
          <w:foot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134" w:right="1134" w:bottom="1956" w:left="1134" w:header="709" w:footer="176" w:gutter="0"/>
          <w:lnNumType w:countBy="1"/>
          <w:cols w:space="708"/>
          <w:docGrid w:linePitch="326"/>
        </w:sectPr>
      </w:pPr>
    </w:p>
    <w:tbl>
      <w:tblPr>
        <w:tblStyle w:val="Mkatabulky"/>
        <w:tblW w:w="9831" w:type="dxa"/>
        <w:tblLook w:val="04A0" w:firstRow="1" w:lastRow="0" w:firstColumn="1" w:lastColumn="0" w:noHBand="0" w:noVBand="1"/>
      </w:tblPr>
      <w:tblGrid>
        <w:gridCol w:w="959"/>
        <w:gridCol w:w="3969"/>
        <w:gridCol w:w="4903"/>
      </w:tblGrid>
      <w:tr w:rsidR="006250B1" w:rsidTr="0093361D">
        <w:trPr>
          <w:trHeight w:val="557"/>
        </w:trPr>
        <w:tc>
          <w:tcPr>
            <w:tcW w:w="959" w:type="dxa"/>
          </w:tcPr>
          <w:p w:rsidR="006250B1" w:rsidRPr="0093361D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b/>
                <w:sz w:val="52"/>
                <w:szCs w:val="52"/>
              </w:rPr>
            </w:pPr>
          </w:p>
        </w:tc>
        <w:tc>
          <w:tcPr>
            <w:tcW w:w="3969" w:type="dxa"/>
          </w:tcPr>
          <w:p w:rsidR="006250B1" w:rsidRDefault="0093361D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O čem bude nejspíš kniha?</w:t>
            </w:r>
          </w:p>
        </w:tc>
        <w:tc>
          <w:tcPr>
            <w:tcW w:w="4903" w:type="dxa"/>
          </w:tcPr>
          <w:p w:rsidR="006250B1" w:rsidRDefault="0093361D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Jaké mě napadají otázky?</w:t>
            </w:r>
          </w:p>
        </w:tc>
      </w:tr>
      <w:tr w:rsidR="006250B1" w:rsidTr="00EF3773">
        <w:trPr>
          <w:trHeight w:val="1331"/>
        </w:trPr>
        <w:tc>
          <w:tcPr>
            <w:tcW w:w="959" w:type="dxa"/>
          </w:tcPr>
          <w:p w:rsidR="006250B1" w:rsidRPr="0093361D" w:rsidRDefault="0093361D" w:rsidP="00DB44EA">
            <w:pPr>
              <w:tabs>
                <w:tab w:val="left" w:pos="1020"/>
              </w:tabs>
              <w:rPr>
                <w:rFonts w:ascii="Calibri" w:hAnsi="Calibri" w:cs="Calibri"/>
                <w:b/>
                <w:sz w:val="52"/>
                <w:szCs w:val="52"/>
              </w:rPr>
            </w:pPr>
            <w:r w:rsidRPr="0093361D">
              <w:rPr>
                <w:rFonts w:ascii="Calibri" w:hAnsi="Calibri" w:cs="Calibri"/>
                <w:b/>
                <w:sz w:val="52"/>
                <w:szCs w:val="52"/>
              </w:rPr>
              <w:t>A</w:t>
            </w:r>
          </w:p>
        </w:tc>
        <w:tc>
          <w:tcPr>
            <w:tcW w:w="3969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903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250B1" w:rsidTr="00EF3773">
        <w:trPr>
          <w:trHeight w:val="1264"/>
        </w:trPr>
        <w:tc>
          <w:tcPr>
            <w:tcW w:w="959" w:type="dxa"/>
          </w:tcPr>
          <w:p w:rsidR="006250B1" w:rsidRPr="0093361D" w:rsidRDefault="0093361D" w:rsidP="00DB44EA">
            <w:pPr>
              <w:tabs>
                <w:tab w:val="left" w:pos="1020"/>
              </w:tabs>
              <w:rPr>
                <w:rFonts w:ascii="Calibri" w:hAnsi="Calibri" w:cs="Calibri"/>
                <w:b/>
                <w:sz w:val="52"/>
                <w:szCs w:val="52"/>
              </w:rPr>
            </w:pPr>
            <w:r w:rsidRPr="0093361D">
              <w:rPr>
                <w:rFonts w:ascii="Calibri" w:hAnsi="Calibri" w:cs="Calibri"/>
                <w:b/>
                <w:sz w:val="52"/>
                <w:szCs w:val="52"/>
              </w:rPr>
              <w:t>B</w:t>
            </w:r>
          </w:p>
        </w:tc>
        <w:tc>
          <w:tcPr>
            <w:tcW w:w="3969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903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250B1" w:rsidTr="00EF3773">
        <w:trPr>
          <w:trHeight w:val="1126"/>
        </w:trPr>
        <w:tc>
          <w:tcPr>
            <w:tcW w:w="959" w:type="dxa"/>
          </w:tcPr>
          <w:p w:rsidR="006250B1" w:rsidRPr="0093361D" w:rsidRDefault="0093361D" w:rsidP="00DB44EA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 w:rsidRPr="0093361D">
              <w:rPr>
                <w:rFonts w:ascii="Calibri" w:hAnsi="Calibri" w:cs="Calibri"/>
                <w:b/>
                <w:sz w:val="48"/>
                <w:szCs w:val="48"/>
              </w:rPr>
              <w:t>C</w:t>
            </w:r>
          </w:p>
        </w:tc>
        <w:tc>
          <w:tcPr>
            <w:tcW w:w="3969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903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250B1" w:rsidTr="00EF3773">
        <w:trPr>
          <w:trHeight w:val="1337"/>
        </w:trPr>
        <w:tc>
          <w:tcPr>
            <w:tcW w:w="959" w:type="dxa"/>
          </w:tcPr>
          <w:p w:rsidR="006250B1" w:rsidRPr="0093361D" w:rsidRDefault="0093361D" w:rsidP="00DB44EA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 w:rsidRPr="0093361D">
              <w:rPr>
                <w:rFonts w:ascii="Calibri" w:hAnsi="Calibri" w:cs="Calibri"/>
                <w:b/>
                <w:sz w:val="48"/>
                <w:szCs w:val="48"/>
              </w:rPr>
              <w:t>D</w:t>
            </w:r>
          </w:p>
        </w:tc>
        <w:tc>
          <w:tcPr>
            <w:tcW w:w="3969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903" w:type="dxa"/>
          </w:tcPr>
          <w:p w:rsidR="006250B1" w:rsidRDefault="006250B1" w:rsidP="00DB44EA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</w:tbl>
    <w:p w:rsidR="0093361D" w:rsidRDefault="0093361D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93361D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93361D" w:rsidRDefault="0093361D" w:rsidP="0093361D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Úkoly k textu:</w:t>
      </w:r>
    </w:p>
    <w:p w:rsidR="0093361D" w:rsidRDefault="0093361D" w:rsidP="0093361D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 w:rsidRPr="0093361D">
        <w:rPr>
          <w:rFonts w:ascii="Calibri" w:hAnsi="Calibri" w:cs="Calibri"/>
          <w:szCs w:val="24"/>
        </w:rPr>
        <w:t>Najd</w:t>
      </w:r>
      <w:r>
        <w:rPr>
          <w:rFonts w:ascii="Calibri" w:hAnsi="Calibri" w:cs="Calibri"/>
          <w:szCs w:val="24"/>
        </w:rPr>
        <w:t>i v textu výraz, který vyjadřuje časový údaj. Dolož.</w:t>
      </w:r>
    </w:p>
    <w:p w:rsidR="007B31B2" w:rsidRDefault="007B31B2" w:rsidP="0093361D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Je text rozhovorem dívky s někým?</w:t>
      </w:r>
    </w:p>
    <w:p w:rsidR="007B31B2" w:rsidRDefault="007B31B2" w:rsidP="0093361D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Mohl by takhle vypadat zápis v deníku?</w:t>
      </w:r>
    </w:p>
    <w:p w:rsidR="007B31B2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 w:rsidRPr="007B31B2">
        <w:rPr>
          <w:rFonts w:ascii="Calibri" w:hAnsi="Calibri" w:cs="Calibri"/>
          <w:szCs w:val="24"/>
        </w:rPr>
        <w:t>Chová se maminka normálně nebo dcera její chování zveličuje</w:t>
      </w:r>
      <w:r>
        <w:rPr>
          <w:rFonts w:ascii="Calibri" w:hAnsi="Calibri" w:cs="Calibri"/>
          <w:szCs w:val="24"/>
        </w:rPr>
        <w:t>?</w:t>
      </w:r>
    </w:p>
    <w:p w:rsidR="00A45B50" w:rsidRPr="00A45B50" w:rsidRDefault="00A45B50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szCs w:val="24"/>
        </w:rPr>
        <w:t>Má maminka jako zloděj nadání? Dolož v textu.</w:t>
      </w:r>
    </w:p>
    <w:p w:rsidR="007B31B2" w:rsidRPr="00A45B50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 w:rsidRPr="00A45B50">
        <w:rPr>
          <w:rFonts w:ascii="Calibri" w:hAnsi="Calibri" w:cs="Calibri"/>
          <w:szCs w:val="24"/>
        </w:rPr>
        <w:t>Najdi v textu zveličené a přehnané informace – zveličení</w:t>
      </w:r>
      <w:r w:rsidR="00A45B50" w:rsidRPr="00A45B50">
        <w:rPr>
          <w:rFonts w:ascii="Calibri" w:hAnsi="Calibri" w:cs="Calibri"/>
          <w:szCs w:val="24"/>
        </w:rPr>
        <w:t>, přehánění</w:t>
      </w:r>
      <w:r w:rsidRPr="00A45B50">
        <w:rPr>
          <w:rFonts w:ascii="Calibri" w:hAnsi="Calibri" w:cs="Calibri"/>
          <w:szCs w:val="24"/>
        </w:rPr>
        <w:t xml:space="preserve">  - </w:t>
      </w:r>
      <w:r w:rsidRPr="00A45B50">
        <w:rPr>
          <w:rFonts w:ascii="Calibri" w:hAnsi="Calibri" w:cs="Calibri"/>
          <w:b/>
          <w:szCs w:val="24"/>
          <w:u w:val="single"/>
        </w:rPr>
        <w:t>hyperbola.</w:t>
      </w:r>
    </w:p>
    <w:p w:rsidR="007B31B2" w:rsidRPr="007B31B2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szCs w:val="24"/>
        </w:rPr>
        <w:t>Zapiš do sešitu hyperbolu i s příkladem.</w:t>
      </w:r>
    </w:p>
    <w:p w:rsidR="007B31B2" w:rsidRPr="007B31B2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szCs w:val="24"/>
        </w:rPr>
        <w:t>Pokus se vyjádřit svými slovy, co je to ironie, a zvaž, jestli je použita v textu?</w:t>
      </w:r>
    </w:p>
    <w:p w:rsidR="007B31B2" w:rsidRPr="007B31B2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szCs w:val="24"/>
        </w:rPr>
        <w:t>Je hlavní hrdinka na maminku</w:t>
      </w:r>
      <w:r w:rsidR="00A45B50">
        <w:rPr>
          <w:rFonts w:ascii="Calibri" w:hAnsi="Calibri" w:cs="Calibri"/>
          <w:szCs w:val="24"/>
        </w:rPr>
        <w:t xml:space="preserve"> doopravdy </w:t>
      </w:r>
      <w:r>
        <w:rPr>
          <w:rFonts w:ascii="Calibri" w:hAnsi="Calibri" w:cs="Calibri"/>
          <w:szCs w:val="24"/>
        </w:rPr>
        <w:t>hodně naštvaná?</w:t>
      </w:r>
    </w:p>
    <w:p w:rsidR="007B31B2" w:rsidRPr="007B31B2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szCs w:val="24"/>
        </w:rPr>
        <w:t>Najdi nespisovné výrazy.</w:t>
      </w:r>
    </w:p>
    <w:p w:rsidR="007B31B2" w:rsidRPr="007B31B2" w:rsidRDefault="007B31B2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szCs w:val="24"/>
        </w:rPr>
        <w:t xml:space="preserve">Co znamená rčení: </w:t>
      </w:r>
      <w:r w:rsidRPr="007B31B2">
        <w:rPr>
          <w:rFonts w:ascii="Calibri" w:hAnsi="Calibri" w:cs="Calibri"/>
          <w:szCs w:val="24"/>
          <w:u w:val="single"/>
        </w:rPr>
        <w:t>mít z ostudy kabát</w:t>
      </w:r>
      <w:r>
        <w:rPr>
          <w:rFonts w:ascii="Calibri" w:hAnsi="Calibri" w:cs="Calibri"/>
          <w:szCs w:val="24"/>
        </w:rPr>
        <w:t>?</w:t>
      </w:r>
    </w:p>
    <w:p w:rsidR="007B31B2" w:rsidRDefault="00A45B50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 w:rsidRPr="00A45B50">
        <w:rPr>
          <w:rFonts w:ascii="Calibri" w:hAnsi="Calibri" w:cs="Calibri"/>
          <w:szCs w:val="24"/>
        </w:rPr>
        <w:t>Najdi v textu nějakou</w:t>
      </w:r>
      <w:r>
        <w:rPr>
          <w:rFonts w:ascii="Calibri" w:hAnsi="Calibri" w:cs="Calibri"/>
          <w:szCs w:val="24"/>
        </w:rPr>
        <w:t xml:space="preserve"> humornou situaci?</w:t>
      </w:r>
    </w:p>
    <w:p w:rsidR="00A45B50" w:rsidRDefault="00A45B50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 jakém předmětu dostaneš informace o decibelech. Zjisti, kolik decibelů je pro člověka nebezpečných.</w:t>
      </w:r>
    </w:p>
    <w:p w:rsidR="00A45B50" w:rsidRDefault="00A45B50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Nahraď slovo lomoz synonymem.</w:t>
      </w:r>
    </w:p>
    <w:p w:rsidR="00A45B50" w:rsidRDefault="00A45B50" w:rsidP="006250B1">
      <w:pPr>
        <w:pStyle w:val="Odstavecseseznamem"/>
        <w:numPr>
          <w:ilvl w:val="0"/>
          <w:numId w:val="3"/>
        </w:num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Pokuste se o výrazný přednes</w:t>
      </w:r>
      <w:r w:rsidR="008A3A43">
        <w:rPr>
          <w:rFonts w:ascii="Calibri" w:hAnsi="Calibri" w:cs="Calibri"/>
          <w:szCs w:val="24"/>
        </w:rPr>
        <w:t xml:space="preserve"> -  monolog</w:t>
      </w:r>
      <w:r>
        <w:rPr>
          <w:rFonts w:ascii="Calibri" w:hAnsi="Calibri" w:cs="Calibri"/>
          <w:szCs w:val="24"/>
        </w:rPr>
        <w:t>.</w:t>
      </w:r>
    </w:p>
    <w:p w:rsidR="00A45B50" w:rsidRDefault="00A45B50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A45B50" w:rsidRDefault="00A45B50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A45B50" w:rsidRDefault="00A45B50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b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b/>
          <w:szCs w:val="24"/>
        </w:rPr>
      </w:pPr>
    </w:p>
    <w:p w:rsidR="00A45B50" w:rsidRDefault="00A45B50" w:rsidP="00A45B50">
      <w:pPr>
        <w:tabs>
          <w:tab w:val="left" w:pos="1020"/>
        </w:tabs>
        <w:rPr>
          <w:rFonts w:ascii="Calibri" w:hAnsi="Calibri" w:cs="Calibri"/>
          <w:szCs w:val="24"/>
        </w:rPr>
      </w:pPr>
      <w:r w:rsidRPr="002D30E4">
        <w:rPr>
          <w:rFonts w:ascii="Calibri" w:hAnsi="Calibri" w:cs="Calibri"/>
          <w:b/>
          <w:szCs w:val="24"/>
        </w:rPr>
        <w:t>Forma práce</w:t>
      </w:r>
      <w:r>
        <w:rPr>
          <w:rFonts w:ascii="Calibri" w:hAnsi="Calibri" w:cs="Calibri"/>
          <w:szCs w:val="24"/>
        </w:rPr>
        <w:t>: skupinová, ve dvojicích, částečně jako samostatná práce jednotlivce</w:t>
      </w:r>
      <w:r w:rsidR="002D30E4">
        <w:rPr>
          <w:rFonts w:ascii="Calibri" w:hAnsi="Calibri" w:cs="Calibri"/>
          <w:szCs w:val="24"/>
        </w:rPr>
        <w:t>,</w:t>
      </w: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2D30E4" w:rsidRDefault="002D30E4" w:rsidP="00A45B50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ab/>
        <w:t xml:space="preserve">      text je možné rozstříhat, nechat sestavit, pracovat s číslováním.</w:t>
      </w:r>
    </w:p>
    <w:p w:rsidR="00A45B50" w:rsidRDefault="00A45B50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A45B50" w:rsidRDefault="002D30E4" w:rsidP="00A45B50">
      <w:pPr>
        <w:tabs>
          <w:tab w:val="left" w:pos="1020"/>
        </w:tabs>
        <w:rPr>
          <w:rFonts w:ascii="Calibri" w:hAnsi="Calibri" w:cs="Calibri"/>
          <w:szCs w:val="24"/>
        </w:rPr>
      </w:pPr>
      <w:r w:rsidRPr="002D30E4">
        <w:rPr>
          <w:rFonts w:ascii="Calibri" w:hAnsi="Calibri" w:cs="Calibri"/>
          <w:b/>
          <w:szCs w:val="24"/>
        </w:rPr>
        <w:t>Mezipředmětové vztahy</w:t>
      </w:r>
      <w:r>
        <w:rPr>
          <w:rFonts w:ascii="Calibri" w:hAnsi="Calibri" w:cs="Calibri"/>
          <w:szCs w:val="24"/>
        </w:rPr>
        <w:t>: F</w:t>
      </w:r>
    </w:p>
    <w:p w:rsidR="001B158D" w:rsidRDefault="001B158D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EF3773" w:rsidRDefault="00EF3773" w:rsidP="00A45B50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1B158D" w:rsidRDefault="005A2440" w:rsidP="00A45B50">
      <w:pPr>
        <w:tabs>
          <w:tab w:val="left" w:pos="1020"/>
        </w:tabs>
      </w:pPr>
      <w:r w:rsidRPr="00EF3773">
        <w:rPr>
          <w:rFonts w:ascii="Calibri" w:hAnsi="Calibri" w:cs="Calibri"/>
          <w:b/>
          <w:szCs w:val="24"/>
          <w:u w:val="single"/>
        </w:rPr>
        <w:t>Zdroj:</w:t>
      </w:r>
      <w:r w:rsidRPr="005A2440">
        <w:t xml:space="preserve"> </w:t>
      </w:r>
      <w:r>
        <w:t xml:space="preserve">ULLRICHOVÁ, Hortensie. </w:t>
      </w:r>
      <w:r>
        <w:rPr>
          <w:rStyle w:val="Zvraznn"/>
        </w:rPr>
        <w:t xml:space="preserve">Čarodějnice se </w:t>
      </w:r>
      <w:proofErr w:type="spellStart"/>
      <w:r>
        <w:rPr>
          <w:rStyle w:val="Zvraznn"/>
        </w:rPr>
        <w:t>nelíbaj</w:t>
      </w:r>
      <w:proofErr w:type="spellEnd"/>
      <w:r>
        <w:t>. [</w:t>
      </w:r>
      <w:proofErr w:type="spellStart"/>
      <w:proofErr w:type="gramStart"/>
      <w:r>
        <w:t>s.l</w:t>
      </w:r>
      <w:proofErr w:type="spellEnd"/>
      <w:r>
        <w:t>.</w:t>
      </w:r>
      <w:proofErr w:type="gramEnd"/>
      <w:r>
        <w:t>] : Albatros, 2008. 152 s.</w:t>
      </w:r>
    </w:p>
    <w:p w:rsidR="005C7B68" w:rsidRDefault="00EF3773" w:rsidP="00A45B50">
      <w:pPr>
        <w:tabs>
          <w:tab w:val="left" w:pos="1020"/>
        </w:tabs>
      </w:pPr>
      <w:r>
        <w:t xml:space="preserve">           </w:t>
      </w:r>
      <w:r>
        <w:rPr>
          <w:rStyle w:val="Zvraznn"/>
        </w:rPr>
        <w:t>Www. kosmas.cz</w:t>
      </w:r>
      <w:r>
        <w:t xml:space="preserve"> [online]. 1.</w:t>
      </w:r>
      <w:r w:rsidR="00085AB1">
        <w:t xml:space="preserve"> </w:t>
      </w:r>
      <w:bookmarkStart w:id="0" w:name="_GoBack"/>
      <w:bookmarkEnd w:id="0"/>
      <w:r>
        <w:t xml:space="preserve">Albatros, 2008 [cit. 2011-05-04]. </w:t>
      </w:r>
    </w:p>
    <w:p w:rsidR="00A45B50" w:rsidRDefault="00EF3773" w:rsidP="00A45B50">
      <w:pPr>
        <w:tabs>
          <w:tab w:val="left" w:pos="1020"/>
        </w:tabs>
      </w:pPr>
      <w:r>
        <w:t xml:space="preserve">Obálka. </w:t>
      </w:r>
      <w:r w:rsidR="005C7B68">
        <w:t>[cit. 2011-05-04].</w:t>
      </w:r>
      <w:r w:rsidR="00085AB1">
        <w:t xml:space="preserve"> </w:t>
      </w:r>
      <w:r>
        <w:t>Dostupné z WWW</w:t>
      </w:r>
      <w:r w:rsidR="00066AAE">
        <w:t>:</w:t>
      </w:r>
      <w:r w:rsidR="00085AB1">
        <w:t xml:space="preserve"> </w:t>
      </w:r>
      <w:hyperlink r:id="rId12" w:history="1">
        <w:r w:rsidR="00085AB1" w:rsidRPr="00565BA3">
          <w:rPr>
            <w:rStyle w:val="Hypertextovodkaz"/>
          </w:rPr>
          <w:t>http://www.cbdb.cz/kniha-12561-carodejnice-se-nelibaj-hexen-kusst-man-nicht</w:t>
        </w:r>
      </w:hyperlink>
      <w:r w:rsidR="00085AB1">
        <w:t xml:space="preserve">  </w:t>
      </w:r>
    </w:p>
    <w:p w:rsidR="00066AAE" w:rsidRPr="00EF3773" w:rsidRDefault="00066AAE" w:rsidP="00A45B50">
      <w:pPr>
        <w:tabs>
          <w:tab w:val="left" w:pos="1020"/>
        </w:tabs>
      </w:pPr>
    </w:p>
    <w:sectPr w:rsidR="00066AAE" w:rsidRPr="00EF3773" w:rsidSect="0093361D"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C5A" w:rsidRDefault="00E56C5A">
      <w:r>
        <w:separator/>
      </w:r>
    </w:p>
  </w:endnote>
  <w:endnote w:type="continuationSeparator" w:id="0">
    <w:p w:rsidR="00E56C5A" w:rsidRDefault="00E56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C5A" w:rsidRDefault="00E56C5A">
      <w:r>
        <w:separator/>
      </w:r>
    </w:p>
  </w:footnote>
  <w:footnote w:type="continuationSeparator" w:id="0">
    <w:p w:rsidR="00E56C5A" w:rsidRDefault="00E56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759CD"/>
    <w:multiLevelType w:val="hybridMultilevel"/>
    <w:tmpl w:val="30FCA38C"/>
    <w:lvl w:ilvl="0" w:tplc="AAB2FA3A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D4507"/>
    <w:multiLevelType w:val="hybridMultilevel"/>
    <w:tmpl w:val="76D8B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EF2EA5"/>
    <w:multiLevelType w:val="hybridMultilevel"/>
    <w:tmpl w:val="D4F443B0"/>
    <w:lvl w:ilvl="0" w:tplc="4394DA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B7320"/>
    <w:multiLevelType w:val="hybridMultilevel"/>
    <w:tmpl w:val="C464A9F2"/>
    <w:lvl w:ilvl="0" w:tplc="9DECF710">
      <w:start w:val="1"/>
      <w:numFmt w:val="upperLetter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66AAE"/>
    <w:rsid w:val="00085AB1"/>
    <w:rsid w:val="00116677"/>
    <w:rsid w:val="001B158D"/>
    <w:rsid w:val="001B40C2"/>
    <w:rsid w:val="00265353"/>
    <w:rsid w:val="002D30E4"/>
    <w:rsid w:val="00306AE9"/>
    <w:rsid w:val="00376AD8"/>
    <w:rsid w:val="003827E8"/>
    <w:rsid w:val="003A2F15"/>
    <w:rsid w:val="003E6D0A"/>
    <w:rsid w:val="0042734B"/>
    <w:rsid w:val="004678AE"/>
    <w:rsid w:val="004F36C3"/>
    <w:rsid w:val="005108E4"/>
    <w:rsid w:val="00534F0D"/>
    <w:rsid w:val="00591C27"/>
    <w:rsid w:val="005A2440"/>
    <w:rsid w:val="005A4B21"/>
    <w:rsid w:val="005C7B68"/>
    <w:rsid w:val="005F6FF3"/>
    <w:rsid w:val="006250B1"/>
    <w:rsid w:val="00631762"/>
    <w:rsid w:val="006C4F82"/>
    <w:rsid w:val="00742FFA"/>
    <w:rsid w:val="00752926"/>
    <w:rsid w:val="007B31B2"/>
    <w:rsid w:val="007B3F0C"/>
    <w:rsid w:val="007E0B76"/>
    <w:rsid w:val="0086110B"/>
    <w:rsid w:val="008A3A43"/>
    <w:rsid w:val="0093361D"/>
    <w:rsid w:val="009A1C62"/>
    <w:rsid w:val="009B120A"/>
    <w:rsid w:val="009D1F97"/>
    <w:rsid w:val="009E1E72"/>
    <w:rsid w:val="00A45B50"/>
    <w:rsid w:val="00B4507F"/>
    <w:rsid w:val="00C719D6"/>
    <w:rsid w:val="00C7475A"/>
    <w:rsid w:val="00C96EF0"/>
    <w:rsid w:val="00CC0DFD"/>
    <w:rsid w:val="00CE6567"/>
    <w:rsid w:val="00CF2647"/>
    <w:rsid w:val="00D53046"/>
    <w:rsid w:val="00D73FB2"/>
    <w:rsid w:val="00DA07B6"/>
    <w:rsid w:val="00DB44EA"/>
    <w:rsid w:val="00E56C5A"/>
    <w:rsid w:val="00EF3773"/>
    <w:rsid w:val="00F315EB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44EA"/>
    <w:pPr>
      <w:ind w:left="720"/>
      <w:contextualSpacing/>
    </w:pPr>
  </w:style>
  <w:style w:type="table" w:styleId="Mkatabulky">
    <w:name w:val="Table Grid"/>
    <w:basedOn w:val="Normlntabulka"/>
    <w:rsid w:val="006250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dku">
    <w:name w:val="line number"/>
    <w:basedOn w:val="Standardnpsmoodstavce"/>
    <w:rsid w:val="006250B1"/>
  </w:style>
  <w:style w:type="character" w:styleId="Zvraznn">
    <w:name w:val="Emphasis"/>
    <w:basedOn w:val="Standardnpsmoodstavce"/>
    <w:uiPriority w:val="20"/>
    <w:qFormat/>
    <w:rsid w:val="005A2440"/>
    <w:rPr>
      <w:i/>
      <w:iCs/>
    </w:rPr>
  </w:style>
  <w:style w:type="character" w:styleId="Hypertextovodkaz">
    <w:name w:val="Hyperlink"/>
    <w:basedOn w:val="Standardnpsmoodstavce"/>
    <w:rsid w:val="00066AAE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066AA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44EA"/>
    <w:pPr>
      <w:ind w:left="720"/>
      <w:contextualSpacing/>
    </w:pPr>
  </w:style>
  <w:style w:type="table" w:styleId="Mkatabulky">
    <w:name w:val="Table Grid"/>
    <w:basedOn w:val="Normlntabulka"/>
    <w:rsid w:val="006250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dku">
    <w:name w:val="line number"/>
    <w:basedOn w:val="Standardnpsmoodstavce"/>
    <w:rsid w:val="006250B1"/>
  </w:style>
  <w:style w:type="character" w:styleId="Zvraznn">
    <w:name w:val="Emphasis"/>
    <w:basedOn w:val="Standardnpsmoodstavce"/>
    <w:uiPriority w:val="20"/>
    <w:qFormat/>
    <w:rsid w:val="005A2440"/>
    <w:rPr>
      <w:i/>
      <w:iCs/>
    </w:rPr>
  </w:style>
  <w:style w:type="character" w:styleId="Hypertextovodkaz">
    <w:name w:val="Hyperlink"/>
    <w:basedOn w:val="Standardnpsmoodstavce"/>
    <w:rsid w:val="00066AAE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066A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bdb.cz/kniha-12561-carodejnice-se-nelibaj-hexen-kusst-man-nich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9BAFF-C121-400B-9EFB-98E118194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585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16</cp:revision>
  <cp:lastPrinted>1900-12-31T23:00:00Z</cp:lastPrinted>
  <dcterms:created xsi:type="dcterms:W3CDTF">2011-05-03T14:13:00Z</dcterms:created>
  <dcterms:modified xsi:type="dcterms:W3CDTF">2012-04-28T20:24:00Z</dcterms:modified>
</cp:coreProperties>
</file>