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97E" w:rsidRDefault="00F8497E" w:rsidP="00F8497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6D1BF45" wp14:editId="67A3A330">
            <wp:extent cx="5602235" cy="1447803"/>
            <wp:effectExtent l="19050" t="0" r="0" b="0"/>
            <wp:docPr id="1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8497E" w:rsidRDefault="00F8497E" w:rsidP="00F8497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F8497E" w:rsidRPr="00330528" w:rsidRDefault="00F8497E" w:rsidP="00F8497E">
      <w:pPr>
        <w:jc w:val="center"/>
        <w:rPr>
          <w:sz w:val="40"/>
          <w:szCs w:val="40"/>
          <w:u w:val="single"/>
        </w:rPr>
      </w:pPr>
      <w:r w:rsidRPr="00A025DA">
        <w:rPr>
          <w:b/>
          <w:sz w:val="52"/>
          <w:szCs w:val="52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A025DA">
        <w:t xml:space="preserve"> </w:t>
      </w:r>
      <w:r w:rsidRPr="006B12BB">
        <w:rPr>
          <w:sz w:val="40"/>
          <w:szCs w:val="40"/>
        </w:rPr>
        <w:t>KAUČUK</w:t>
      </w:r>
      <w:bookmarkEnd w:id="0"/>
    </w:p>
    <w:p w:rsidR="00F8497E" w:rsidRPr="004D2AAB" w:rsidRDefault="00F8497E" w:rsidP="00F8497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A025DA">
        <w:rPr>
          <w:sz w:val="40"/>
          <w:szCs w:val="40"/>
        </w:rPr>
        <w:t xml:space="preserve"> </w:t>
      </w:r>
      <w:r w:rsidRPr="006B12BB">
        <w:rPr>
          <w:sz w:val="40"/>
          <w:szCs w:val="40"/>
        </w:rPr>
        <w:t>KAUČUK</w:t>
      </w:r>
    </w:p>
    <w:p w:rsidR="00F8497E" w:rsidRPr="00C818C2" w:rsidRDefault="00F8497E" w:rsidP="00F8497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F8497E" w:rsidRPr="00C818C2" w:rsidRDefault="00F8497E" w:rsidP="00F8497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F8497E" w:rsidRPr="00A025DA" w:rsidRDefault="00F8497E" w:rsidP="00F8497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</w:t>
      </w:r>
      <w:r w:rsidRPr="006B12BB">
        <w:rPr>
          <w:sz w:val="40"/>
          <w:szCs w:val="40"/>
        </w:rPr>
        <w:t>KAUČUK</w:t>
      </w:r>
      <w:r>
        <w:rPr>
          <w:sz w:val="28"/>
          <w:szCs w:val="28"/>
        </w:rPr>
        <w:br/>
        <w:t>(práce s interaktivní tabulí, pracovní list)</w:t>
      </w:r>
    </w:p>
    <w:p w:rsidR="00F8497E" w:rsidRPr="009862F8" w:rsidRDefault="00F8497E" w:rsidP="00F8497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8497E" w:rsidRDefault="00F8497E" w:rsidP="00F8497E">
      <w:pPr>
        <w:jc w:val="center"/>
        <w:rPr>
          <w:sz w:val="16"/>
          <w:szCs w:val="16"/>
        </w:rPr>
      </w:pPr>
    </w:p>
    <w:p w:rsidR="00F8497E" w:rsidRPr="009862F8" w:rsidRDefault="00F8497E" w:rsidP="00F8497E">
      <w:pPr>
        <w:jc w:val="center"/>
        <w:rPr>
          <w:sz w:val="16"/>
          <w:szCs w:val="16"/>
        </w:rPr>
      </w:pPr>
    </w:p>
    <w:p w:rsidR="00F8497E" w:rsidRDefault="00F8497E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F8497E" w:rsidRDefault="00F8497E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F8497E" w:rsidRDefault="00F8497E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F8497E" w:rsidRDefault="00F8497E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251D1" w:rsidRDefault="00C251D1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>
        <w:rPr>
          <w:color w:val="215868"/>
          <w:sz w:val="24"/>
          <w:szCs w:val="24"/>
        </w:rPr>
        <w:t>12.12.2011</w:t>
      </w:r>
      <w:proofErr w:type="gramEnd"/>
      <w:r>
        <w:rPr>
          <w:color w:val="215868"/>
          <w:sz w:val="24"/>
          <w:szCs w:val="24"/>
        </w:rPr>
        <w:t>, 9. ročník, V/2, Člověk a příroda, Chemie – KAUČUK,</w:t>
      </w:r>
      <w:r>
        <w:rPr>
          <w:color w:val="215868"/>
          <w:sz w:val="24"/>
          <w:szCs w:val="24"/>
        </w:rPr>
        <w:br/>
        <w:t>interaktivní práce žák – tabule – pracovní list</w:t>
      </w:r>
    </w:p>
    <w:p w:rsidR="00C251D1" w:rsidRDefault="00C251D1" w:rsidP="00C251D1"/>
    <w:p w:rsidR="00C617C8" w:rsidRPr="00B36EA7" w:rsidRDefault="00B36EA7" w:rsidP="00C251D1">
      <w:pPr>
        <w:rPr>
          <w:color w:val="C00000"/>
          <w:sz w:val="72"/>
          <w:szCs w:val="72"/>
        </w:rPr>
      </w:pPr>
      <w:r w:rsidRPr="00B36EA7">
        <w:rPr>
          <w:color w:val="C00000"/>
          <w:sz w:val="72"/>
          <w:szCs w:val="72"/>
        </w:rPr>
        <w:t>KAUČUK</w:t>
      </w:r>
    </w:p>
    <w:p w:rsidR="00B36EA7" w:rsidRDefault="00790410" w:rsidP="00C251D1">
      <w:pPr>
        <w:rPr>
          <w:sz w:val="40"/>
          <w:szCs w:val="40"/>
        </w:rPr>
      </w:pPr>
      <w:r w:rsidRPr="00790410">
        <w:rPr>
          <w:b/>
          <w:bCs/>
          <w:sz w:val="40"/>
          <w:szCs w:val="40"/>
        </w:rPr>
        <w:t>Kaučuk</w:t>
      </w:r>
      <w:r w:rsidRPr="00790410">
        <w:rPr>
          <w:sz w:val="40"/>
          <w:szCs w:val="40"/>
        </w:rPr>
        <w:t xml:space="preserve"> je </w:t>
      </w:r>
      <w:hyperlink r:id="rId8" w:tooltip="Polymerní materiál" w:history="1">
        <w:r w:rsidRPr="00790410">
          <w:rPr>
            <w:rStyle w:val="Hypertextovodkaz"/>
            <w:sz w:val="40"/>
            <w:szCs w:val="40"/>
          </w:rPr>
          <w:t>polymerní materiál</w:t>
        </w:r>
      </w:hyperlink>
      <w:r w:rsidRPr="00790410">
        <w:rPr>
          <w:sz w:val="40"/>
          <w:szCs w:val="40"/>
        </w:rPr>
        <w:t xml:space="preserve"> přírodního nebo syntetického původu, vyznačující se velkou </w:t>
      </w:r>
      <w:hyperlink r:id="rId9" w:tooltip="Pružnost" w:history="1">
        <w:r w:rsidRPr="00790410">
          <w:rPr>
            <w:rStyle w:val="Hypertextovodkaz"/>
            <w:sz w:val="40"/>
            <w:szCs w:val="40"/>
          </w:rPr>
          <w:t>pružností</w:t>
        </w:r>
      </w:hyperlink>
      <w:r w:rsidRPr="00790410">
        <w:rPr>
          <w:sz w:val="40"/>
          <w:szCs w:val="40"/>
        </w:rPr>
        <w:t xml:space="preserve"> </w:t>
      </w:r>
      <w:r w:rsidRPr="00790410">
        <w:rPr>
          <w:sz w:val="40"/>
          <w:szCs w:val="40"/>
        </w:rPr>
        <w:br/>
        <w:t xml:space="preserve"> -&gt;  </w:t>
      </w:r>
      <w:hyperlink r:id="rId10" w:tooltip="Elastomer" w:history="1">
        <w:r w:rsidRPr="00790410">
          <w:rPr>
            <w:rStyle w:val="Hypertextovodkaz"/>
            <w:sz w:val="40"/>
            <w:szCs w:val="40"/>
          </w:rPr>
          <w:t>elastomer</w:t>
        </w:r>
      </w:hyperlink>
      <w:r w:rsidRPr="00790410">
        <w:rPr>
          <w:sz w:val="40"/>
          <w:szCs w:val="40"/>
        </w:rPr>
        <w:t xml:space="preserve">. Kaučuky jsou základní surovinou pro výrobu </w:t>
      </w:r>
      <w:hyperlink r:id="rId11" w:tooltip="Pryž" w:history="1">
        <w:r w:rsidRPr="00790410">
          <w:rPr>
            <w:rStyle w:val="Hypertextovodkaz"/>
            <w:sz w:val="40"/>
            <w:szCs w:val="40"/>
          </w:rPr>
          <w:t>pryží</w:t>
        </w:r>
      </w:hyperlink>
      <w:r w:rsidRPr="00790410">
        <w:rPr>
          <w:sz w:val="40"/>
          <w:szCs w:val="40"/>
        </w:rPr>
        <w:t xml:space="preserve">, nesprávně označovaných jako </w:t>
      </w:r>
      <w:hyperlink r:id="rId12" w:tooltip="Guma" w:history="1">
        <w:r w:rsidRPr="00790410">
          <w:rPr>
            <w:rStyle w:val="Hypertextovodkaz"/>
            <w:sz w:val="40"/>
            <w:szCs w:val="40"/>
          </w:rPr>
          <w:t>guma</w:t>
        </w:r>
      </w:hyperlink>
      <w:r w:rsidRPr="00790410">
        <w:rPr>
          <w:sz w:val="40"/>
          <w:szCs w:val="40"/>
        </w:rPr>
        <w:t xml:space="preserve">. Pryž vzniká z kaučuku </w:t>
      </w:r>
      <w:hyperlink r:id="rId13" w:tooltip="Vulkanizace" w:history="1">
        <w:r w:rsidRPr="00790410">
          <w:rPr>
            <w:rStyle w:val="Hypertextovodkaz"/>
            <w:sz w:val="40"/>
            <w:szCs w:val="40"/>
          </w:rPr>
          <w:t>vulkanizací</w:t>
        </w:r>
      </w:hyperlink>
      <w:r w:rsidRPr="00790410">
        <w:rPr>
          <w:sz w:val="40"/>
          <w:szCs w:val="40"/>
        </w:rPr>
        <w:t xml:space="preserve"> a používá se hlavně na výrobu pneumatik.</w:t>
      </w:r>
    </w:p>
    <w:p w:rsidR="00790410" w:rsidRPr="00790410" w:rsidRDefault="00790410" w:rsidP="00C251D1">
      <w:pPr>
        <w:rPr>
          <w:sz w:val="40"/>
          <w:szCs w:val="40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3402965</wp:posOffset>
                </wp:positionH>
                <wp:positionV relativeFrom="paragraph">
                  <wp:posOffset>-1270</wp:posOffset>
                </wp:positionV>
                <wp:extent cx="2910840" cy="4013200"/>
                <wp:effectExtent l="0" t="0" r="22860" b="2540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401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410" w:rsidRDefault="0079041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90410">
                              <w:rPr>
                                <w:sz w:val="36"/>
                                <w:szCs w:val="36"/>
                              </w:rPr>
                              <w:t xml:space="preserve">Napiš základní vzorec kaučuku – </w:t>
                            </w:r>
                            <w:r w:rsidRPr="00790410">
                              <w:rPr>
                                <w:sz w:val="36"/>
                                <w:szCs w:val="36"/>
                                <w:u w:val="single"/>
                              </w:rPr>
                              <w:t>butadien</w:t>
                            </w:r>
                            <w:r w:rsidRPr="00790410">
                              <w:rPr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790410" w:rsidRDefault="00790410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90410">
                              <w:rPr>
                                <w:color w:val="FF0000"/>
                                <w:sz w:val="32"/>
                                <w:szCs w:val="32"/>
                              </w:rPr>
                              <w:t>4 atomy uhlíku + 2 dvojné vazby</w:t>
                            </w:r>
                          </w:p>
                          <w:p w:rsidR="00C504D3" w:rsidRDefault="00C504D3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C504D3" w:rsidRDefault="00C504D3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C504D3" w:rsidRDefault="00C504D3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C504D3" w:rsidRDefault="00C504D3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C504D3" w:rsidRDefault="00C504D3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C504D3" w:rsidRDefault="00C504D3" w:rsidP="00C504D3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C504D3" w:rsidRPr="00C504D3" w:rsidRDefault="00C504D3">
                            <w:pPr>
                              <w:rPr>
                                <w:color w:val="FF0000"/>
                              </w:rPr>
                            </w:pPr>
                            <w:r w:rsidRPr="00C504D3">
                              <w:rPr>
                                <w:color w:val="FF0000"/>
                              </w:rPr>
                              <w:t>CH</w:t>
                            </w:r>
                            <w:r w:rsidRPr="00C504D3">
                              <w:rPr>
                                <w:b/>
                                <w:color w:val="FF0000"/>
                                <w:vertAlign w:val="subscript"/>
                              </w:rPr>
                              <w:t>2</w:t>
                            </w:r>
                            <w:r w:rsidRPr="00C504D3">
                              <w:rPr>
                                <w:color w:val="FF0000"/>
                              </w:rPr>
                              <w:t xml:space="preserve"> = CH – CH = CH</w:t>
                            </w:r>
                            <w:r w:rsidRPr="00C504D3">
                              <w:rPr>
                                <w:b/>
                                <w:color w:val="FF0000"/>
                                <w:vertAlign w:val="subscript"/>
                              </w:rPr>
                              <w:t>2</w:t>
                            </w:r>
                            <w:r w:rsidRPr="00C504D3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C504D3">
                              <w:rPr>
                                <w:color w:val="FF0000"/>
                              </w:rPr>
                              <w:t xml:space="preserve">nebo 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C504D3">
                              <w:rPr>
                                <w:color w:val="FF0000"/>
                              </w:rPr>
                              <w:t>CH</w:t>
                            </w:r>
                            <w:r w:rsidRPr="00C504D3">
                              <w:rPr>
                                <w:b/>
                                <w:color w:val="FF0000"/>
                                <w:vertAlign w:val="subscript"/>
                              </w:rPr>
                              <w:t>2</w:t>
                            </w:r>
                            <w:r w:rsidRPr="00C504D3">
                              <w:rPr>
                                <w:color w:val="FF0000"/>
                              </w:rPr>
                              <w:t xml:space="preserve"> = C = CH – CH</w:t>
                            </w:r>
                            <w:r w:rsidRPr="00C504D3">
                              <w:rPr>
                                <w:b/>
                                <w:color w:val="FF0000"/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7.95pt;margin-top:-.1pt;width:229.2pt;height:31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" fillcolor="white [3201]" strokeweight=".5pt">
                <v:textbox>
                  <w:txbxContent>
                    <w:p w:rsidR="00790410" w:rsidRDefault="00790410">
                      <w:pPr>
                        <w:rPr>
                          <w:sz w:val="36"/>
                          <w:szCs w:val="36"/>
                        </w:rPr>
                      </w:pPr>
                      <w:r w:rsidRPr="00790410">
                        <w:rPr>
                          <w:sz w:val="36"/>
                          <w:szCs w:val="36"/>
                        </w:rPr>
                        <w:t xml:space="preserve">Napiš základní vzorec kaučuku – </w:t>
                      </w:r>
                      <w:r w:rsidRPr="00790410">
                        <w:rPr>
                          <w:sz w:val="36"/>
                          <w:szCs w:val="36"/>
                          <w:u w:val="single"/>
                        </w:rPr>
                        <w:t>butadien</w:t>
                      </w:r>
                      <w:r w:rsidRPr="00790410">
                        <w:rPr>
                          <w:sz w:val="36"/>
                          <w:szCs w:val="36"/>
                        </w:rPr>
                        <w:t>:</w:t>
                      </w:r>
                    </w:p>
                    <w:p w:rsidR="00790410" w:rsidRDefault="00790410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790410">
                        <w:rPr>
                          <w:color w:val="FF0000"/>
                          <w:sz w:val="32"/>
                          <w:szCs w:val="32"/>
                        </w:rPr>
                        <w:t>4 atomy uhlíku + 2 dvojné vazby</w:t>
                      </w:r>
                    </w:p>
                    <w:p w:rsidR="00C504D3" w:rsidRDefault="00C504D3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</w:p>
                    <w:p w:rsidR="00C504D3" w:rsidRDefault="00C504D3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</w:p>
                    <w:p w:rsidR="00C504D3" w:rsidRDefault="00C504D3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</w:p>
                    <w:p w:rsidR="00C504D3" w:rsidRDefault="00C504D3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</w:p>
                    <w:p w:rsidR="00C504D3" w:rsidRDefault="00C504D3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</w:p>
                    <w:p w:rsidR="00C504D3" w:rsidRDefault="00C504D3" w:rsidP="00C504D3">
                      <w:pPr>
                        <w:pBdr>
                          <w:bottom w:val="single" w:sz="4" w:space="1" w:color="auto"/>
                        </w:pBdr>
                        <w:rPr>
                          <w:color w:val="FF0000"/>
                          <w:sz w:val="24"/>
                          <w:szCs w:val="24"/>
                        </w:rPr>
                      </w:pPr>
                    </w:p>
                    <w:p w:rsidR="00C504D3" w:rsidRPr="00C504D3" w:rsidRDefault="00C504D3">
                      <w:pPr>
                        <w:rPr>
                          <w:color w:val="FF0000"/>
                        </w:rPr>
                      </w:pPr>
                      <w:r w:rsidRPr="00C504D3">
                        <w:rPr>
                          <w:color w:val="FF0000"/>
                        </w:rPr>
                        <w:t>CH</w:t>
                      </w:r>
                      <w:r w:rsidRPr="00C504D3">
                        <w:rPr>
                          <w:b/>
                          <w:color w:val="FF0000"/>
                          <w:vertAlign w:val="subscript"/>
                        </w:rPr>
                        <w:t>2</w:t>
                      </w:r>
                      <w:r w:rsidRPr="00C504D3">
                        <w:rPr>
                          <w:color w:val="FF0000"/>
                        </w:rPr>
                        <w:t xml:space="preserve"> = CH – CH = CH</w:t>
                      </w:r>
                      <w:r w:rsidRPr="00C504D3">
                        <w:rPr>
                          <w:b/>
                          <w:color w:val="FF0000"/>
                          <w:vertAlign w:val="subscript"/>
                        </w:rPr>
                        <w:t>2</w:t>
                      </w:r>
                      <w:r w:rsidRPr="00C504D3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Pr="00C504D3">
                        <w:rPr>
                          <w:color w:val="FF0000"/>
                        </w:rPr>
                        <w:t xml:space="preserve">nebo 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Pr="00C504D3">
                        <w:rPr>
                          <w:color w:val="FF0000"/>
                        </w:rPr>
                        <w:t>CH</w:t>
                      </w:r>
                      <w:r w:rsidRPr="00C504D3">
                        <w:rPr>
                          <w:b/>
                          <w:color w:val="FF0000"/>
                          <w:vertAlign w:val="subscript"/>
                        </w:rPr>
                        <w:t>2</w:t>
                      </w:r>
                      <w:r w:rsidRPr="00C504D3">
                        <w:rPr>
                          <w:color w:val="FF0000"/>
                        </w:rPr>
                        <w:t xml:space="preserve"> = C = CH – CH</w:t>
                      </w:r>
                      <w:r w:rsidRPr="00C504D3">
                        <w:rPr>
                          <w:b/>
                          <w:color w:val="FF0000"/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inline distT="0" distB="0" distL="0" distR="0">
            <wp:extent cx="3012440" cy="4015398"/>
            <wp:effectExtent l="0" t="0" r="0" b="4445"/>
            <wp:docPr id="1" name="Obrázek 1" descr="Soubor:Latex dripping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atex dripping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332" cy="401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br/>
      </w:r>
      <w:r w:rsidRPr="00790410">
        <w:rPr>
          <w:sz w:val="36"/>
          <w:szCs w:val="36"/>
        </w:rPr>
        <w:t>Syrový kaučuk odkapávající z kaučukovníku</w:t>
      </w:r>
    </w:p>
    <w:p w:rsidR="00675261" w:rsidRDefault="00675261" w:rsidP="00C251D1">
      <w:pPr>
        <w:rPr>
          <w:sz w:val="40"/>
          <w:szCs w:val="40"/>
        </w:rPr>
      </w:pPr>
      <w:r w:rsidRPr="00675261">
        <w:rPr>
          <w:sz w:val="40"/>
          <w:szCs w:val="40"/>
        </w:rPr>
        <w:lastRenderedPageBreak/>
        <w:t xml:space="preserve">Z tropického stromu </w:t>
      </w:r>
      <w:hyperlink r:id="rId16" w:tooltip="Kaučukovník brazilský" w:history="1">
        <w:r w:rsidRPr="00675261">
          <w:rPr>
            <w:rStyle w:val="Hypertextovodkaz"/>
            <w:sz w:val="40"/>
            <w:szCs w:val="40"/>
          </w:rPr>
          <w:t>kaučukovníku brazilského</w:t>
        </w:r>
      </w:hyperlink>
      <w:r w:rsidRPr="00675261">
        <w:rPr>
          <w:sz w:val="40"/>
          <w:szCs w:val="40"/>
        </w:rPr>
        <w:t xml:space="preserve"> (</w:t>
      </w:r>
      <w:proofErr w:type="spellStart"/>
      <w:r w:rsidRPr="00675261">
        <w:rPr>
          <w:i/>
          <w:iCs/>
          <w:sz w:val="40"/>
          <w:szCs w:val="40"/>
        </w:rPr>
        <w:t>Hevea</w:t>
      </w:r>
      <w:proofErr w:type="spellEnd"/>
      <w:r w:rsidRPr="00675261">
        <w:rPr>
          <w:i/>
          <w:iCs/>
          <w:sz w:val="40"/>
          <w:szCs w:val="40"/>
        </w:rPr>
        <w:t xml:space="preserve"> </w:t>
      </w:r>
      <w:proofErr w:type="spellStart"/>
      <w:r w:rsidRPr="00675261">
        <w:rPr>
          <w:i/>
          <w:iCs/>
          <w:sz w:val="40"/>
          <w:szCs w:val="40"/>
        </w:rPr>
        <w:t>brasiliensis</w:t>
      </w:r>
      <w:proofErr w:type="spellEnd"/>
      <w:r w:rsidRPr="00675261">
        <w:rPr>
          <w:sz w:val="40"/>
          <w:szCs w:val="40"/>
        </w:rPr>
        <w:t xml:space="preserve">) se nařezáváním jeho kůry získává surový kaučuk (latex). </w:t>
      </w:r>
    </w:p>
    <w:p w:rsidR="007C3E50" w:rsidRDefault="007C3E50" w:rsidP="00C251D1">
      <w:pP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 wp14:anchorId="1D94ED0F" wp14:editId="7557143D">
            <wp:extent cx="2412546" cy="3335867"/>
            <wp:effectExtent l="0" t="0" r="6985" b="0"/>
            <wp:docPr id="3" name="Obrázek 3" descr="Soubor:Koeh-071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Koeh-071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546" cy="333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</w:t>
      </w:r>
      <w:r>
        <w:rPr>
          <w:noProof/>
          <w:color w:val="0000FF"/>
          <w:lang w:eastAsia="cs-CZ"/>
        </w:rPr>
        <w:drawing>
          <wp:inline distT="0" distB="0" distL="0" distR="0" wp14:anchorId="1EB28859" wp14:editId="42258C55">
            <wp:extent cx="3075020" cy="2302933"/>
            <wp:effectExtent l="0" t="0" r="0" b="2540"/>
            <wp:docPr id="5" name="Obrázek 5" descr="Soubor:Rubber tree leaves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Rubber tree leaves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020" cy="2302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br/>
        <w:t>Kaučukovník</w:t>
      </w:r>
    </w:p>
    <w:p w:rsidR="00790410" w:rsidRDefault="00675261" w:rsidP="00C251D1">
      <w:pPr>
        <w:rPr>
          <w:sz w:val="40"/>
          <w:szCs w:val="40"/>
        </w:rPr>
      </w:pPr>
      <w:r w:rsidRPr="00675261">
        <w:rPr>
          <w:sz w:val="40"/>
          <w:szCs w:val="40"/>
        </w:rPr>
        <w:t xml:space="preserve">Ten se upravuje srážením např. </w:t>
      </w:r>
      <w:hyperlink r:id="rId21" w:tooltip="Kyselina mravenčí" w:history="1">
        <w:r w:rsidRPr="00675261">
          <w:rPr>
            <w:rStyle w:val="Hypertextovodkaz"/>
            <w:sz w:val="40"/>
            <w:szCs w:val="40"/>
          </w:rPr>
          <w:t>kyselinou mravenčí</w:t>
        </w:r>
      </w:hyperlink>
      <w:r w:rsidRPr="00675261">
        <w:rPr>
          <w:sz w:val="40"/>
          <w:szCs w:val="40"/>
        </w:rPr>
        <w:t>, pere vodou a suší na materiál zvaný krepa. Jeho dalšími úpravami (přídavkem plniv, dalších aditiv a vulkanizací) se vyrábí "přírodní kaučuk" čili přírodní pryž.</w:t>
      </w:r>
    </w:p>
    <w:p w:rsidR="007C3E50" w:rsidRDefault="007C3E50" w:rsidP="007C3E50">
      <w:pP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308627" cy="2043904"/>
            <wp:effectExtent l="0" t="0" r="6350" b="0"/>
            <wp:docPr id="6" name="Obrázek 6" descr="Soubor:Pelikan Radiergummi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Pelikan Radiergummi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39" cy="204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Guma</w:t>
      </w:r>
    </w:p>
    <w:p w:rsidR="00460D89" w:rsidRDefault="00197F0D" w:rsidP="007C3E50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</w:t>
      </w:r>
      <w:r w:rsidR="00701FF1">
        <w:rPr>
          <w:noProof/>
          <w:color w:val="0000FF"/>
          <w:lang w:eastAsia="cs-CZ"/>
        </w:rPr>
        <w:drawing>
          <wp:inline distT="0" distB="0" distL="0" distR="0">
            <wp:extent cx="4284345" cy="5706745"/>
            <wp:effectExtent l="0" t="0" r="1905" b="8255"/>
            <wp:docPr id="4" name="Obrázek 4" descr="Soubor:Rubber tree plantation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Rubber tree plantation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345" cy="570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1FF1">
        <w:rPr>
          <w:sz w:val="40"/>
          <w:szCs w:val="40"/>
        </w:rPr>
        <w:br/>
        <w:t>Kaučukovníková plantáž</w:t>
      </w:r>
    </w:p>
    <w:p w:rsidR="00701FF1" w:rsidRPr="007C3E50" w:rsidRDefault="007C3E50" w:rsidP="007C3E50">
      <w:pPr>
        <w:rPr>
          <w:sz w:val="72"/>
          <w:szCs w:val="72"/>
        </w:rPr>
      </w:pPr>
      <w:r w:rsidRPr="007C3E50">
        <w:rPr>
          <w:sz w:val="72"/>
          <w:szCs w:val="72"/>
        </w:rPr>
        <w:t>POLYMERACE KAUČUKU</w:t>
      </w:r>
    </w:p>
    <w:p w:rsidR="007C3E50" w:rsidRDefault="007C3E50" w:rsidP="007C3E50">
      <w:pPr>
        <w:rPr>
          <w:sz w:val="40"/>
          <w:szCs w:val="40"/>
        </w:rPr>
      </w:pPr>
      <w:r>
        <w:rPr>
          <w:sz w:val="40"/>
          <w:szCs w:val="40"/>
        </w:rPr>
        <w:t xml:space="preserve">- je reakce na dvojných vazbách, při kterých dochází ke vzniku polymerního </w:t>
      </w:r>
      <w:proofErr w:type="spellStart"/>
      <w:r>
        <w:rPr>
          <w:sz w:val="40"/>
          <w:szCs w:val="40"/>
        </w:rPr>
        <w:t>řetzězce</w:t>
      </w:r>
      <w:proofErr w:type="spellEnd"/>
      <w:r>
        <w:rPr>
          <w:sz w:val="40"/>
          <w:szCs w:val="40"/>
        </w:rPr>
        <w:t>:</w:t>
      </w:r>
    </w:p>
    <w:p w:rsidR="007C3E50" w:rsidRPr="007C3E50" w:rsidRDefault="007C3E50" w:rsidP="007C3E50">
      <w:pPr>
        <w:rPr>
          <w:sz w:val="44"/>
          <w:szCs w:val="44"/>
        </w:rPr>
      </w:pPr>
      <w:r>
        <w:rPr>
          <w:sz w:val="40"/>
          <w:szCs w:val="40"/>
        </w:rPr>
        <w:t xml:space="preserve"> </w:t>
      </w:r>
      <w:r w:rsidRPr="007C3E50">
        <w:rPr>
          <w:sz w:val="40"/>
          <w:szCs w:val="40"/>
          <w:bdr w:val="single" w:sz="4" w:space="0" w:color="auto"/>
        </w:rPr>
        <w:t xml:space="preserve">n </w:t>
      </w:r>
      <w:r w:rsidRPr="007C3E50">
        <w:rPr>
          <w:sz w:val="44"/>
          <w:szCs w:val="44"/>
          <w:bdr w:val="single" w:sz="4" w:space="0" w:color="auto"/>
        </w:rPr>
        <w:t>CH</w:t>
      </w:r>
      <w:r w:rsidRPr="007C3E50">
        <w:rPr>
          <w:b/>
          <w:sz w:val="44"/>
          <w:szCs w:val="44"/>
          <w:bdr w:val="single" w:sz="4" w:space="0" w:color="auto"/>
          <w:vertAlign w:val="subscript"/>
        </w:rPr>
        <w:t>2</w:t>
      </w:r>
      <w:r w:rsidRPr="007C3E50">
        <w:rPr>
          <w:sz w:val="44"/>
          <w:szCs w:val="44"/>
          <w:bdr w:val="single" w:sz="4" w:space="0" w:color="auto"/>
        </w:rPr>
        <w:t xml:space="preserve"> = CH – CH = CH</w:t>
      </w:r>
      <w:r w:rsidRPr="007C3E50">
        <w:rPr>
          <w:b/>
          <w:sz w:val="44"/>
          <w:szCs w:val="44"/>
          <w:bdr w:val="single" w:sz="4" w:space="0" w:color="auto"/>
          <w:vertAlign w:val="subscript"/>
        </w:rPr>
        <w:t>2</w:t>
      </w:r>
      <w:r w:rsidRPr="007C3E50">
        <w:rPr>
          <w:sz w:val="44"/>
          <w:szCs w:val="44"/>
          <w:bdr w:val="single" w:sz="4" w:space="0" w:color="auto"/>
        </w:rPr>
        <w:t xml:space="preserve"> -&gt; (- CH</w:t>
      </w:r>
      <w:r w:rsidRPr="007C3E50">
        <w:rPr>
          <w:b/>
          <w:sz w:val="44"/>
          <w:szCs w:val="44"/>
          <w:bdr w:val="single" w:sz="4" w:space="0" w:color="auto"/>
          <w:vertAlign w:val="subscript"/>
        </w:rPr>
        <w:t>2</w:t>
      </w:r>
      <w:r w:rsidRPr="007C3E50">
        <w:rPr>
          <w:sz w:val="44"/>
          <w:szCs w:val="44"/>
          <w:bdr w:val="single" w:sz="4" w:space="0" w:color="auto"/>
        </w:rPr>
        <w:t xml:space="preserve"> - CH = CH - CH</w:t>
      </w:r>
      <w:r w:rsidRPr="007C3E50">
        <w:rPr>
          <w:b/>
          <w:sz w:val="44"/>
          <w:szCs w:val="44"/>
          <w:bdr w:val="single" w:sz="4" w:space="0" w:color="auto"/>
          <w:vertAlign w:val="subscript"/>
        </w:rPr>
        <w:t>2</w:t>
      </w:r>
      <w:r w:rsidRPr="007C3E50">
        <w:rPr>
          <w:sz w:val="44"/>
          <w:szCs w:val="44"/>
          <w:bdr w:val="single" w:sz="4" w:space="0" w:color="auto"/>
        </w:rPr>
        <w:t xml:space="preserve"> -)</w:t>
      </w:r>
      <w:r w:rsidRPr="007C3E50">
        <w:rPr>
          <w:b/>
          <w:sz w:val="44"/>
          <w:szCs w:val="44"/>
          <w:bdr w:val="single" w:sz="4" w:space="0" w:color="auto"/>
          <w:vertAlign w:val="subscript"/>
        </w:rPr>
        <w:t>n</w:t>
      </w:r>
      <w:r>
        <w:rPr>
          <w:b/>
          <w:sz w:val="44"/>
          <w:szCs w:val="44"/>
          <w:bdr w:val="single" w:sz="4" w:space="0" w:color="auto"/>
          <w:vertAlign w:val="subscript"/>
        </w:rPr>
        <w:t xml:space="preserve">  </w:t>
      </w:r>
    </w:p>
    <w:p w:rsidR="00460D89" w:rsidRPr="007C3E50" w:rsidRDefault="007C3E50" w:rsidP="00C251D1">
      <w:pPr>
        <w:rPr>
          <w:i/>
          <w:sz w:val="32"/>
          <w:szCs w:val="32"/>
        </w:rPr>
      </w:pPr>
      <w:r w:rsidRPr="007C3E50">
        <w:rPr>
          <w:i/>
          <w:sz w:val="32"/>
          <w:szCs w:val="32"/>
        </w:rPr>
        <w:t>n = počet molekul butadienu</w:t>
      </w:r>
    </w:p>
    <w:p w:rsidR="00460D89" w:rsidRDefault="00BF5B11" w:rsidP="00C251D1">
      <w:pPr>
        <w:rPr>
          <w:b/>
          <w:bCs/>
          <w:sz w:val="40"/>
          <w:szCs w:val="40"/>
        </w:rPr>
      </w:pPr>
      <w:r>
        <w:rPr>
          <w:sz w:val="40"/>
          <w:szCs w:val="40"/>
        </w:rPr>
        <w:lastRenderedPageBreak/>
        <w:t xml:space="preserve">Chemickým základem kaučuku je </w:t>
      </w:r>
      <w:proofErr w:type="gramStart"/>
      <w:r>
        <w:rPr>
          <w:sz w:val="40"/>
          <w:szCs w:val="40"/>
        </w:rPr>
        <w:t xml:space="preserve">IZOPREN </w:t>
      </w:r>
      <w:r>
        <w:rPr>
          <w:sz w:val="40"/>
          <w:szCs w:val="40"/>
        </w:rPr>
        <w:br/>
      </w:r>
      <w:r w:rsidRPr="00BF5B11">
        <w:rPr>
          <w:sz w:val="40"/>
          <w:szCs w:val="40"/>
        </w:rPr>
        <w:t>(</w:t>
      </w:r>
      <w:r w:rsidRPr="00BF5B11">
        <w:rPr>
          <w:b/>
          <w:bCs/>
          <w:sz w:val="40"/>
          <w:szCs w:val="40"/>
        </w:rPr>
        <w:t>2-methyl-buta-1</w:t>
      </w:r>
      <w:proofErr w:type="gramEnd"/>
      <w:r w:rsidRPr="00BF5B11">
        <w:rPr>
          <w:b/>
          <w:bCs/>
          <w:sz w:val="40"/>
          <w:szCs w:val="40"/>
        </w:rPr>
        <w:t>,3-dien</w:t>
      </w:r>
      <w:r>
        <w:rPr>
          <w:b/>
          <w:bCs/>
          <w:sz w:val="40"/>
          <w:szCs w:val="40"/>
        </w:rPr>
        <w:t>)</w:t>
      </w:r>
    </w:p>
    <w:p w:rsidR="00BF5B11" w:rsidRPr="00BF5B11" w:rsidRDefault="00BF5B11" w:rsidP="00C251D1">
      <w:pPr>
        <w:rPr>
          <w:bCs/>
          <w:sz w:val="32"/>
          <w:szCs w:val="32"/>
        </w:rPr>
      </w:pPr>
      <w:r w:rsidRPr="00BF5B11">
        <w:rPr>
          <w:bCs/>
          <w:sz w:val="32"/>
          <w:szCs w:val="32"/>
          <w:u w:val="single"/>
        </w:rPr>
        <w:t>Napiš vzorec</w:t>
      </w:r>
      <w:r w:rsidRPr="00BF5B11">
        <w:rPr>
          <w:bCs/>
          <w:sz w:val="32"/>
          <w:szCs w:val="32"/>
        </w:rPr>
        <w:t xml:space="preserve">: </w:t>
      </w:r>
    </w:p>
    <w:p w:rsidR="00BF5B11" w:rsidRDefault="00BF5B11" w:rsidP="00C251D1">
      <w:pPr>
        <w:rPr>
          <w:b/>
          <w:bCs/>
          <w:sz w:val="40"/>
          <w:szCs w:val="40"/>
        </w:rPr>
      </w:pPr>
    </w:p>
    <w:p w:rsidR="00BF5B11" w:rsidRDefault="00BF5B11" w:rsidP="00C251D1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4572000" cy="3362960"/>
            <wp:effectExtent l="0" t="0" r="0" b="8890"/>
            <wp:docPr id="7" name="Obrázek 7" descr="http://files.nejmodely.cz/200000546-8ee9c8fe34/Kaucuk%20Kralup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iles.nejmodely.cz/200000546-8ee9c8fe34/Kaucuk%20KralupyN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36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br/>
      </w:r>
      <w:r w:rsidRPr="00BF5B11">
        <w:rPr>
          <w:i/>
          <w:sz w:val="32"/>
          <w:szCs w:val="32"/>
        </w:rPr>
        <w:t>Kaučuk Kralupy nad Vltavou</w:t>
      </w:r>
      <w:r>
        <w:rPr>
          <w:i/>
          <w:sz w:val="32"/>
          <w:szCs w:val="32"/>
        </w:rPr>
        <w:t xml:space="preserve"> - rafinérie</w:t>
      </w:r>
    </w:p>
    <w:p w:rsidR="00CF18E2" w:rsidRDefault="00CF18E2" w:rsidP="00C251D1">
      <w:pPr>
        <w:rPr>
          <w:sz w:val="40"/>
          <w:szCs w:val="40"/>
        </w:rPr>
      </w:pPr>
      <w:r w:rsidRPr="00CF18E2">
        <w:rPr>
          <w:sz w:val="40"/>
          <w:szCs w:val="40"/>
          <w:u w:val="single"/>
        </w:rPr>
        <w:t>Výrobky z kaučuku</w:t>
      </w:r>
      <w:r>
        <w:rPr>
          <w:sz w:val="40"/>
          <w:szCs w:val="40"/>
        </w:rPr>
        <w:t>:</w:t>
      </w:r>
    </w:p>
    <w:p w:rsidR="00460D89" w:rsidRDefault="00B17D37" w:rsidP="00C251D1">
      <w:pPr>
        <w:rPr>
          <w:sz w:val="40"/>
          <w:szCs w:val="40"/>
        </w:rPr>
      </w:pPr>
      <w:r>
        <w:rPr>
          <w:rFonts w:ascii="Tahoma" w:hAnsi="Tahoma" w:cs="Tahoma"/>
          <w:noProof/>
          <w:color w:val="5B5B5B"/>
          <w:sz w:val="18"/>
          <w:szCs w:val="18"/>
          <w:lang w:eastAsia="cs-CZ"/>
        </w:rPr>
        <w:drawing>
          <wp:inline distT="0" distB="0" distL="0" distR="0">
            <wp:extent cx="1315720" cy="1036320"/>
            <wp:effectExtent l="0" t="0" r="0" b="0"/>
            <wp:docPr id="8" name="Obrázek 8" descr="Hadice K-Flex EC ha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adice K-Flex EC hadic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</w:t>
      </w:r>
      <w:r>
        <w:rPr>
          <w:rFonts w:ascii="Tahoma" w:hAnsi="Tahoma" w:cs="Tahoma"/>
          <w:noProof/>
          <w:color w:val="5B5B5B"/>
          <w:sz w:val="18"/>
          <w:szCs w:val="18"/>
          <w:lang w:eastAsia="cs-CZ"/>
        </w:rPr>
        <w:drawing>
          <wp:inline distT="0" distB="0" distL="0" distR="0">
            <wp:extent cx="1717040" cy="1656080"/>
            <wp:effectExtent l="0" t="0" r="0" b="1270"/>
            <wp:docPr id="9" name="Obrázek 9" descr="Hadice K-Flex ST/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adice K-Flex ST/SK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</w:t>
      </w:r>
      <w:r>
        <w:rPr>
          <w:rFonts w:ascii="Tahoma" w:hAnsi="Tahoma" w:cs="Tahoma"/>
          <w:noProof/>
          <w:color w:val="5B5B5B"/>
          <w:sz w:val="18"/>
          <w:szCs w:val="18"/>
          <w:lang w:eastAsia="cs-CZ"/>
        </w:rPr>
        <w:drawing>
          <wp:inline distT="0" distB="0" distL="0" distR="0">
            <wp:extent cx="1737360" cy="1826265"/>
            <wp:effectExtent l="0" t="0" r="0" b="2540"/>
            <wp:docPr id="10" name="Obrázek 10" descr="K-Flex H DU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-Flex H DUCT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82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br/>
        <w:t>hadice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izolace - trubky</w:t>
      </w:r>
      <w:r>
        <w:rPr>
          <w:sz w:val="40"/>
          <w:szCs w:val="40"/>
        </w:rPr>
        <w:tab/>
        <w:t>izolace – pásy</w:t>
      </w:r>
    </w:p>
    <w:p w:rsidR="00A8104C" w:rsidRDefault="00A8104C" w:rsidP="00C251D1">
      <w:pPr>
        <w:rPr>
          <w:sz w:val="40"/>
          <w:szCs w:val="40"/>
        </w:rPr>
      </w:pPr>
    </w:p>
    <w:p w:rsidR="00460D89" w:rsidRDefault="00460D89" w:rsidP="00460D89">
      <w:pPr>
        <w:pBdr>
          <w:bottom w:val="single" w:sz="4" w:space="1" w:color="auto"/>
        </w:pBdr>
        <w:rPr>
          <w:sz w:val="40"/>
          <w:szCs w:val="40"/>
        </w:rPr>
      </w:pPr>
    </w:p>
    <w:p w:rsidR="00460D89" w:rsidRPr="00460D89" w:rsidRDefault="00F8497E" w:rsidP="00C251D1">
      <w:pPr>
        <w:rPr>
          <w:sz w:val="20"/>
          <w:szCs w:val="20"/>
        </w:rPr>
      </w:pPr>
      <w:hyperlink r:id="rId30" w:anchor="P.C5.99.C3.ADrodn.C3.AD_kau.C4.8Duk" w:history="1">
        <w:r w:rsidR="00460D89" w:rsidRPr="00460D89">
          <w:rPr>
            <w:rStyle w:val="Hypertextovodkaz"/>
            <w:sz w:val="20"/>
            <w:szCs w:val="20"/>
          </w:rPr>
          <w:t>http://cs.wikipedia.org/wiki/Kau%C4%8Duk#P.C5.99.C3.ADrodn.C3.AD_kau.C4.8Duk</w:t>
        </w:r>
      </w:hyperlink>
      <w:r w:rsidR="00460D89" w:rsidRPr="00460D89">
        <w:rPr>
          <w:sz w:val="20"/>
          <w:szCs w:val="20"/>
        </w:rPr>
        <w:br/>
      </w:r>
      <w:hyperlink r:id="rId31" w:history="1">
        <w:r w:rsidR="00A8104C" w:rsidRPr="008A5D31">
          <w:rPr>
            <w:rStyle w:val="Hypertextovodkaz"/>
            <w:sz w:val="20"/>
            <w:szCs w:val="20"/>
          </w:rPr>
          <w:t>http://www.kflex-izolace.cz/izolace/izolace-kflex.php</w:t>
        </w:r>
      </w:hyperlink>
      <w:r w:rsidR="00A8104C">
        <w:rPr>
          <w:sz w:val="20"/>
          <w:szCs w:val="20"/>
        </w:rPr>
        <w:br/>
      </w:r>
    </w:p>
    <w:sectPr w:rsidR="00460D89" w:rsidRPr="00460D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1D1"/>
    <w:rsid w:val="00023647"/>
    <w:rsid w:val="00197F0D"/>
    <w:rsid w:val="0029115D"/>
    <w:rsid w:val="002C6304"/>
    <w:rsid w:val="00460D89"/>
    <w:rsid w:val="00675261"/>
    <w:rsid w:val="00701FF1"/>
    <w:rsid w:val="00790410"/>
    <w:rsid w:val="007C3E50"/>
    <w:rsid w:val="00A8104C"/>
    <w:rsid w:val="00B17D37"/>
    <w:rsid w:val="00B36EA7"/>
    <w:rsid w:val="00BF5B11"/>
    <w:rsid w:val="00C251D1"/>
    <w:rsid w:val="00C504D3"/>
    <w:rsid w:val="00C617C8"/>
    <w:rsid w:val="00CF18E2"/>
    <w:rsid w:val="00F8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olymern%C3%AD_materi%C3%A1l" TargetMode="External"/><Relationship Id="rId13" Type="http://schemas.openxmlformats.org/officeDocument/2006/relationships/hyperlink" Target="http://cs.wikipedia.org/wiki/Vulkanizace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Kyselina_mraven%C4%8D%C3%AD" TargetMode="Externa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cs.wikipedia.org/wiki/Guma" TargetMode="External"/><Relationship Id="rId17" Type="http://schemas.openxmlformats.org/officeDocument/2006/relationships/hyperlink" Target="http://upload.wikimedia.org/wikipedia/commons/b/bc/Koeh-071.jpg" TargetMode="External"/><Relationship Id="rId25" Type="http://schemas.openxmlformats.org/officeDocument/2006/relationships/image" Target="media/image6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Kau%C4%8Dukovn%C3%ADk_brazilsk%C3%BD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cs.wikipedia.org/wiki/Pry%C5%BE" TargetMode="External"/><Relationship Id="rId24" Type="http://schemas.openxmlformats.org/officeDocument/2006/relationships/hyperlink" Target="http://upload.wikimedia.org/wikipedia/commons/2/2c/Rubber_tree_plantation.JPG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2.jpeg"/><Relationship Id="rId23" Type="http://schemas.openxmlformats.org/officeDocument/2006/relationships/image" Target="media/image5.jpeg"/><Relationship Id="rId28" Type="http://schemas.openxmlformats.org/officeDocument/2006/relationships/image" Target="media/image9.jpeg"/><Relationship Id="rId10" Type="http://schemas.openxmlformats.org/officeDocument/2006/relationships/hyperlink" Target="http://cs.wikipedia.org/wiki/Elastomer" TargetMode="External"/><Relationship Id="rId19" Type="http://schemas.openxmlformats.org/officeDocument/2006/relationships/hyperlink" Target="http://upload.wikimedia.org/wikipedia/commons/9/90/Rubber_tree_leaves.JPG" TargetMode="External"/><Relationship Id="rId31" Type="http://schemas.openxmlformats.org/officeDocument/2006/relationships/hyperlink" Target="http://www.kflex-izolace.cz/izolace/izolace-kflex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Pru%C5%BEnost" TargetMode="External"/><Relationship Id="rId14" Type="http://schemas.openxmlformats.org/officeDocument/2006/relationships/hyperlink" Target="http://upload.wikimedia.org/wikipedia/commons/b/b3/Latex_dripping.JPG" TargetMode="External"/><Relationship Id="rId22" Type="http://schemas.openxmlformats.org/officeDocument/2006/relationships/hyperlink" Target="http://upload.wikimedia.org/wikipedia/commons/f/f5/Pelikan_Radiergummi.jpg" TargetMode="External"/><Relationship Id="rId27" Type="http://schemas.openxmlformats.org/officeDocument/2006/relationships/image" Target="media/image8.gif"/><Relationship Id="rId30" Type="http://schemas.openxmlformats.org/officeDocument/2006/relationships/hyperlink" Target="http://cs.wikipedia.org/wiki/Kau%C4%8Duk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2012-03-01T10:52:00Z</dcterms:created>
  <dcterms:modified xsi:type="dcterms:W3CDTF">2012-03-01T10:52:00Z</dcterms:modified>
</cp:coreProperties>
</file>