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061" w:rsidRDefault="000C4061" w:rsidP="000C4061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Název školy: ZŠ Varnsdorf, Edisonova 2821, okres Děčín, příspěvková organizace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087444">
        <w:rPr>
          <w:rFonts w:ascii="Arial" w:hAnsi="Arial" w:cs="Arial"/>
          <w:color w:val="0D0D0D"/>
          <w:kern w:val="24"/>
          <w:sz w:val="36"/>
          <w:szCs w:val="36"/>
        </w:rPr>
        <w:t xml:space="preserve">Člověk a svět práce, </w:t>
      </w:r>
      <w:bookmarkStart w:id="0" w:name="_GoBack"/>
      <w:bookmarkEnd w:id="0"/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Finanční gramotnost, </w:t>
      </w:r>
      <w:r>
        <w:rPr>
          <w:rFonts w:ascii="Arial" w:hAnsi="Arial" w:cs="Arial"/>
          <w:color w:val="0D0D0D"/>
          <w:kern w:val="24"/>
          <w:sz w:val="36"/>
          <w:szCs w:val="36"/>
        </w:rPr>
        <w:t>Jednoduché úročení</w:t>
      </w:r>
    </w:p>
    <w:p w:rsidR="000C4061" w:rsidRPr="00AB2253" w:rsidRDefault="000C4061" w:rsidP="000C4061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Autor: Mgr. Helena </w:t>
      </w:r>
      <w:proofErr w:type="spellStart"/>
      <w:r w:rsidRPr="00AB2253">
        <w:rPr>
          <w:rFonts w:ascii="Arial" w:hAnsi="Arial" w:cs="Arial"/>
          <w:color w:val="0D0D0D"/>
          <w:kern w:val="24"/>
          <w:sz w:val="36"/>
          <w:szCs w:val="36"/>
        </w:rPr>
        <w:t>Foldinová</w:t>
      </w:r>
      <w:proofErr w:type="spellEnd"/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_01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I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I.SADA</w:t>
      </w:r>
    </w:p>
    <w:p w:rsidR="000C4061" w:rsidRPr="00AB2253" w:rsidRDefault="000C4061" w:rsidP="000C4061">
      <w:pPr>
        <w:rPr>
          <w:rFonts w:ascii="Arial" w:hAnsi="Arial" w:cs="Arial"/>
          <w:sz w:val="36"/>
          <w:szCs w:val="36"/>
        </w:rPr>
      </w:pPr>
    </w:p>
    <w:p w:rsidR="000C4061" w:rsidRPr="00AB2253" w:rsidRDefault="000C4061" w:rsidP="000C4061">
      <w:pPr>
        <w:rPr>
          <w:rFonts w:ascii="Arial" w:hAnsi="Arial" w:cs="Arial"/>
          <w:sz w:val="36"/>
          <w:szCs w:val="36"/>
        </w:rPr>
      </w:pPr>
    </w:p>
    <w:p w:rsidR="000C4061" w:rsidRPr="00AB2253" w:rsidRDefault="000C4061" w:rsidP="000C4061">
      <w:pPr>
        <w:rPr>
          <w:rFonts w:ascii="Arial" w:hAnsi="Arial" w:cs="Arial"/>
          <w:sz w:val="36"/>
          <w:szCs w:val="36"/>
        </w:rPr>
      </w:pPr>
    </w:p>
    <w:p w:rsidR="000C4061" w:rsidRPr="00AB2253" w:rsidRDefault="000C4061" w:rsidP="000C40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 w:rsidRPr="000C4061">
        <w:rPr>
          <w:rFonts w:ascii="Arial" w:hAnsi="Arial" w:cs="Arial"/>
          <w:bCs/>
          <w:sz w:val="36"/>
          <w:szCs w:val="36"/>
        </w:rPr>
        <w:t>P</w:t>
      </w:r>
      <w:r>
        <w:rPr>
          <w:rFonts w:ascii="Arial" w:hAnsi="Arial" w:cs="Arial"/>
          <w:sz w:val="36"/>
          <w:szCs w:val="36"/>
        </w:rPr>
        <w:t>říklady z finanční matematiky jsou určeny pro žáky 9. ročníku, ověřují si výpočty z jednoduchého úročení.</w:t>
      </w:r>
    </w:p>
    <w:p w:rsidR="000C4061" w:rsidRPr="00AB2253" w:rsidRDefault="000C4061" w:rsidP="000C406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 xml:space="preserve">Období: </w:t>
      </w:r>
      <w:r>
        <w:rPr>
          <w:rFonts w:ascii="Arial" w:hAnsi="Arial" w:cs="Arial"/>
          <w:sz w:val="36"/>
          <w:szCs w:val="36"/>
        </w:rPr>
        <w:t>leden</w:t>
      </w:r>
      <w:r w:rsidRPr="00AB2253">
        <w:rPr>
          <w:rFonts w:ascii="Arial" w:hAnsi="Arial" w:cs="Arial"/>
          <w:sz w:val="36"/>
          <w:szCs w:val="36"/>
        </w:rPr>
        <w:t xml:space="preserve"> – </w:t>
      </w:r>
      <w:r>
        <w:rPr>
          <w:rFonts w:ascii="Arial" w:hAnsi="Arial" w:cs="Arial"/>
          <w:sz w:val="36"/>
          <w:szCs w:val="36"/>
        </w:rPr>
        <w:t>květen</w:t>
      </w:r>
      <w:r w:rsidRPr="00AB2253">
        <w:rPr>
          <w:rFonts w:ascii="Arial" w:hAnsi="Arial" w:cs="Arial"/>
          <w:sz w:val="36"/>
          <w:szCs w:val="36"/>
        </w:rPr>
        <w:t xml:space="preserve"> 201</w:t>
      </w:r>
      <w:r>
        <w:rPr>
          <w:rFonts w:ascii="Arial" w:hAnsi="Arial" w:cs="Arial"/>
          <w:sz w:val="36"/>
          <w:szCs w:val="36"/>
        </w:rPr>
        <w:t>2</w:t>
      </w:r>
    </w:p>
    <w:p w:rsidR="000C4061" w:rsidRPr="00130253" w:rsidRDefault="000C4061" w:rsidP="000C4061">
      <w:pPr>
        <w:spacing w:line="240" w:lineRule="auto"/>
        <w:rPr>
          <w:sz w:val="44"/>
          <w:szCs w:val="44"/>
        </w:rPr>
      </w:pPr>
    </w:p>
    <w:p w:rsidR="000C4061" w:rsidRDefault="000C4061" w:rsidP="000C4061">
      <w:pPr>
        <w:spacing w:line="240" w:lineRule="auto"/>
        <w:rPr>
          <w:b/>
          <w:bCs/>
          <w:sz w:val="28"/>
          <w:szCs w:val="28"/>
        </w:rPr>
      </w:pPr>
    </w:p>
    <w:p w:rsidR="000C4061" w:rsidRDefault="000C4061" w:rsidP="000C4061">
      <w:pPr>
        <w:spacing w:line="240" w:lineRule="auto"/>
        <w:rPr>
          <w:b/>
          <w:bCs/>
          <w:sz w:val="28"/>
          <w:szCs w:val="28"/>
        </w:rPr>
      </w:pPr>
    </w:p>
    <w:p w:rsidR="000C4061" w:rsidRDefault="000C4061" w:rsidP="000C4061">
      <w:pPr>
        <w:spacing w:line="240" w:lineRule="auto"/>
        <w:rPr>
          <w:b/>
          <w:bCs/>
          <w:sz w:val="28"/>
          <w:szCs w:val="28"/>
        </w:rPr>
      </w:pPr>
    </w:p>
    <w:p w:rsidR="000C4061" w:rsidRDefault="000C4061" w:rsidP="000C4061">
      <w:pPr>
        <w:spacing w:line="240" w:lineRule="auto"/>
        <w:rPr>
          <w:b/>
          <w:bCs/>
          <w:sz w:val="28"/>
          <w:szCs w:val="28"/>
        </w:rPr>
      </w:pPr>
    </w:p>
    <w:p w:rsidR="000C4061" w:rsidRDefault="000C4061" w:rsidP="000C4061">
      <w:pPr>
        <w:spacing w:line="240" w:lineRule="auto"/>
        <w:rPr>
          <w:b/>
          <w:bCs/>
          <w:sz w:val="28"/>
          <w:szCs w:val="28"/>
        </w:rPr>
      </w:pPr>
    </w:p>
    <w:p w:rsidR="000C4061" w:rsidRDefault="000C4061" w:rsidP="000C4061">
      <w:pPr>
        <w:spacing w:line="240" w:lineRule="auto"/>
        <w:rPr>
          <w:b/>
          <w:bCs/>
          <w:sz w:val="28"/>
          <w:szCs w:val="28"/>
        </w:rPr>
      </w:pPr>
    </w:p>
    <w:p w:rsidR="000C4061" w:rsidRDefault="000C4061" w:rsidP="000C4061">
      <w:pPr>
        <w:spacing w:line="240" w:lineRule="auto"/>
        <w:rPr>
          <w:b/>
          <w:bCs/>
          <w:sz w:val="28"/>
          <w:szCs w:val="28"/>
        </w:rPr>
      </w:pPr>
    </w:p>
    <w:p w:rsidR="000C4061" w:rsidRPr="00F3539E" w:rsidRDefault="000C4061" w:rsidP="000C4061">
      <w:pPr>
        <w:spacing w:line="240" w:lineRule="auto"/>
        <w:rPr>
          <w:b/>
          <w:bCs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061" w:rsidRDefault="000C4061" w:rsidP="000C4061"/>
    <w:p w:rsidR="00E16320" w:rsidRPr="000A7AA5" w:rsidRDefault="00C14A95" w:rsidP="000A7AA5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4872355</wp:posOffset>
            </wp:positionH>
            <wp:positionV relativeFrom="paragraph">
              <wp:posOffset>395605</wp:posOffset>
            </wp:positionV>
            <wp:extent cx="1047750" cy="1323975"/>
            <wp:effectExtent l="19050" t="0" r="0" b="0"/>
            <wp:wrapTight wrapText="bothSides">
              <wp:wrapPolygon edited="0">
                <wp:start x="-393" y="0"/>
                <wp:lineTo x="-393" y="21445"/>
                <wp:lineTo x="21600" y="21445"/>
                <wp:lineTo x="21600" y="0"/>
                <wp:lineTo x="-393" y="0"/>
              </wp:wrapPolygon>
            </wp:wrapTight>
            <wp:docPr id="10" name="obrázek 4" descr="C:\Users\Deniska\AppData\Local\Microsoft\Windows\Temporary Internet Files\Content.IE5\HI8B78M8\MC9004404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ka\AppData\Local\Microsoft\Windows\Temporary Internet Files\Content.IE5\HI8B78M8\MC90044048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4061" w:rsidRPr="000A7AA5">
        <w:rPr>
          <w:b/>
          <w:sz w:val="40"/>
          <w:szCs w:val="40"/>
        </w:rPr>
        <w:t>Jednoduché úročení</w:t>
      </w:r>
    </w:p>
    <w:p w:rsidR="000C4061" w:rsidRDefault="000C4061" w:rsidP="000A7AA5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 w:rsidRPr="00292B33">
        <w:rPr>
          <w:b/>
          <w:sz w:val="36"/>
          <w:szCs w:val="36"/>
        </w:rPr>
        <w:t xml:space="preserve">Pan </w:t>
      </w:r>
      <w:proofErr w:type="spellStart"/>
      <w:r w:rsidRPr="00292B33">
        <w:rPr>
          <w:b/>
          <w:sz w:val="36"/>
          <w:szCs w:val="36"/>
        </w:rPr>
        <w:t>Kadrnožka</w:t>
      </w:r>
      <w:proofErr w:type="spellEnd"/>
      <w:r w:rsidRPr="000A7AA5">
        <w:rPr>
          <w:sz w:val="36"/>
          <w:szCs w:val="36"/>
        </w:rPr>
        <w:t xml:space="preserve"> si uložil na konci roku na termínovaný účet na 1 rok částku 230 000 Kč. Roční úroková míra je 2,8 %, daň z úroku je 15 %. Kolik bude mít na účtu za 1 rok?</w:t>
      </w:r>
    </w:p>
    <w:p w:rsidR="000A7AA5" w:rsidRPr="000A7AA5" w:rsidRDefault="000A7AA5" w:rsidP="000A7AA5">
      <w:pPr>
        <w:pStyle w:val="Odstavecseseznamem"/>
        <w:jc w:val="both"/>
        <w:rPr>
          <w:sz w:val="36"/>
          <w:szCs w:val="36"/>
        </w:rPr>
      </w:pPr>
    </w:p>
    <w:p w:rsidR="000C4061" w:rsidRPr="000A7AA5" w:rsidRDefault="00C14A95" w:rsidP="000A7AA5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 w:rsidRPr="00292B33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3329305</wp:posOffset>
            </wp:positionH>
            <wp:positionV relativeFrom="paragraph">
              <wp:posOffset>727075</wp:posOffset>
            </wp:positionV>
            <wp:extent cx="1476375" cy="1466850"/>
            <wp:effectExtent l="19050" t="0" r="9525" b="0"/>
            <wp:wrapTight wrapText="bothSides">
              <wp:wrapPolygon edited="0">
                <wp:start x="17837" y="0"/>
                <wp:lineTo x="3345" y="281"/>
                <wp:lineTo x="557" y="842"/>
                <wp:lineTo x="-279" y="21319"/>
                <wp:lineTo x="2787" y="21319"/>
                <wp:lineTo x="11706" y="21319"/>
                <wp:lineTo x="21739" y="19636"/>
                <wp:lineTo x="21739" y="1964"/>
                <wp:lineTo x="21182" y="281"/>
                <wp:lineTo x="20067" y="0"/>
                <wp:lineTo x="17837" y="0"/>
              </wp:wrapPolygon>
            </wp:wrapTight>
            <wp:docPr id="12" name="obrázek 3" descr="C:\Users\Deniska\AppData\Local\Microsoft\Windows\Temporary Internet Files\Content.IE5\1222QIZJ\MC9004159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ka\AppData\Local\Microsoft\Windows\Temporary Internet Files\Content.IE5\1222QIZJ\MC90041598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4061" w:rsidRPr="00292B33">
        <w:rPr>
          <w:b/>
          <w:sz w:val="36"/>
          <w:szCs w:val="36"/>
        </w:rPr>
        <w:t>Paní Fousková</w:t>
      </w:r>
      <w:r w:rsidR="000C4061" w:rsidRPr="000A7AA5">
        <w:rPr>
          <w:sz w:val="36"/>
          <w:szCs w:val="36"/>
        </w:rPr>
        <w:t xml:space="preserve"> si půjčila v komerční bance na vybavení kadeřnictví částku 180 000 Kč na 6,3 % roční úrokové míry. </w:t>
      </w:r>
    </w:p>
    <w:p w:rsidR="000C4061" w:rsidRPr="00C14A95" w:rsidRDefault="000C4061" w:rsidP="00C14A95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C14A95">
        <w:rPr>
          <w:sz w:val="36"/>
          <w:szCs w:val="36"/>
        </w:rPr>
        <w:t>Kolik po roce činí úrok?</w:t>
      </w:r>
    </w:p>
    <w:p w:rsidR="00C14A95" w:rsidRDefault="00C14A95" w:rsidP="00C14A95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C14A95">
        <w:rPr>
          <w:sz w:val="36"/>
          <w:szCs w:val="36"/>
        </w:rPr>
        <w:t xml:space="preserve">Kolik bude muset celkem </w:t>
      </w:r>
    </w:p>
    <w:p w:rsidR="000C4061" w:rsidRPr="00C14A95" w:rsidRDefault="000C4061" w:rsidP="00C14A95">
      <w:pPr>
        <w:pStyle w:val="Odstavecseseznamem"/>
        <w:ind w:left="1080"/>
        <w:rPr>
          <w:sz w:val="36"/>
          <w:szCs w:val="36"/>
        </w:rPr>
      </w:pPr>
      <w:r w:rsidRPr="00C14A95">
        <w:rPr>
          <w:sz w:val="36"/>
          <w:szCs w:val="36"/>
        </w:rPr>
        <w:t>bance splatit?</w:t>
      </w:r>
    </w:p>
    <w:p w:rsidR="00C14A95" w:rsidRDefault="00C14A95" w:rsidP="00C14A95">
      <w:pPr>
        <w:pStyle w:val="Odstavecseseznamem"/>
        <w:ind w:left="1080"/>
        <w:jc w:val="both"/>
        <w:rPr>
          <w:sz w:val="36"/>
          <w:szCs w:val="36"/>
        </w:rPr>
      </w:pPr>
    </w:p>
    <w:p w:rsidR="000A7AA5" w:rsidRPr="000A7AA5" w:rsidRDefault="00292B33" w:rsidP="000A7AA5">
      <w:pPr>
        <w:pStyle w:val="Odstavecseseznamem"/>
        <w:ind w:left="1080"/>
        <w:jc w:val="both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4643120</wp:posOffset>
            </wp:positionH>
            <wp:positionV relativeFrom="paragraph">
              <wp:posOffset>327660</wp:posOffset>
            </wp:positionV>
            <wp:extent cx="1666875" cy="1771650"/>
            <wp:effectExtent l="19050" t="0" r="9525" b="0"/>
            <wp:wrapTight wrapText="bothSides">
              <wp:wrapPolygon edited="0">
                <wp:start x="6418" y="0"/>
                <wp:lineTo x="4937" y="232"/>
                <wp:lineTo x="1728" y="2787"/>
                <wp:lineTo x="1728" y="7432"/>
                <wp:lineTo x="0" y="11148"/>
                <wp:lineTo x="1234" y="15794"/>
                <wp:lineTo x="2469" y="18581"/>
                <wp:lineTo x="-247" y="18581"/>
                <wp:lineTo x="-247" y="20439"/>
                <wp:lineTo x="2469" y="21368"/>
                <wp:lineTo x="6418" y="21368"/>
                <wp:lineTo x="17774" y="20671"/>
                <wp:lineTo x="19008" y="19974"/>
                <wp:lineTo x="17033" y="18581"/>
                <wp:lineTo x="20489" y="15097"/>
                <wp:lineTo x="20489" y="14865"/>
                <wp:lineTo x="21723" y="14168"/>
                <wp:lineTo x="21723" y="13006"/>
                <wp:lineTo x="17527" y="11148"/>
                <wp:lineTo x="18514" y="7200"/>
                <wp:lineTo x="17033" y="5574"/>
                <wp:lineTo x="14811" y="3019"/>
                <wp:lineTo x="11602" y="232"/>
                <wp:lineTo x="10121" y="0"/>
                <wp:lineTo x="6418" y="0"/>
              </wp:wrapPolygon>
            </wp:wrapTight>
            <wp:docPr id="2" name="obrázek 1" descr="C:\Users\Deniska\AppData\Local\Microsoft\Windows\Temporary Internet Files\Content.IE5\N1T1CU0P\MC900441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AppData\Local\Microsoft\Windows\Temporary Internet Files\Content.IE5\N1T1CU0P\MC90044138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4061" w:rsidRDefault="007939BE" w:rsidP="00C14A9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292B33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934720</wp:posOffset>
            </wp:positionV>
            <wp:extent cx="1534795" cy="1047750"/>
            <wp:effectExtent l="19050" t="0" r="8255" b="0"/>
            <wp:wrapTight wrapText="bothSides">
              <wp:wrapPolygon edited="0">
                <wp:start x="-268" y="0"/>
                <wp:lineTo x="-268" y="21207"/>
                <wp:lineTo x="21716" y="21207"/>
                <wp:lineTo x="21716" y="0"/>
                <wp:lineTo x="-268" y="0"/>
              </wp:wrapPolygon>
            </wp:wrapTight>
            <wp:docPr id="6" name="obrázek 2" descr="C:\Users\Deniska\AppData\Local\Microsoft\Windows\Temporary Internet Files\Content.IE5\1222QIZJ\MC9004345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ka\AppData\Local\Microsoft\Windows\Temporary Internet Files\Content.IE5\1222QIZJ\MC90043459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5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04775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4061" w:rsidRPr="00292B33">
        <w:rPr>
          <w:b/>
          <w:sz w:val="36"/>
          <w:szCs w:val="36"/>
        </w:rPr>
        <w:t>Firma Kocour a syn</w:t>
      </w:r>
      <w:r w:rsidR="000C4061" w:rsidRPr="000A7AA5">
        <w:rPr>
          <w:sz w:val="36"/>
          <w:szCs w:val="36"/>
        </w:rPr>
        <w:t xml:space="preserve"> si zapůjčila u </w:t>
      </w:r>
      <w:proofErr w:type="spellStart"/>
      <w:r w:rsidR="000C4061" w:rsidRPr="000A7AA5">
        <w:rPr>
          <w:sz w:val="36"/>
          <w:szCs w:val="36"/>
        </w:rPr>
        <w:t>Providentu</w:t>
      </w:r>
      <w:proofErr w:type="spellEnd"/>
      <w:r w:rsidR="000C4061" w:rsidRPr="000A7AA5">
        <w:rPr>
          <w:sz w:val="36"/>
          <w:szCs w:val="36"/>
        </w:rPr>
        <w:t xml:space="preserve"> 120 000 Kč na vybavení útulku pro opuštěné kočky. Roční úroková míra činí </w:t>
      </w:r>
      <w:r w:rsidR="000A7AA5" w:rsidRPr="000A7AA5">
        <w:rPr>
          <w:sz w:val="36"/>
          <w:szCs w:val="36"/>
        </w:rPr>
        <w:t>16,8 %</w:t>
      </w:r>
      <w:r w:rsidR="000C4061" w:rsidRPr="000A7AA5">
        <w:rPr>
          <w:sz w:val="36"/>
          <w:szCs w:val="36"/>
        </w:rPr>
        <w:t xml:space="preserve">. </w:t>
      </w:r>
      <w:r w:rsidR="000A7AA5" w:rsidRPr="000A7AA5">
        <w:rPr>
          <w:sz w:val="36"/>
          <w:szCs w:val="36"/>
        </w:rPr>
        <w:t xml:space="preserve">Kolik kočičí firma společnosti </w:t>
      </w:r>
      <w:proofErr w:type="spellStart"/>
      <w:r w:rsidR="000A7AA5" w:rsidRPr="000A7AA5">
        <w:rPr>
          <w:sz w:val="36"/>
          <w:szCs w:val="36"/>
        </w:rPr>
        <w:t>Provident</w:t>
      </w:r>
      <w:proofErr w:type="spellEnd"/>
      <w:r w:rsidR="000A7AA5" w:rsidRPr="000A7AA5">
        <w:rPr>
          <w:sz w:val="36"/>
          <w:szCs w:val="36"/>
        </w:rPr>
        <w:t xml:space="preserve"> po roce přeplatí?</w:t>
      </w:r>
    </w:p>
    <w:p w:rsidR="007939BE" w:rsidRDefault="007939BE" w:rsidP="000A7AA5">
      <w:pPr>
        <w:pStyle w:val="Odstavecseseznamem"/>
        <w:jc w:val="both"/>
        <w:rPr>
          <w:sz w:val="36"/>
          <w:szCs w:val="36"/>
        </w:rPr>
      </w:pPr>
    </w:p>
    <w:p w:rsidR="007939BE" w:rsidRPr="000A7AA5" w:rsidRDefault="007939BE" w:rsidP="000A7AA5">
      <w:pPr>
        <w:pStyle w:val="Odstavecseseznamem"/>
        <w:jc w:val="both"/>
        <w:rPr>
          <w:sz w:val="36"/>
          <w:szCs w:val="36"/>
        </w:rPr>
      </w:pPr>
    </w:p>
    <w:p w:rsidR="000A7AA5" w:rsidRPr="000A7AA5" w:rsidRDefault="00292B33" w:rsidP="000A7AA5">
      <w:pPr>
        <w:pStyle w:val="Odstavecseseznamem"/>
        <w:numPr>
          <w:ilvl w:val="0"/>
          <w:numId w:val="1"/>
        </w:numPr>
        <w:jc w:val="both"/>
        <w:rPr>
          <w:sz w:val="36"/>
          <w:szCs w:val="36"/>
        </w:rPr>
      </w:pPr>
      <w:r w:rsidRPr="00292B33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212090</wp:posOffset>
            </wp:positionH>
            <wp:positionV relativeFrom="paragraph">
              <wp:posOffset>391160</wp:posOffset>
            </wp:positionV>
            <wp:extent cx="1605280" cy="1971675"/>
            <wp:effectExtent l="19050" t="0" r="0" b="0"/>
            <wp:wrapTight wrapText="bothSides">
              <wp:wrapPolygon edited="0">
                <wp:start x="-256" y="0"/>
                <wp:lineTo x="-256" y="21496"/>
                <wp:lineTo x="21532" y="21496"/>
                <wp:lineTo x="21532" y="0"/>
                <wp:lineTo x="-256" y="0"/>
              </wp:wrapPolygon>
            </wp:wrapTight>
            <wp:docPr id="14" name="obrázek 6" descr="C:\Users\Deniska\Desktop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niska\Desktop\Bez názvu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7666" t="16031" r="14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28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7AA5" w:rsidRPr="00292B33">
        <w:rPr>
          <w:b/>
          <w:sz w:val="36"/>
          <w:szCs w:val="36"/>
        </w:rPr>
        <w:t xml:space="preserve">Pan Šetrný </w:t>
      </w:r>
      <w:r w:rsidR="000A7AA5" w:rsidRPr="000A7AA5">
        <w:rPr>
          <w:sz w:val="36"/>
          <w:szCs w:val="36"/>
        </w:rPr>
        <w:t>prodal továrnu na umělé sladidlo „</w:t>
      </w:r>
      <w:proofErr w:type="spellStart"/>
      <w:r w:rsidR="000A7AA5" w:rsidRPr="000A7AA5">
        <w:rPr>
          <w:sz w:val="36"/>
          <w:szCs w:val="36"/>
        </w:rPr>
        <w:t>zuckerin</w:t>
      </w:r>
      <w:proofErr w:type="spellEnd"/>
      <w:r w:rsidR="000A7AA5" w:rsidRPr="000A7AA5">
        <w:rPr>
          <w:sz w:val="36"/>
          <w:szCs w:val="36"/>
        </w:rPr>
        <w:t>“ a všechny peníze v hodnotě 3 450 000 Kč uložil do soukromé banky VOBER</w:t>
      </w:r>
      <w:r w:rsidR="000A7AA5" w:rsidRPr="000A7AA5">
        <w:rPr>
          <w:vanish/>
          <w:sz w:val="36"/>
          <w:szCs w:val="36"/>
        </w:rPr>
        <w:t>OHOhojffjfggg</w:t>
      </w:r>
      <w:r w:rsidR="000A7AA5" w:rsidRPr="000A7AA5">
        <w:rPr>
          <w:sz w:val="36"/>
          <w:szCs w:val="36"/>
        </w:rPr>
        <w:t>HO na 4,2 % roční úrokové míry. Ko</w:t>
      </w:r>
      <w:r>
        <w:rPr>
          <w:sz w:val="36"/>
          <w:szCs w:val="36"/>
        </w:rPr>
        <w:t xml:space="preserve">lik mu po </w:t>
      </w:r>
      <w:r w:rsidR="000A7AA5" w:rsidRPr="000A7AA5">
        <w:rPr>
          <w:sz w:val="36"/>
          <w:szCs w:val="36"/>
        </w:rPr>
        <w:t>roce tato soukromá banka vyplatí? Daň z úroku je 15 %.</w:t>
      </w:r>
    </w:p>
    <w:p w:rsidR="00292B33" w:rsidRPr="00E10359" w:rsidRDefault="00292B33" w:rsidP="00292B33">
      <w:pPr>
        <w:rPr>
          <w:rFonts w:cstheme="minorHAnsi"/>
          <w:b/>
          <w:sz w:val="36"/>
          <w:szCs w:val="36"/>
        </w:rPr>
      </w:pPr>
      <w:r w:rsidRPr="00E10359">
        <w:rPr>
          <w:rFonts w:cstheme="minorHAnsi"/>
          <w:b/>
          <w:sz w:val="36"/>
          <w:szCs w:val="36"/>
        </w:rPr>
        <w:lastRenderedPageBreak/>
        <w:t>Použité zdroje:</w:t>
      </w:r>
    </w:p>
    <w:p w:rsidR="00292B33" w:rsidRPr="00E10359" w:rsidRDefault="00292B33" w:rsidP="00292B33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  <w:sz w:val="36"/>
          <w:szCs w:val="36"/>
        </w:rPr>
      </w:pPr>
      <w:r w:rsidRPr="00E10359">
        <w:rPr>
          <w:rFonts w:cstheme="minorHAnsi"/>
          <w:sz w:val="36"/>
          <w:szCs w:val="36"/>
        </w:rPr>
        <w:t>vlastní text</w:t>
      </w:r>
    </w:p>
    <w:p w:rsidR="00292B33" w:rsidRPr="00E10359" w:rsidRDefault="00292B33" w:rsidP="00292B33">
      <w:pPr>
        <w:pStyle w:val="Odstavecseseznamem"/>
        <w:numPr>
          <w:ilvl w:val="0"/>
          <w:numId w:val="3"/>
        </w:numPr>
        <w:spacing w:line="360" w:lineRule="auto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obrázky</w:t>
      </w:r>
      <w:r w:rsidRPr="00E10359">
        <w:rPr>
          <w:rFonts w:cstheme="minorHAnsi"/>
          <w:sz w:val="36"/>
          <w:szCs w:val="36"/>
        </w:rPr>
        <w:t xml:space="preserve"> z galerie </w:t>
      </w:r>
      <w:hyperlink r:id="rId12" w:history="1">
        <w:r w:rsidRPr="00E10359">
          <w:rPr>
            <w:rStyle w:val="Hypertextovodkaz"/>
            <w:rFonts w:cstheme="minorHAnsi"/>
            <w:sz w:val="36"/>
            <w:szCs w:val="36"/>
          </w:rPr>
          <w:t>www.office.com</w:t>
        </w:r>
      </w:hyperlink>
    </w:p>
    <w:p w:rsidR="00292B33" w:rsidRPr="007A676B" w:rsidRDefault="00292B33" w:rsidP="00292B33">
      <w:pPr>
        <w:pStyle w:val="Odstavecseseznamem"/>
        <w:spacing w:line="360" w:lineRule="auto"/>
        <w:rPr>
          <w:rFonts w:ascii="Arial" w:hAnsi="Arial" w:cs="Arial"/>
          <w:sz w:val="14"/>
          <w:szCs w:val="14"/>
        </w:rPr>
      </w:pPr>
    </w:p>
    <w:p w:rsidR="00292B33" w:rsidRPr="00704475" w:rsidRDefault="00292B33" w:rsidP="00292B33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292B33" w:rsidRDefault="00292B33" w:rsidP="00292B33"/>
    <w:p w:rsidR="00292B33" w:rsidRPr="007A676B" w:rsidRDefault="00292B33" w:rsidP="00292B33"/>
    <w:p w:rsidR="00292B33" w:rsidRPr="007A676B" w:rsidRDefault="00292B33" w:rsidP="00292B33"/>
    <w:p w:rsidR="00292B33" w:rsidRPr="007A676B" w:rsidRDefault="00292B33" w:rsidP="00292B33"/>
    <w:p w:rsidR="00292B33" w:rsidRPr="007A676B" w:rsidRDefault="00292B33" w:rsidP="00292B33"/>
    <w:p w:rsidR="00292B33" w:rsidRPr="007A676B" w:rsidRDefault="00292B33" w:rsidP="00292B33"/>
    <w:p w:rsidR="00292B33" w:rsidRPr="007A676B" w:rsidRDefault="00292B33" w:rsidP="00292B33"/>
    <w:p w:rsidR="00292B33" w:rsidRPr="007A676B" w:rsidRDefault="00292B33" w:rsidP="00292B33"/>
    <w:p w:rsidR="00292B33" w:rsidRPr="007A676B" w:rsidRDefault="00292B33" w:rsidP="00292B33"/>
    <w:p w:rsidR="00292B33" w:rsidRPr="007A676B" w:rsidRDefault="00292B33" w:rsidP="00292B33"/>
    <w:p w:rsidR="00292B33" w:rsidRPr="007A676B" w:rsidRDefault="00292B33" w:rsidP="00292B33"/>
    <w:p w:rsidR="00292B33" w:rsidRPr="007A676B" w:rsidRDefault="00292B33" w:rsidP="00292B33"/>
    <w:p w:rsidR="00292B33" w:rsidRPr="007A676B" w:rsidRDefault="00292B33" w:rsidP="00292B33"/>
    <w:p w:rsidR="00292B33" w:rsidRDefault="00292B33" w:rsidP="00292B33"/>
    <w:p w:rsidR="00292B33" w:rsidRPr="007A676B" w:rsidRDefault="00292B33" w:rsidP="00292B33">
      <w:pPr>
        <w:tabs>
          <w:tab w:val="left" w:pos="2550"/>
        </w:tabs>
      </w:pPr>
      <w:r>
        <w:tab/>
      </w:r>
      <w:r w:rsidRPr="007A676B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20568" cy="1252025"/>
            <wp:effectExtent l="19050" t="0" r="0" b="0"/>
            <wp:wrapSquare wrapText="bothSides"/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2B33" w:rsidRDefault="00292B33" w:rsidP="00292B33"/>
    <w:p w:rsidR="00292B33" w:rsidRDefault="00292B33" w:rsidP="00292B33"/>
    <w:p w:rsidR="000A7AA5" w:rsidRPr="007939BE" w:rsidRDefault="000A7AA5" w:rsidP="007939BE">
      <w:pPr>
        <w:tabs>
          <w:tab w:val="left" w:pos="1890"/>
        </w:tabs>
      </w:pPr>
    </w:p>
    <w:sectPr w:rsidR="000A7AA5" w:rsidRPr="007939BE" w:rsidSect="00292B33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FF503F"/>
    <w:multiLevelType w:val="hybridMultilevel"/>
    <w:tmpl w:val="0D6C4A1E"/>
    <w:lvl w:ilvl="0" w:tplc="B3ECF98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1465B9"/>
    <w:multiLevelType w:val="hybridMultilevel"/>
    <w:tmpl w:val="4C34C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900F85"/>
    <w:multiLevelType w:val="hybridMultilevel"/>
    <w:tmpl w:val="F79238BE"/>
    <w:lvl w:ilvl="0" w:tplc="C8CCD4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4061"/>
    <w:rsid w:val="00012E16"/>
    <w:rsid w:val="00087444"/>
    <w:rsid w:val="000A7AA5"/>
    <w:rsid w:val="000C4061"/>
    <w:rsid w:val="000F41C0"/>
    <w:rsid w:val="00292B33"/>
    <w:rsid w:val="006A4EEC"/>
    <w:rsid w:val="007844E1"/>
    <w:rsid w:val="007939BE"/>
    <w:rsid w:val="00BD1539"/>
    <w:rsid w:val="00C14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406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0C4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4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406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C406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92B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hyperlink" Target="http://www.office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DC6FE-D09C-420B-A1F0-A2DB6C94C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187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Rumcajs</cp:lastModifiedBy>
  <cp:revision>3</cp:revision>
  <dcterms:created xsi:type="dcterms:W3CDTF">2012-02-04T13:13:00Z</dcterms:created>
  <dcterms:modified xsi:type="dcterms:W3CDTF">2012-05-15T17:21:00Z</dcterms:modified>
</cp:coreProperties>
</file>