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4F1" w:rsidRDefault="001674F1" w:rsidP="001674F1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color w:val="0D0D0D"/>
          <w:kern w:val="24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>Název školy: ZŠ Varnsdorf, Edisonova 2821, okres Děčín, příspěvková organizace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</w:r>
      <w:r w:rsidR="00126674" w:rsidRPr="00126674">
        <w:rPr>
          <w:rFonts w:ascii="Arial" w:hAnsi="Arial" w:cs="Arial"/>
          <w:color w:val="0D0D0D"/>
          <w:kern w:val="24"/>
          <w:sz w:val="36"/>
          <w:szCs w:val="36"/>
        </w:rPr>
        <w:t>Člověk a svět práce</w:t>
      </w:r>
      <w:r w:rsidR="00126674">
        <w:rPr>
          <w:rFonts w:ascii="Arial" w:hAnsi="Arial" w:cs="Arial"/>
          <w:color w:val="0D0D0D"/>
          <w:kern w:val="24"/>
          <w:sz w:val="36"/>
          <w:szCs w:val="36"/>
        </w:rPr>
        <w:t xml:space="preserve">, 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Finanční gramotnost, </w:t>
      </w:r>
      <w:r>
        <w:rPr>
          <w:rFonts w:ascii="Arial" w:hAnsi="Arial" w:cs="Arial"/>
          <w:color w:val="0D0D0D"/>
          <w:kern w:val="24"/>
          <w:sz w:val="36"/>
          <w:szCs w:val="36"/>
        </w:rPr>
        <w:t>Pracovní list k učivu Bankovní finanční produkty</w:t>
      </w:r>
    </w:p>
    <w:p w:rsidR="001674F1" w:rsidRPr="00AB2253" w:rsidRDefault="001674F1" w:rsidP="001674F1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>Autor: Mgr. Helena Foldinová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  <w:t xml:space="preserve">Název a číslo materiálu: 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VY_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62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_INOVACE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_09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/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I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I.SADA</w:t>
      </w:r>
    </w:p>
    <w:p w:rsidR="001674F1" w:rsidRPr="00AB2253" w:rsidRDefault="001674F1" w:rsidP="001674F1">
      <w:pPr>
        <w:rPr>
          <w:rFonts w:ascii="Arial" w:hAnsi="Arial" w:cs="Arial"/>
          <w:sz w:val="36"/>
          <w:szCs w:val="36"/>
        </w:rPr>
      </w:pPr>
    </w:p>
    <w:p w:rsidR="001674F1" w:rsidRPr="00AB2253" w:rsidRDefault="001674F1" w:rsidP="001674F1">
      <w:pPr>
        <w:rPr>
          <w:rFonts w:ascii="Arial" w:hAnsi="Arial" w:cs="Arial"/>
          <w:sz w:val="36"/>
          <w:szCs w:val="36"/>
        </w:rPr>
      </w:pPr>
    </w:p>
    <w:p w:rsidR="001674F1" w:rsidRPr="00AB2253" w:rsidRDefault="001674F1" w:rsidP="001674F1">
      <w:pPr>
        <w:rPr>
          <w:rFonts w:ascii="Arial" w:hAnsi="Arial" w:cs="Arial"/>
          <w:sz w:val="36"/>
          <w:szCs w:val="36"/>
        </w:rPr>
      </w:pPr>
    </w:p>
    <w:p w:rsidR="001674F1" w:rsidRPr="00AB2253" w:rsidRDefault="001674F1" w:rsidP="001674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b/>
          <w:bCs/>
          <w:sz w:val="36"/>
          <w:szCs w:val="36"/>
        </w:rPr>
        <w:t xml:space="preserve">Anotace: </w:t>
      </w:r>
      <w:r w:rsidR="003A220E" w:rsidRPr="00AB2253">
        <w:rPr>
          <w:rFonts w:ascii="Arial" w:hAnsi="Arial" w:cs="Arial"/>
          <w:sz w:val="36"/>
          <w:szCs w:val="36"/>
        </w:rPr>
        <w:t>Pr</w:t>
      </w:r>
      <w:r w:rsidR="003A220E">
        <w:rPr>
          <w:rFonts w:ascii="Arial" w:hAnsi="Arial" w:cs="Arial"/>
          <w:sz w:val="36"/>
          <w:szCs w:val="36"/>
        </w:rPr>
        <w:t xml:space="preserve">acovní list </w:t>
      </w:r>
      <w:r w:rsidR="003A220E" w:rsidRPr="00AB2253">
        <w:rPr>
          <w:rFonts w:ascii="Arial" w:hAnsi="Arial" w:cs="Arial"/>
          <w:sz w:val="36"/>
          <w:szCs w:val="36"/>
        </w:rPr>
        <w:t xml:space="preserve">je určen pro žáky </w:t>
      </w:r>
      <w:r w:rsidR="003A220E">
        <w:rPr>
          <w:rFonts w:ascii="Arial" w:hAnsi="Arial" w:cs="Arial"/>
          <w:sz w:val="36"/>
          <w:szCs w:val="36"/>
        </w:rPr>
        <w:t>9</w:t>
      </w:r>
      <w:r w:rsidR="003A220E" w:rsidRPr="00AB2253">
        <w:rPr>
          <w:rFonts w:ascii="Arial" w:hAnsi="Arial" w:cs="Arial"/>
          <w:sz w:val="36"/>
          <w:szCs w:val="36"/>
        </w:rPr>
        <w:t xml:space="preserve">. ročníku, </w:t>
      </w:r>
      <w:r w:rsidR="003A220E">
        <w:rPr>
          <w:rFonts w:ascii="Arial" w:hAnsi="Arial" w:cs="Arial"/>
          <w:sz w:val="36"/>
          <w:szCs w:val="36"/>
        </w:rPr>
        <w:t>žáci se naučí na daných příkladech správně promýšlet, která půjčka je v konkrétní situaci výhodnější.</w:t>
      </w:r>
    </w:p>
    <w:p w:rsidR="001674F1" w:rsidRPr="00AB2253" w:rsidRDefault="001674F1" w:rsidP="001674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sz w:val="36"/>
          <w:szCs w:val="36"/>
        </w:rPr>
        <w:t xml:space="preserve">Období: </w:t>
      </w:r>
      <w:r>
        <w:rPr>
          <w:rFonts w:ascii="Arial" w:hAnsi="Arial" w:cs="Arial"/>
          <w:sz w:val="36"/>
          <w:szCs w:val="36"/>
        </w:rPr>
        <w:t>leden</w:t>
      </w:r>
      <w:r w:rsidRPr="00AB2253">
        <w:rPr>
          <w:rFonts w:ascii="Arial" w:hAnsi="Arial" w:cs="Arial"/>
          <w:sz w:val="36"/>
          <w:szCs w:val="36"/>
        </w:rPr>
        <w:t xml:space="preserve"> – </w:t>
      </w:r>
      <w:r>
        <w:rPr>
          <w:rFonts w:ascii="Arial" w:hAnsi="Arial" w:cs="Arial"/>
          <w:sz w:val="36"/>
          <w:szCs w:val="36"/>
        </w:rPr>
        <w:t>květen</w:t>
      </w:r>
      <w:r w:rsidRPr="00AB2253">
        <w:rPr>
          <w:rFonts w:ascii="Arial" w:hAnsi="Arial" w:cs="Arial"/>
          <w:sz w:val="36"/>
          <w:szCs w:val="36"/>
        </w:rPr>
        <w:t xml:space="preserve"> 201</w:t>
      </w:r>
      <w:r>
        <w:rPr>
          <w:rFonts w:ascii="Arial" w:hAnsi="Arial" w:cs="Arial"/>
          <w:sz w:val="36"/>
          <w:szCs w:val="36"/>
        </w:rPr>
        <w:t>2</w:t>
      </w:r>
    </w:p>
    <w:p w:rsidR="001674F1" w:rsidRPr="00130253" w:rsidRDefault="001674F1" w:rsidP="001674F1">
      <w:pPr>
        <w:spacing w:line="240" w:lineRule="auto"/>
        <w:rPr>
          <w:sz w:val="44"/>
          <w:szCs w:val="44"/>
        </w:rPr>
      </w:pPr>
    </w:p>
    <w:p w:rsidR="001674F1" w:rsidRDefault="001674F1" w:rsidP="001674F1">
      <w:pPr>
        <w:spacing w:line="240" w:lineRule="auto"/>
        <w:rPr>
          <w:b/>
          <w:bCs/>
          <w:sz w:val="28"/>
          <w:szCs w:val="28"/>
        </w:rPr>
      </w:pPr>
    </w:p>
    <w:p w:rsidR="001674F1" w:rsidRDefault="001674F1" w:rsidP="001674F1">
      <w:pPr>
        <w:spacing w:line="240" w:lineRule="auto"/>
        <w:rPr>
          <w:b/>
          <w:bCs/>
          <w:sz w:val="28"/>
          <w:szCs w:val="28"/>
        </w:rPr>
      </w:pPr>
    </w:p>
    <w:p w:rsidR="001674F1" w:rsidRDefault="001674F1" w:rsidP="001674F1">
      <w:pPr>
        <w:spacing w:line="240" w:lineRule="auto"/>
        <w:rPr>
          <w:b/>
          <w:bCs/>
          <w:sz w:val="28"/>
          <w:szCs w:val="28"/>
        </w:rPr>
      </w:pPr>
    </w:p>
    <w:p w:rsidR="001674F1" w:rsidRDefault="001674F1" w:rsidP="001674F1">
      <w:pPr>
        <w:spacing w:line="240" w:lineRule="auto"/>
        <w:rPr>
          <w:b/>
          <w:bCs/>
          <w:sz w:val="28"/>
          <w:szCs w:val="28"/>
        </w:rPr>
      </w:pPr>
    </w:p>
    <w:p w:rsidR="001674F1" w:rsidRDefault="001674F1" w:rsidP="001674F1">
      <w:pPr>
        <w:spacing w:line="240" w:lineRule="auto"/>
        <w:rPr>
          <w:b/>
          <w:bCs/>
          <w:sz w:val="28"/>
          <w:szCs w:val="28"/>
        </w:rPr>
      </w:pPr>
    </w:p>
    <w:p w:rsidR="001B7E6D" w:rsidRDefault="001B7E6D" w:rsidP="001674F1">
      <w:pPr>
        <w:spacing w:line="240" w:lineRule="auto"/>
        <w:rPr>
          <w:b/>
          <w:bCs/>
          <w:sz w:val="28"/>
          <w:szCs w:val="28"/>
        </w:rPr>
        <w:sectPr w:rsidR="001B7E6D" w:rsidSect="00666AF1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16320" w:rsidRPr="00B51BE9" w:rsidRDefault="001674F1" w:rsidP="00B51BE9">
      <w:pPr>
        <w:jc w:val="center"/>
        <w:rPr>
          <w:rFonts w:cstheme="minorHAnsi"/>
          <w:b/>
          <w:color w:val="365F91" w:themeColor="accent1" w:themeShade="BF"/>
          <w:kern w:val="24"/>
          <w:sz w:val="44"/>
          <w:szCs w:val="44"/>
        </w:rPr>
      </w:pPr>
      <w:r w:rsidRPr="00B51BE9">
        <w:rPr>
          <w:rFonts w:cstheme="minorHAnsi"/>
          <w:b/>
          <w:color w:val="365F91" w:themeColor="accent1" w:themeShade="BF"/>
          <w:kern w:val="24"/>
          <w:sz w:val="44"/>
          <w:szCs w:val="44"/>
        </w:rPr>
        <w:lastRenderedPageBreak/>
        <w:t>Pracovní list k učivu Bankovní finanční produkty</w:t>
      </w:r>
    </w:p>
    <w:p w:rsidR="00B51BE9" w:rsidRPr="00B51BE9" w:rsidRDefault="006E4D54" w:rsidP="00B51BE9">
      <w:pPr>
        <w:spacing w:after="0"/>
        <w:rPr>
          <w:rFonts w:cstheme="minorHAnsi"/>
          <w:color w:val="0D0D0D"/>
          <w:kern w:val="24"/>
          <w:sz w:val="20"/>
          <w:szCs w:val="20"/>
        </w:rPr>
      </w:pPr>
      <w:r>
        <w:rPr>
          <w:rFonts w:cstheme="minorHAnsi"/>
          <w:noProof/>
          <w:color w:val="0D0D0D"/>
          <w:kern w:val="24"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1.2pt;margin-top:7.5pt;width:463.05pt;height:119.6pt;z-index:251661312;mso-width-relative:margin;mso-height-relative:margin">
            <v:textbox>
              <w:txbxContent>
                <w:p w:rsidR="00B51BE9" w:rsidRPr="00B51BE9" w:rsidRDefault="00B51BE9" w:rsidP="00B51BE9">
                  <w:pPr>
                    <w:pStyle w:val="Odstavecseseznamem"/>
                    <w:numPr>
                      <w:ilvl w:val="0"/>
                      <w:numId w:val="1"/>
                    </w:numPr>
                    <w:spacing w:after="0"/>
                    <w:rPr>
                      <w:rFonts w:cstheme="minorHAnsi"/>
                      <w:color w:val="0D0D0D"/>
                      <w:kern w:val="24"/>
                      <w:sz w:val="40"/>
                      <w:szCs w:val="40"/>
                    </w:rPr>
                  </w:pPr>
                  <w:r w:rsidRPr="00B51BE9">
                    <w:rPr>
                      <w:rFonts w:cstheme="minorHAnsi"/>
                      <w:color w:val="0D0D0D"/>
                      <w:kern w:val="24"/>
                      <w:sz w:val="40"/>
                      <w:szCs w:val="40"/>
                    </w:rPr>
                    <w:t>Kamil a Zdeněk, budoucí učitelé zeměpisu, si chtějí</w:t>
                  </w:r>
                </w:p>
                <w:p w:rsidR="00B51BE9" w:rsidRDefault="00B51BE9" w:rsidP="00B51BE9">
                  <w:pPr>
                    <w:spacing w:after="0"/>
                    <w:rPr>
                      <w:rFonts w:cstheme="minorHAnsi"/>
                      <w:color w:val="0D0D0D"/>
                      <w:kern w:val="24"/>
                      <w:sz w:val="40"/>
                      <w:szCs w:val="40"/>
                    </w:rPr>
                  </w:pPr>
                  <w:r w:rsidRPr="00B51BE9">
                    <w:rPr>
                      <w:rFonts w:cstheme="minorHAnsi"/>
                      <w:color w:val="0D0D0D"/>
                      <w:kern w:val="24"/>
                      <w:sz w:val="40"/>
                      <w:szCs w:val="40"/>
                    </w:rPr>
                    <w:t xml:space="preserve">půjčit každý 40 000,- Kč na poznávací zájezd do zahraničí. Každý šel do jiné banky, aby zjistil informace ke spotřebitelskému úvěru. </w:t>
                  </w:r>
                </w:p>
                <w:p w:rsidR="00B51BE9" w:rsidRDefault="00B51BE9"/>
              </w:txbxContent>
            </v:textbox>
          </v:shape>
        </w:pict>
      </w:r>
    </w:p>
    <w:p w:rsidR="00B51BE9" w:rsidRDefault="00B51BE9" w:rsidP="00B51BE9">
      <w:pPr>
        <w:spacing w:after="0"/>
        <w:rPr>
          <w:rFonts w:cstheme="minorHAnsi"/>
          <w:b/>
          <w:color w:val="0D0D0D"/>
          <w:kern w:val="24"/>
          <w:sz w:val="40"/>
          <w:szCs w:val="40"/>
        </w:rPr>
      </w:pPr>
    </w:p>
    <w:p w:rsidR="00B51BE9" w:rsidRDefault="00B51BE9" w:rsidP="00B51BE9">
      <w:pPr>
        <w:spacing w:after="0"/>
        <w:rPr>
          <w:rFonts w:cstheme="minorHAnsi"/>
          <w:b/>
          <w:color w:val="0D0D0D"/>
          <w:kern w:val="24"/>
          <w:sz w:val="40"/>
          <w:szCs w:val="40"/>
        </w:rPr>
      </w:pPr>
    </w:p>
    <w:p w:rsidR="00B51BE9" w:rsidRDefault="00B51BE9" w:rsidP="00B51BE9">
      <w:pPr>
        <w:spacing w:after="0"/>
        <w:rPr>
          <w:rFonts w:cstheme="minorHAnsi"/>
          <w:b/>
          <w:color w:val="0D0D0D"/>
          <w:kern w:val="24"/>
          <w:sz w:val="40"/>
          <w:szCs w:val="40"/>
        </w:rPr>
      </w:pPr>
    </w:p>
    <w:p w:rsidR="00B51BE9" w:rsidRDefault="00B51BE9" w:rsidP="00B51BE9">
      <w:pPr>
        <w:spacing w:after="0"/>
        <w:rPr>
          <w:rFonts w:cstheme="minorHAnsi"/>
          <w:b/>
          <w:color w:val="0D0D0D"/>
          <w:kern w:val="24"/>
          <w:sz w:val="40"/>
          <w:szCs w:val="40"/>
        </w:rPr>
      </w:pPr>
    </w:p>
    <w:p w:rsidR="00822BA8" w:rsidRPr="00822BA8" w:rsidRDefault="00822BA8" w:rsidP="00B51BE9">
      <w:pPr>
        <w:spacing w:after="0"/>
        <w:rPr>
          <w:rFonts w:cstheme="minorHAnsi"/>
          <w:b/>
          <w:color w:val="0D0D0D"/>
          <w:kern w:val="24"/>
          <w:sz w:val="20"/>
          <w:szCs w:val="20"/>
        </w:rPr>
      </w:pPr>
    </w:p>
    <w:p w:rsidR="001674F1" w:rsidRDefault="001674F1" w:rsidP="00B51BE9">
      <w:pPr>
        <w:spacing w:after="0"/>
        <w:rPr>
          <w:rFonts w:cstheme="minorHAnsi"/>
          <w:color w:val="0D0D0D"/>
          <w:kern w:val="24"/>
          <w:sz w:val="40"/>
          <w:szCs w:val="40"/>
        </w:rPr>
      </w:pPr>
      <w:r w:rsidRPr="00B51BE9">
        <w:rPr>
          <w:rFonts w:cstheme="minorHAnsi"/>
          <w:b/>
          <w:color w:val="0D0D0D"/>
          <w:kern w:val="24"/>
          <w:sz w:val="40"/>
          <w:szCs w:val="40"/>
        </w:rPr>
        <w:t>Úkol: Vypočítej a zhodnoť, kdo z nich dostal výhodnější půjčku a proč?</w:t>
      </w:r>
    </w:p>
    <w:p w:rsidR="00B51BE9" w:rsidRPr="00B51BE9" w:rsidRDefault="00B51BE9" w:rsidP="00B51BE9">
      <w:pPr>
        <w:spacing w:after="0"/>
        <w:rPr>
          <w:rFonts w:cstheme="minorHAnsi"/>
          <w:color w:val="0D0D0D"/>
          <w:kern w:val="24"/>
          <w:sz w:val="20"/>
          <w:szCs w:val="20"/>
        </w:rPr>
      </w:pPr>
    </w:p>
    <w:p w:rsidR="001674F1" w:rsidRPr="00B51BE9" w:rsidRDefault="001674F1" w:rsidP="00B51BE9">
      <w:pPr>
        <w:spacing w:after="0"/>
        <w:rPr>
          <w:rFonts w:cstheme="minorHAnsi"/>
          <w:color w:val="0D0D0D"/>
          <w:kern w:val="24"/>
          <w:sz w:val="40"/>
          <w:szCs w:val="40"/>
        </w:rPr>
      </w:pPr>
      <w:r w:rsidRPr="00B51BE9">
        <w:rPr>
          <w:rFonts w:cstheme="minorHAnsi"/>
          <w:b/>
          <w:color w:val="365F91" w:themeColor="accent1" w:themeShade="BF"/>
          <w:kern w:val="24"/>
          <w:sz w:val="40"/>
          <w:szCs w:val="40"/>
        </w:rPr>
        <w:t>KAMIL</w:t>
      </w:r>
      <w:r w:rsidRPr="00B51BE9">
        <w:rPr>
          <w:rFonts w:cstheme="minorHAnsi"/>
          <w:color w:val="0D0D0D"/>
          <w:kern w:val="24"/>
          <w:sz w:val="40"/>
          <w:szCs w:val="40"/>
        </w:rPr>
        <w:t xml:space="preserve"> → </w:t>
      </w:r>
      <w:r w:rsidR="00B51BE9" w:rsidRPr="00B51BE9">
        <w:rPr>
          <w:rFonts w:cstheme="minorHAnsi"/>
          <w:b/>
          <w:color w:val="0D0D0D"/>
          <w:kern w:val="24"/>
          <w:sz w:val="40"/>
          <w:szCs w:val="40"/>
        </w:rPr>
        <w:t>b</w:t>
      </w:r>
      <w:r w:rsidRPr="00B51BE9">
        <w:rPr>
          <w:rFonts w:cstheme="minorHAnsi"/>
          <w:b/>
          <w:color w:val="0D0D0D"/>
          <w:kern w:val="24"/>
          <w:sz w:val="40"/>
          <w:szCs w:val="40"/>
        </w:rPr>
        <w:t>anka X</w:t>
      </w:r>
      <w:r w:rsidRPr="00B51BE9">
        <w:rPr>
          <w:rFonts w:cstheme="minorHAnsi"/>
          <w:color w:val="0D0D0D"/>
          <w:kern w:val="24"/>
          <w:sz w:val="40"/>
          <w:szCs w:val="40"/>
        </w:rPr>
        <w:t>: úvěr na 10 měsíců při splátce 4 000</w:t>
      </w:r>
    </w:p>
    <w:p w:rsidR="001674F1" w:rsidRDefault="001674F1" w:rsidP="00B51BE9">
      <w:pPr>
        <w:spacing w:after="0"/>
        <w:rPr>
          <w:rFonts w:cstheme="minorHAnsi"/>
          <w:color w:val="0D0D0D"/>
          <w:kern w:val="24"/>
          <w:sz w:val="40"/>
          <w:szCs w:val="40"/>
        </w:rPr>
      </w:pPr>
      <w:r w:rsidRPr="00B51BE9">
        <w:rPr>
          <w:rFonts w:cstheme="minorHAnsi"/>
          <w:color w:val="0D0D0D"/>
          <w:kern w:val="24"/>
          <w:sz w:val="40"/>
          <w:szCs w:val="40"/>
        </w:rPr>
        <w:t>Kč a měsíčních úrocích 150 Kč</w:t>
      </w:r>
    </w:p>
    <w:p w:rsidR="00B51BE9" w:rsidRPr="00B51BE9" w:rsidRDefault="00B51BE9" w:rsidP="00B51BE9">
      <w:pPr>
        <w:spacing w:after="0"/>
        <w:rPr>
          <w:rFonts w:cstheme="minorHAnsi"/>
          <w:color w:val="0D0D0D"/>
          <w:kern w:val="24"/>
          <w:sz w:val="20"/>
          <w:szCs w:val="20"/>
        </w:rPr>
      </w:pPr>
    </w:p>
    <w:p w:rsidR="001674F1" w:rsidRDefault="001674F1" w:rsidP="00B51BE9">
      <w:pPr>
        <w:spacing w:after="0"/>
        <w:rPr>
          <w:rFonts w:cstheme="minorHAnsi"/>
          <w:color w:val="0D0D0D"/>
          <w:kern w:val="24"/>
          <w:sz w:val="40"/>
          <w:szCs w:val="40"/>
        </w:rPr>
      </w:pPr>
      <w:r w:rsidRPr="00B51BE9">
        <w:rPr>
          <w:rFonts w:cstheme="minorHAnsi"/>
          <w:b/>
          <w:color w:val="365F91" w:themeColor="accent1" w:themeShade="BF"/>
          <w:kern w:val="24"/>
          <w:sz w:val="40"/>
          <w:szCs w:val="40"/>
        </w:rPr>
        <w:t xml:space="preserve">ZDENĚK </w:t>
      </w:r>
      <w:r w:rsidRPr="00B51BE9">
        <w:rPr>
          <w:rFonts w:cstheme="minorHAnsi"/>
          <w:color w:val="0D0D0D"/>
          <w:kern w:val="24"/>
          <w:sz w:val="40"/>
          <w:szCs w:val="40"/>
        </w:rPr>
        <w:t xml:space="preserve">→ </w:t>
      </w:r>
      <w:r w:rsidR="00B51BE9" w:rsidRPr="00B51BE9">
        <w:rPr>
          <w:rFonts w:cstheme="minorHAnsi"/>
          <w:b/>
          <w:color w:val="0D0D0D"/>
          <w:kern w:val="24"/>
          <w:sz w:val="40"/>
          <w:szCs w:val="40"/>
        </w:rPr>
        <w:t>b</w:t>
      </w:r>
      <w:r w:rsidRPr="00B51BE9">
        <w:rPr>
          <w:rFonts w:cstheme="minorHAnsi"/>
          <w:b/>
          <w:color w:val="0D0D0D"/>
          <w:kern w:val="24"/>
          <w:sz w:val="40"/>
          <w:szCs w:val="40"/>
        </w:rPr>
        <w:t>anka Y</w:t>
      </w:r>
      <w:r w:rsidRPr="00B51BE9">
        <w:rPr>
          <w:rFonts w:cstheme="minorHAnsi"/>
          <w:color w:val="0D0D0D"/>
          <w:kern w:val="24"/>
          <w:sz w:val="40"/>
          <w:szCs w:val="40"/>
        </w:rPr>
        <w:t xml:space="preserve">: úvěr na 8 měsíců při splátce 5 000 Kč a měsíčních úrocích 120 Kč </w:t>
      </w:r>
    </w:p>
    <w:p w:rsidR="00B51BE9" w:rsidRPr="00B51BE9" w:rsidRDefault="006E4D54" w:rsidP="00B51BE9">
      <w:pPr>
        <w:spacing w:after="0"/>
        <w:rPr>
          <w:rFonts w:cstheme="minorHAnsi"/>
          <w:color w:val="0D0D0D"/>
          <w:kern w:val="24"/>
          <w:sz w:val="40"/>
          <w:szCs w:val="40"/>
        </w:rPr>
      </w:pPr>
      <w:r w:rsidRPr="006E4D54">
        <w:rPr>
          <w:rFonts w:cstheme="minorHAnsi"/>
          <w:noProof/>
          <w:sz w:val="40"/>
          <w:szCs w:val="40"/>
        </w:rPr>
        <w:pict>
          <v:shape id="_x0000_s1028" type="#_x0000_t202" style="position:absolute;margin-left:-1.2pt;margin-top:14.3pt;width:469.95pt;height:115.5pt;z-index:251663360;mso-width-relative:margin;mso-height-relative:margin">
            <v:textbox>
              <w:txbxContent>
                <w:p w:rsidR="00B51BE9" w:rsidRDefault="00B51BE9" w:rsidP="00B51BE9">
                  <w:pPr>
                    <w:pStyle w:val="Odstavecseseznamem"/>
                    <w:numPr>
                      <w:ilvl w:val="0"/>
                      <w:numId w:val="2"/>
                    </w:numPr>
                    <w:spacing w:after="0"/>
                    <w:ind w:left="357" w:hanging="357"/>
                    <w:rPr>
                      <w:rFonts w:cstheme="minorHAnsi"/>
                      <w:sz w:val="40"/>
                      <w:szCs w:val="40"/>
                    </w:rPr>
                  </w:pPr>
                  <w:r w:rsidRPr="00B51BE9">
                    <w:rPr>
                      <w:rFonts w:cstheme="minorHAnsi"/>
                      <w:sz w:val="40"/>
                      <w:szCs w:val="40"/>
                    </w:rPr>
                    <w:t>Představ si, že by s</w:t>
                  </w:r>
                  <w:r>
                    <w:rPr>
                      <w:rFonts w:cstheme="minorHAnsi"/>
                      <w:sz w:val="40"/>
                      <w:szCs w:val="40"/>
                    </w:rPr>
                    <w:t>is jednou chtěl koupit nový dům</w:t>
                  </w:r>
                </w:p>
                <w:p w:rsidR="00B51BE9" w:rsidRPr="00B51BE9" w:rsidRDefault="00B51BE9" w:rsidP="00B51BE9">
                  <w:pPr>
                    <w:rPr>
                      <w:rFonts w:cstheme="minorHAnsi"/>
                      <w:sz w:val="40"/>
                      <w:szCs w:val="40"/>
                    </w:rPr>
                  </w:pPr>
                  <w:r w:rsidRPr="00B51BE9">
                    <w:rPr>
                      <w:rFonts w:cstheme="minorHAnsi"/>
                      <w:sz w:val="40"/>
                      <w:szCs w:val="40"/>
                    </w:rPr>
                    <w:t xml:space="preserve">za 3 500 000 </w:t>
                  </w:r>
                  <w:r w:rsidR="00822BA8" w:rsidRPr="00B51BE9">
                    <w:rPr>
                      <w:rFonts w:cstheme="minorHAnsi"/>
                      <w:sz w:val="40"/>
                      <w:szCs w:val="40"/>
                    </w:rPr>
                    <w:t>Kč, a že</w:t>
                  </w:r>
                  <w:r w:rsidRPr="00B51BE9">
                    <w:rPr>
                      <w:rFonts w:cstheme="minorHAnsi"/>
                      <w:sz w:val="40"/>
                      <w:szCs w:val="40"/>
                    </w:rPr>
                    <w:t xml:space="preserve"> ze svého platu na dům můžeš odložit každý měsíc např. 10 000 </w:t>
                  </w:r>
                  <w:r w:rsidR="00D14E99" w:rsidRPr="00B51BE9">
                    <w:rPr>
                      <w:rFonts w:cstheme="minorHAnsi"/>
                      <w:sz w:val="40"/>
                      <w:szCs w:val="40"/>
                    </w:rPr>
                    <w:t>Kč.</w:t>
                  </w:r>
                </w:p>
                <w:p w:rsidR="00B51BE9" w:rsidRPr="00B51BE9" w:rsidRDefault="00B51BE9" w:rsidP="00B51BE9">
                  <w:pPr>
                    <w:pStyle w:val="Odstavecseseznamem"/>
                    <w:ind w:left="360"/>
                    <w:rPr>
                      <w:rFonts w:cstheme="minorHAnsi"/>
                      <w:sz w:val="40"/>
                      <w:szCs w:val="40"/>
                    </w:rPr>
                  </w:pPr>
                </w:p>
                <w:p w:rsidR="00B51BE9" w:rsidRDefault="00B51BE9"/>
              </w:txbxContent>
            </v:textbox>
          </v:shape>
        </w:pict>
      </w:r>
    </w:p>
    <w:p w:rsidR="00B51BE9" w:rsidRDefault="00B51BE9" w:rsidP="001674F1">
      <w:pPr>
        <w:ind w:left="360"/>
        <w:rPr>
          <w:rFonts w:cstheme="minorHAnsi"/>
          <w:sz w:val="40"/>
          <w:szCs w:val="40"/>
        </w:rPr>
      </w:pPr>
    </w:p>
    <w:p w:rsidR="00B51BE9" w:rsidRDefault="00B51BE9" w:rsidP="001674F1">
      <w:pPr>
        <w:ind w:left="360"/>
        <w:rPr>
          <w:rFonts w:cstheme="minorHAnsi"/>
          <w:sz w:val="40"/>
          <w:szCs w:val="40"/>
        </w:rPr>
      </w:pPr>
    </w:p>
    <w:p w:rsidR="00B51BE9" w:rsidRDefault="00B51BE9" w:rsidP="00B51BE9">
      <w:pPr>
        <w:rPr>
          <w:rFonts w:cstheme="minorHAnsi"/>
          <w:sz w:val="40"/>
          <w:szCs w:val="40"/>
        </w:rPr>
      </w:pPr>
    </w:p>
    <w:p w:rsidR="00822BA8" w:rsidRDefault="00822BA8" w:rsidP="00822BA8">
      <w:pPr>
        <w:ind w:left="360"/>
        <w:rPr>
          <w:rFonts w:cstheme="minorHAnsi"/>
          <w:b/>
          <w:sz w:val="40"/>
          <w:szCs w:val="40"/>
        </w:rPr>
      </w:pPr>
      <w:r>
        <w:rPr>
          <w:rFonts w:cstheme="minorHAnsi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3615055</wp:posOffset>
            </wp:positionH>
            <wp:positionV relativeFrom="paragraph">
              <wp:posOffset>162560</wp:posOffset>
            </wp:positionV>
            <wp:extent cx="2352675" cy="2343150"/>
            <wp:effectExtent l="38100" t="57150" r="123825" b="95250"/>
            <wp:wrapTight wrapText="bothSides">
              <wp:wrapPolygon edited="0">
                <wp:start x="-350" y="-527"/>
                <wp:lineTo x="-350" y="22478"/>
                <wp:lineTo x="22387" y="22478"/>
                <wp:lineTo x="22562" y="22478"/>
                <wp:lineTo x="22737" y="22127"/>
                <wp:lineTo x="22737" y="-176"/>
                <wp:lineTo x="22387" y="-527"/>
                <wp:lineTo x="-350" y="-527"/>
              </wp:wrapPolygon>
            </wp:wrapTight>
            <wp:docPr id="2" name="obrázek 1" descr="budovy,domovy,domy,verandy,Viktoriánský,zahra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udovy,domovy,domy,verandy,Viktoriánský,zahrad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3431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51BE9" w:rsidRPr="00822BA8">
        <w:rPr>
          <w:rFonts w:cstheme="minorHAnsi"/>
          <w:b/>
          <w:sz w:val="40"/>
          <w:szCs w:val="40"/>
        </w:rPr>
        <w:t xml:space="preserve">Úkol: </w:t>
      </w:r>
    </w:p>
    <w:p w:rsidR="00822BA8" w:rsidRDefault="00B51BE9" w:rsidP="00822BA8">
      <w:pPr>
        <w:ind w:left="360"/>
        <w:rPr>
          <w:rFonts w:cstheme="minorHAnsi"/>
          <w:b/>
          <w:sz w:val="40"/>
          <w:szCs w:val="40"/>
        </w:rPr>
      </w:pPr>
      <w:r w:rsidRPr="00822BA8">
        <w:rPr>
          <w:rFonts w:cstheme="minorHAnsi"/>
          <w:b/>
          <w:sz w:val="40"/>
          <w:szCs w:val="40"/>
        </w:rPr>
        <w:t>Spočítej, kolik let bys musel šetřit.</w:t>
      </w:r>
      <w:r w:rsidR="00822BA8">
        <w:rPr>
          <w:rFonts w:cstheme="minorHAnsi"/>
          <w:b/>
          <w:sz w:val="40"/>
          <w:szCs w:val="40"/>
        </w:rPr>
        <w:t xml:space="preserve">  </w:t>
      </w:r>
    </w:p>
    <w:p w:rsidR="00B51BE9" w:rsidRPr="00822BA8" w:rsidRDefault="00B51BE9" w:rsidP="00822BA8">
      <w:pPr>
        <w:ind w:left="360"/>
        <w:rPr>
          <w:rFonts w:cstheme="minorHAnsi"/>
          <w:b/>
          <w:sz w:val="40"/>
          <w:szCs w:val="40"/>
        </w:rPr>
      </w:pPr>
      <w:r w:rsidRPr="00822BA8">
        <w:rPr>
          <w:rFonts w:cstheme="minorHAnsi"/>
          <w:b/>
          <w:sz w:val="40"/>
          <w:szCs w:val="40"/>
        </w:rPr>
        <w:t xml:space="preserve">Doplň svůj </w:t>
      </w:r>
      <w:r w:rsidR="00822BA8" w:rsidRPr="00822BA8">
        <w:rPr>
          <w:rFonts w:cstheme="minorHAnsi"/>
          <w:b/>
          <w:sz w:val="40"/>
          <w:szCs w:val="40"/>
        </w:rPr>
        <w:t>komentář, případně co bys udělal.</w:t>
      </w:r>
    </w:p>
    <w:p w:rsidR="00822BA8" w:rsidRDefault="006E4D54" w:rsidP="00B51BE9">
      <w:pPr>
        <w:pStyle w:val="Odstavecseseznamem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</w:rPr>
        <w:lastRenderedPageBreak/>
        <w:pict>
          <v:shape id="_x0000_s1029" type="#_x0000_t202" style="position:absolute;left:0;text-align:left;margin-left:-25.9pt;margin-top:-21.35pt;width:199.55pt;height:54.75pt;z-index:251666432;mso-width-relative:margin;mso-height-relative:margin">
            <v:textbox>
              <w:txbxContent>
                <w:p w:rsidR="00822BA8" w:rsidRPr="00B51BE9" w:rsidRDefault="00822BA8" w:rsidP="00822BA8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rFonts w:cstheme="minorHAnsi"/>
                      <w:sz w:val="40"/>
                      <w:szCs w:val="40"/>
                    </w:rPr>
                  </w:pPr>
                  <w:r w:rsidRPr="00B51BE9">
                    <w:rPr>
                      <w:rFonts w:cstheme="minorHAnsi"/>
                      <w:sz w:val="40"/>
                      <w:szCs w:val="40"/>
                    </w:rPr>
                    <w:t xml:space="preserve">Hypoteční úvěr  </w:t>
                  </w:r>
                </w:p>
                <w:p w:rsidR="00822BA8" w:rsidRDefault="00822BA8"/>
              </w:txbxContent>
            </v:textbox>
          </v:shape>
        </w:pict>
      </w:r>
    </w:p>
    <w:p w:rsidR="00B51BE9" w:rsidRDefault="00B51BE9" w:rsidP="00822BA8"/>
    <w:p w:rsidR="002956AA" w:rsidRDefault="002956AA" w:rsidP="00822BA8"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4396105</wp:posOffset>
            </wp:positionH>
            <wp:positionV relativeFrom="paragraph">
              <wp:posOffset>274955</wp:posOffset>
            </wp:positionV>
            <wp:extent cx="1600200" cy="1914525"/>
            <wp:effectExtent l="19050" t="0" r="0" b="0"/>
            <wp:wrapTight wrapText="bothSides">
              <wp:wrapPolygon edited="0">
                <wp:start x="-257" y="0"/>
                <wp:lineTo x="-257" y="21493"/>
                <wp:lineTo x="21600" y="21493"/>
                <wp:lineTo x="21600" y="0"/>
                <wp:lineTo x="-257" y="0"/>
              </wp:wrapPolygon>
            </wp:wrapTight>
            <wp:docPr id="10" name="obrázek 10" descr="C:\Users\Deniska\Desktop\MC900434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eniska\Desktop\MC900434847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71331" b="551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-528320</wp:posOffset>
            </wp:positionH>
            <wp:positionV relativeFrom="paragraph">
              <wp:posOffset>84455</wp:posOffset>
            </wp:positionV>
            <wp:extent cx="2200275" cy="1771650"/>
            <wp:effectExtent l="19050" t="0" r="9525" b="0"/>
            <wp:wrapTight wrapText="bothSides">
              <wp:wrapPolygon edited="0">
                <wp:start x="-187" y="0"/>
                <wp:lineTo x="-187" y="21368"/>
                <wp:lineTo x="21694" y="21368"/>
                <wp:lineTo x="21694" y="0"/>
                <wp:lineTo x="-187" y="0"/>
              </wp:wrapPolygon>
            </wp:wrapTight>
            <wp:docPr id="4" name="obrázek 4" descr="budovy,ořezané snímky,ořezané obrázky,domovy,domy,PNG,rezidence,rezidenční,Fotolia,nemovitý majetek,průhledné pozad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udovy,ořezané snímky,ořezané obrázky,domovy,domy,PNG,rezidence,rezidenční,Fotolia,nemovitý majetek,průhledné pozadí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1688" b="77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56AA" w:rsidRPr="002956AA" w:rsidRDefault="002956AA" w:rsidP="002956AA">
      <w:pPr>
        <w:rPr>
          <w:b/>
          <w:caps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523875</wp:posOffset>
            </wp:positionH>
            <wp:positionV relativeFrom="paragraph">
              <wp:posOffset>285115</wp:posOffset>
            </wp:positionV>
            <wp:extent cx="1095375" cy="1104900"/>
            <wp:effectExtent l="19050" t="0" r="9525" b="0"/>
            <wp:wrapTight wrapText="bothSides">
              <wp:wrapPolygon edited="0">
                <wp:start x="-376" y="0"/>
                <wp:lineTo x="-376" y="21228"/>
                <wp:lineTo x="21788" y="21228"/>
                <wp:lineTo x="21788" y="0"/>
                <wp:lineTo x="-376" y="0"/>
              </wp:wrapPolygon>
            </wp:wrapTight>
            <wp:docPr id="3" name="obrázek 11" descr="anime,dětičky,děvčata,dospívající,emoce,lidé,manga,mladiství,obličeje,osoby,šťastný,ženský,ženy,ztělesně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nime,dětičky,děvčata,dospívající,emoce,lidé,manga,mladiství,obličeje,osoby,šťastný,ženský,ženy,ztělesnění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5692" t="15077" r="16923" b="16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  <w:r>
        <w:tab/>
        <w:t xml:space="preserve">  </w:t>
      </w:r>
      <w:r w:rsidRPr="002956AA">
        <w:rPr>
          <w:b/>
        </w:rPr>
        <w:t xml:space="preserve"> </w:t>
      </w:r>
      <w:r w:rsidRPr="002956AA">
        <w:rPr>
          <w:b/>
          <w:caps/>
          <w:sz w:val="28"/>
          <w:szCs w:val="28"/>
        </w:rPr>
        <w:t>já</w:t>
      </w:r>
    </w:p>
    <w:p w:rsidR="002956AA" w:rsidRPr="00F85E63" w:rsidRDefault="006E4D54" w:rsidP="002956AA">
      <w:pPr>
        <w:rPr>
          <w:b/>
          <w:sz w:val="36"/>
          <w:szCs w:val="36"/>
        </w:rPr>
      </w:pPr>
      <w:r w:rsidRPr="006E4D54">
        <w:rPr>
          <w:noProof/>
          <w:sz w:val="32"/>
          <w:szCs w:val="32"/>
        </w:rPr>
        <w:pict>
          <v:shape id="_x0000_s1030" type="#_x0000_t202" style="position:absolute;margin-left:168.35pt;margin-top:24.3pt;width:29.1pt;height:45.3pt;z-index:251671552;mso-height-percent:200;mso-height-percent:200;mso-width-relative:margin;mso-height-relative:margin" stroked="f">
            <v:textbox style="mso-fit-shape-to-text:t">
              <w:txbxContent>
                <w:p w:rsidR="00F85E63" w:rsidRPr="00F85E63" w:rsidRDefault="00F85E63">
                  <w:pPr>
                    <w:rPr>
                      <w:b/>
                      <w:sz w:val="40"/>
                      <w:szCs w:val="40"/>
                    </w:rPr>
                  </w:pPr>
                  <w:r w:rsidRPr="00F85E63">
                    <w:rPr>
                      <w:b/>
                      <w:sz w:val="40"/>
                      <w:szCs w:val="40"/>
                    </w:rPr>
                    <w:t>+</w:t>
                  </w:r>
                </w:p>
              </w:txbxContent>
            </v:textbox>
          </v:shape>
        </w:pict>
      </w:r>
    </w:p>
    <w:p w:rsidR="002956AA" w:rsidRPr="00F85E63" w:rsidRDefault="00F85E63" w:rsidP="002956AA">
      <w:pPr>
        <w:rPr>
          <w:b/>
          <w:sz w:val="36"/>
          <w:szCs w:val="36"/>
        </w:rPr>
      </w:pPr>
      <w:r w:rsidRPr="00F85E63">
        <w:rPr>
          <w:b/>
          <w:sz w:val="36"/>
          <w:szCs w:val="36"/>
        </w:rPr>
        <w:t>=</w:t>
      </w:r>
    </w:p>
    <w:p w:rsidR="002956AA" w:rsidRPr="002956AA" w:rsidRDefault="002956AA" w:rsidP="002956AA"/>
    <w:p w:rsidR="002956AA" w:rsidRPr="002956AA" w:rsidRDefault="002956AA" w:rsidP="00F85E63">
      <w:pPr>
        <w:ind w:left="-1417" w:firstLine="1417"/>
        <w:rPr>
          <w:sz w:val="32"/>
          <w:szCs w:val="32"/>
        </w:rPr>
      </w:pPr>
    </w:p>
    <w:p w:rsidR="00822BA8" w:rsidRPr="00F85E63" w:rsidRDefault="002956AA" w:rsidP="002956AA">
      <w:pPr>
        <w:rPr>
          <w:b/>
          <w:sz w:val="32"/>
          <w:szCs w:val="32"/>
        </w:rPr>
      </w:pPr>
      <w:r w:rsidRPr="00F85E63">
        <w:rPr>
          <w:b/>
          <w:sz w:val="32"/>
          <w:szCs w:val="32"/>
        </w:rPr>
        <w:t>3 500 000 Kč</w:t>
      </w:r>
      <w:r w:rsidRPr="00F85E63">
        <w:rPr>
          <w:b/>
          <w:sz w:val="32"/>
          <w:szCs w:val="32"/>
        </w:rPr>
        <w:tab/>
      </w:r>
      <w:r w:rsidRPr="00F85E63">
        <w:rPr>
          <w:b/>
          <w:sz w:val="32"/>
          <w:szCs w:val="32"/>
        </w:rPr>
        <w:tab/>
      </w:r>
      <w:r w:rsidRPr="00F85E63">
        <w:rPr>
          <w:b/>
          <w:sz w:val="32"/>
          <w:szCs w:val="32"/>
        </w:rPr>
        <w:tab/>
        <w:t xml:space="preserve">    1 500 000 Kč</w:t>
      </w:r>
      <w:r w:rsidRPr="00F85E63">
        <w:rPr>
          <w:b/>
          <w:sz w:val="32"/>
          <w:szCs w:val="32"/>
        </w:rPr>
        <w:tab/>
        <w:t xml:space="preserve"> </w:t>
      </w:r>
      <w:r w:rsidRPr="00F85E63">
        <w:rPr>
          <w:b/>
          <w:sz w:val="32"/>
          <w:szCs w:val="32"/>
        </w:rPr>
        <w:tab/>
        <w:t xml:space="preserve">           2 000 000 Kč</w:t>
      </w:r>
    </w:p>
    <w:p w:rsidR="002956AA" w:rsidRPr="00F85E63" w:rsidRDefault="002956AA" w:rsidP="002956AA">
      <w:pPr>
        <w:spacing w:after="0" w:line="240" w:lineRule="auto"/>
        <w:rPr>
          <w:sz w:val="32"/>
          <w:szCs w:val="32"/>
        </w:rPr>
      </w:pPr>
      <w:r w:rsidRPr="00F85E63">
        <w:rPr>
          <w:sz w:val="32"/>
          <w:szCs w:val="32"/>
        </w:rPr>
        <w:t xml:space="preserve">cena kupované </w:t>
      </w:r>
      <w:r w:rsidRPr="00F85E63">
        <w:rPr>
          <w:sz w:val="32"/>
          <w:szCs w:val="32"/>
        </w:rPr>
        <w:tab/>
      </w:r>
      <w:r w:rsidRPr="00F85E63">
        <w:rPr>
          <w:sz w:val="32"/>
          <w:szCs w:val="32"/>
        </w:rPr>
        <w:tab/>
      </w:r>
      <w:r w:rsidRPr="00F85E63">
        <w:rPr>
          <w:sz w:val="32"/>
          <w:szCs w:val="32"/>
        </w:rPr>
        <w:tab/>
        <w:t xml:space="preserve">     naspořeno</w:t>
      </w:r>
      <w:r w:rsidRPr="00F85E63">
        <w:rPr>
          <w:sz w:val="32"/>
          <w:szCs w:val="32"/>
        </w:rPr>
        <w:tab/>
      </w:r>
      <w:r w:rsidRPr="00F85E63">
        <w:rPr>
          <w:sz w:val="32"/>
          <w:szCs w:val="32"/>
        </w:rPr>
        <w:tab/>
        <w:t xml:space="preserve">          hypoteční úvěr</w:t>
      </w:r>
    </w:p>
    <w:p w:rsidR="002956AA" w:rsidRPr="00F85E63" w:rsidRDefault="002956AA" w:rsidP="002956AA">
      <w:pPr>
        <w:spacing w:after="0" w:line="240" w:lineRule="auto"/>
        <w:rPr>
          <w:sz w:val="32"/>
          <w:szCs w:val="32"/>
        </w:rPr>
      </w:pPr>
      <w:r w:rsidRPr="00F85E63">
        <w:rPr>
          <w:sz w:val="32"/>
          <w:szCs w:val="32"/>
        </w:rPr>
        <w:t>nemovitosti</w:t>
      </w:r>
    </w:p>
    <w:p w:rsidR="00F85E63" w:rsidRDefault="00F85E63" w:rsidP="002956AA">
      <w:pPr>
        <w:spacing w:after="0" w:line="240" w:lineRule="auto"/>
        <w:rPr>
          <w:sz w:val="32"/>
          <w:szCs w:val="32"/>
        </w:rPr>
      </w:pPr>
    </w:p>
    <w:p w:rsidR="00F85E63" w:rsidRDefault="00F85E63" w:rsidP="002956AA">
      <w:pPr>
        <w:spacing w:after="0" w:line="240" w:lineRule="auto"/>
        <w:rPr>
          <w:sz w:val="32"/>
          <w:szCs w:val="32"/>
        </w:rPr>
      </w:pPr>
    </w:p>
    <w:p w:rsidR="00F85E63" w:rsidRDefault="00F85E63" w:rsidP="00F85E63">
      <w:pPr>
        <w:spacing w:after="0" w:line="240" w:lineRule="auto"/>
        <w:rPr>
          <w:b/>
          <w:sz w:val="36"/>
          <w:szCs w:val="36"/>
        </w:rPr>
      </w:pPr>
      <w:r w:rsidRPr="00F85E63">
        <w:rPr>
          <w:b/>
          <w:sz w:val="36"/>
          <w:szCs w:val="36"/>
        </w:rPr>
        <w:t>Úkol: Vypočítej, jakou</w:t>
      </w:r>
      <w:r>
        <w:rPr>
          <w:b/>
          <w:sz w:val="36"/>
          <w:szCs w:val="36"/>
        </w:rPr>
        <w:t xml:space="preserve"> částku bys musel bance měsíčně</w:t>
      </w:r>
    </w:p>
    <w:p w:rsidR="00F85E63" w:rsidRDefault="00F85E63" w:rsidP="00F85E63">
      <w:pPr>
        <w:spacing w:after="0"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</w:t>
      </w:r>
      <w:r w:rsidRPr="00F85E63">
        <w:rPr>
          <w:b/>
          <w:sz w:val="36"/>
          <w:szCs w:val="36"/>
        </w:rPr>
        <w:t xml:space="preserve">splácet za předpokladu: </w:t>
      </w:r>
    </w:p>
    <w:p w:rsidR="00F85E63" w:rsidRPr="00F85E63" w:rsidRDefault="00F85E63" w:rsidP="00F85E63">
      <w:pPr>
        <w:spacing w:after="0" w:line="240" w:lineRule="auto"/>
        <w:ind w:left="354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</w:t>
      </w:r>
      <w:r w:rsidRPr="00F85E63">
        <w:rPr>
          <w:b/>
          <w:sz w:val="36"/>
          <w:szCs w:val="36"/>
        </w:rPr>
        <w:t>a) doba splatnosti - 20 let</w:t>
      </w:r>
    </w:p>
    <w:p w:rsidR="00F85E63" w:rsidRPr="00F85E63" w:rsidRDefault="00F85E63" w:rsidP="00F85E63">
      <w:pPr>
        <w:spacing w:after="0" w:line="240" w:lineRule="auto"/>
        <w:ind w:left="2124"/>
        <w:rPr>
          <w:b/>
          <w:sz w:val="36"/>
          <w:szCs w:val="36"/>
        </w:rPr>
      </w:pPr>
      <w:r w:rsidRPr="00F85E63">
        <w:rPr>
          <w:b/>
          <w:sz w:val="36"/>
          <w:szCs w:val="36"/>
        </w:rPr>
        <w:tab/>
      </w:r>
      <w:r w:rsidRPr="00F85E63">
        <w:rPr>
          <w:b/>
          <w:sz w:val="36"/>
          <w:szCs w:val="36"/>
        </w:rPr>
        <w:tab/>
      </w:r>
      <w:r w:rsidRPr="00F85E63">
        <w:rPr>
          <w:b/>
          <w:sz w:val="36"/>
          <w:szCs w:val="36"/>
        </w:rPr>
        <w:tab/>
        <w:t xml:space="preserve"> úrok – 3% ročně</w:t>
      </w:r>
    </w:p>
    <w:p w:rsidR="00F85E63" w:rsidRPr="00F85E63" w:rsidRDefault="00F85E63" w:rsidP="00F85E63">
      <w:pPr>
        <w:spacing w:after="0" w:line="240" w:lineRule="auto"/>
        <w:ind w:left="2124"/>
        <w:rPr>
          <w:b/>
          <w:sz w:val="36"/>
          <w:szCs w:val="36"/>
        </w:rPr>
      </w:pPr>
    </w:p>
    <w:p w:rsidR="00F85E63" w:rsidRPr="00F85E63" w:rsidRDefault="00F85E63" w:rsidP="00F85E63">
      <w:pPr>
        <w:spacing w:after="0" w:line="240" w:lineRule="auto"/>
        <w:ind w:left="2124"/>
        <w:rPr>
          <w:b/>
          <w:sz w:val="36"/>
          <w:szCs w:val="36"/>
        </w:rPr>
      </w:pPr>
      <w:r w:rsidRPr="00F85E63">
        <w:rPr>
          <w:b/>
          <w:sz w:val="36"/>
          <w:szCs w:val="36"/>
        </w:rPr>
        <w:tab/>
      </w:r>
      <w:r w:rsidRPr="00F85E63">
        <w:rPr>
          <w:b/>
          <w:sz w:val="36"/>
          <w:szCs w:val="36"/>
        </w:rPr>
        <w:tab/>
        <w:t xml:space="preserve">       b) doba splatnosti – 30 let</w:t>
      </w:r>
    </w:p>
    <w:p w:rsidR="00F85E63" w:rsidRDefault="00F85E63" w:rsidP="00F85E63">
      <w:pPr>
        <w:spacing w:after="0" w:line="240" w:lineRule="auto"/>
        <w:ind w:left="2124"/>
        <w:rPr>
          <w:b/>
          <w:sz w:val="36"/>
          <w:szCs w:val="36"/>
        </w:rPr>
      </w:pPr>
      <w:r w:rsidRPr="00F85E63">
        <w:rPr>
          <w:b/>
          <w:sz w:val="36"/>
          <w:szCs w:val="36"/>
        </w:rPr>
        <w:tab/>
      </w:r>
      <w:r w:rsidRPr="00F85E63">
        <w:rPr>
          <w:b/>
          <w:sz w:val="36"/>
          <w:szCs w:val="36"/>
        </w:rPr>
        <w:tab/>
      </w:r>
      <w:r w:rsidRPr="00F85E63">
        <w:rPr>
          <w:b/>
          <w:sz w:val="36"/>
          <w:szCs w:val="36"/>
        </w:rPr>
        <w:tab/>
        <w:t xml:space="preserve">  úrok – 4% ročně</w:t>
      </w:r>
    </w:p>
    <w:p w:rsidR="00F85E63" w:rsidRDefault="00F85E63" w:rsidP="00F85E63">
      <w:pPr>
        <w:spacing w:after="0" w:line="240" w:lineRule="auto"/>
        <w:ind w:left="708"/>
        <w:rPr>
          <w:b/>
          <w:sz w:val="36"/>
          <w:szCs w:val="36"/>
        </w:rPr>
      </w:pPr>
    </w:p>
    <w:p w:rsidR="00F85E63" w:rsidRDefault="00F85E63" w:rsidP="00F85E63">
      <w:pPr>
        <w:spacing w:after="0" w:line="240" w:lineRule="auto"/>
        <w:ind w:left="708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Zhodnoť varianty. </w:t>
      </w:r>
    </w:p>
    <w:p w:rsidR="001B7E6D" w:rsidRDefault="001B7E6D">
      <w:pPr>
        <w:rPr>
          <w:b/>
          <w:sz w:val="36"/>
          <w:szCs w:val="36"/>
        </w:rPr>
        <w:sectPr w:rsidR="001B7E6D" w:rsidSect="00666AF1">
          <w:footerReference w:type="defaul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85E63" w:rsidRDefault="00F85E63">
      <w:pPr>
        <w:rPr>
          <w:b/>
          <w:sz w:val="36"/>
          <w:szCs w:val="36"/>
        </w:rPr>
      </w:pPr>
    </w:p>
    <w:p w:rsidR="00F85E63" w:rsidRPr="00E10359" w:rsidRDefault="00F85E63" w:rsidP="00F85E63">
      <w:pPr>
        <w:rPr>
          <w:rFonts w:cstheme="minorHAnsi"/>
          <w:b/>
          <w:sz w:val="36"/>
          <w:szCs w:val="36"/>
        </w:rPr>
      </w:pPr>
      <w:r w:rsidRPr="00E10359">
        <w:rPr>
          <w:rFonts w:cstheme="minorHAnsi"/>
          <w:b/>
          <w:sz w:val="36"/>
          <w:szCs w:val="36"/>
        </w:rPr>
        <w:t>Použité zdroje:</w:t>
      </w:r>
    </w:p>
    <w:p w:rsidR="00F85E63" w:rsidRDefault="00F85E63" w:rsidP="00F85E63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  <w:sz w:val="36"/>
          <w:szCs w:val="36"/>
        </w:rPr>
      </w:pPr>
      <w:r w:rsidRPr="00E10359">
        <w:rPr>
          <w:rFonts w:cstheme="minorHAnsi"/>
          <w:sz w:val="36"/>
          <w:szCs w:val="36"/>
        </w:rPr>
        <w:t>vlastní text</w:t>
      </w:r>
    </w:p>
    <w:p w:rsidR="00F85E63" w:rsidRPr="00F85E63" w:rsidRDefault="007638AE" w:rsidP="00F85E63">
      <w:pPr>
        <w:pStyle w:val="Odstavecseseznamem"/>
        <w:numPr>
          <w:ilvl w:val="0"/>
          <w:numId w:val="4"/>
        </w:numPr>
        <w:spacing w:after="0"/>
        <w:rPr>
          <w:rFonts w:cstheme="minorHAnsi"/>
          <w:sz w:val="36"/>
          <w:szCs w:val="36"/>
        </w:rPr>
      </w:pPr>
      <w:r w:rsidRPr="00F85E63">
        <w:rPr>
          <w:rFonts w:cstheme="minorHAnsi"/>
          <w:sz w:val="36"/>
          <w:szCs w:val="36"/>
        </w:rPr>
        <w:t>NAVRÁTILOVÁ, P. – Finanční gramotnost – učebnice žáka.</w:t>
      </w:r>
      <w:r w:rsidR="00F85E63" w:rsidRPr="00F85E63">
        <w:rPr>
          <w:rFonts w:cstheme="minorHAnsi"/>
          <w:sz w:val="36"/>
          <w:szCs w:val="36"/>
        </w:rPr>
        <w:t xml:space="preserve">  II. Vyd. Kralice na Hané: Computer Media, 2011. </w:t>
      </w:r>
    </w:p>
    <w:p w:rsidR="00F85E63" w:rsidRPr="00F85E63" w:rsidRDefault="00F85E63" w:rsidP="00F85E63">
      <w:pPr>
        <w:pStyle w:val="Odstavecseseznamem"/>
        <w:spacing w:after="0"/>
        <w:rPr>
          <w:rFonts w:cstheme="minorHAnsi"/>
          <w:sz w:val="36"/>
          <w:szCs w:val="36"/>
        </w:rPr>
      </w:pPr>
      <w:r w:rsidRPr="00F85E63">
        <w:rPr>
          <w:rFonts w:cstheme="minorHAnsi"/>
          <w:sz w:val="36"/>
          <w:szCs w:val="36"/>
        </w:rPr>
        <w:t xml:space="preserve"> ISBN 978-80-7402-106-0</w:t>
      </w:r>
    </w:p>
    <w:p w:rsidR="00F85E63" w:rsidRPr="00E10359" w:rsidRDefault="00022883" w:rsidP="00F85E63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  <w:sz w:val="36"/>
          <w:szCs w:val="36"/>
        </w:rPr>
      </w:pPr>
      <w:r w:rsidRPr="00E10359">
        <w:rPr>
          <w:rFonts w:cstheme="minorHAnsi"/>
          <w:sz w:val="36"/>
          <w:szCs w:val="36"/>
        </w:rPr>
        <w:t>O</w:t>
      </w:r>
      <w:r w:rsidR="00F85E63" w:rsidRPr="00E10359">
        <w:rPr>
          <w:rFonts w:cstheme="minorHAnsi"/>
          <w:sz w:val="36"/>
          <w:szCs w:val="36"/>
        </w:rPr>
        <w:t>brázky</w:t>
      </w:r>
      <w:r>
        <w:rPr>
          <w:rFonts w:cstheme="minorHAnsi"/>
          <w:sz w:val="36"/>
          <w:szCs w:val="36"/>
        </w:rPr>
        <w:t xml:space="preserve"> z</w:t>
      </w:r>
      <w:r w:rsidR="00F85E63" w:rsidRPr="00E10359">
        <w:rPr>
          <w:rFonts w:cstheme="minorHAnsi"/>
          <w:sz w:val="36"/>
          <w:szCs w:val="36"/>
        </w:rPr>
        <w:t xml:space="preserve"> galerie </w:t>
      </w:r>
      <w:hyperlink r:id="rId14" w:history="1">
        <w:r w:rsidR="00F85E63" w:rsidRPr="00E10359">
          <w:rPr>
            <w:rStyle w:val="Hypertextovodkaz"/>
            <w:rFonts w:cstheme="minorHAnsi"/>
            <w:sz w:val="36"/>
            <w:szCs w:val="36"/>
          </w:rPr>
          <w:t>www.office.com</w:t>
        </w:r>
      </w:hyperlink>
      <w:r w:rsidR="00F85E63" w:rsidRPr="00E10359">
        <w:rPr>
          <w:rFonts w:cstheme="minorHAnsi"/>
          <w:sz w:val="36"/>
          <w:szCs w:val="36"/>
        </w:rPr>
        <w:t xml:space="preserve"> </w:t>
      </w:r>
    </w:p>
    <w:p w:rsidR="00F85E63" w:rsidRPr="00F85E63" w:rsidRDefault="00F85E63" w:rsidP="00F85E63">
      <w:pPr>
        <w:spacing w:after="0" w:line="240" w:lineRule="auto"/>
        <w:ind w:left="708"/>
        <w:rPr>
          <w:b/>
          <w:sz w:val="36"/>
          <w:szCs w:val="36"/>
        </w:rPr>
      </w:pPr>
    </w:p>
    <w:sectPr w:rsidR="00F85E63" w:rsidRPr="00F85E63" w:rsidSect="00666AF1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627E" w:rsidRDefault="00AC627E" w:rsidP="001B7E6D">
      <w:pPr>
        <w:spacing w:after="0" w:line="240" w:lineRule="auto"/>
      </w:pPr>
      <w:r>
        <w:separator/>
      </w:r>
    </w:p>
  </w:endnote>
  <w:endnote w:type="continuationSeparator" w:id="1">
    <w:p w:rsidR="00AC627E" w:rsidRDefault="00AC627E" w:rsidP="001B7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E6D" w:rsidRDefault="001B7E6D">
    <w:pPr>
      <w:pStyle w:val="Zpat"/>
    </w:pPr>
    <w:r>
      <w:rPr>
        <w:noProof/>
        <w:lang w:eastAsia="cs-CZ"/>
      </w:rPr>
      <w:drawing>
        <wp:inline distT="0" distB="0" distL="0" distR="0">
          <wp:extent cx="5733334" cy="1266667"/>
          <wp:effectExtent l="19050" t="0" r="716" b="0"/>
          <wp:docPr id="5" name="Obrázek 4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3334" cy="12666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E6D" w:rsidRDefault="001B7E6D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E6D" w:rsidRDefault="001B7E6D">
    <w:pPr>
      <w:pStyle w:val="Zpat"/>
    </w:pPr>
    <w:r>
      <w:rPr>
        <w:noProof/>
        <w:lang w:eastAsia="cs-CZ"/>
      </w:rPr>
      <w:drawing>
        <wp:inline distT="0" distB="0" distL="0" distR="0">
          <wp:extent cx="5733334" cy="1266667"/>
          <wp:effectExtent l="19050" t="0" r="716" b="0"/>
          <wp:docPr id="6" name="Obrázek 4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3334" cy="12666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627E" w:rsidRDefault="00AC627E" w:rsidP="001B7E6D">
      <w:pPr>
        <w:spacing w:after="0" w:line="240" w:lineRule="auto"/>
      </w:pPr>
      <w:r>
        <w:separator/>
      </w:r>
    </w:p>
  </w:footnote>
  <w:footnote w:type="continuationSeparator" w:id="1">
    <w:p w:rsidR="00AC627E" w:rsidRDefault="00AC627E" w:rsidP="001B7E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46A70"/>
    <w:multiLevelType w:val="hybridMultilevel"/>
    <w:tmpl w:val="203E4802"/>
    <w:lvl w:ilvl="0" w:tplc="D53A8E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FC2A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8627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1C9E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7036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78E2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1294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7A81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228B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7281933"/>
    <w:multiLevelType w:val="hybridMultilevel"/>
    <w:tmpl w:val="10D63F3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4E7FA2"/>
    <w:multiLevelType w:val="hybridMultilevel"/>
    <w:tmpl w:val="462EC8B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1465B9"/>
    <w:multiLevelType w:val="hybridMultilevel"/>
    <w:tmpl w:val="4C34C2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EB1077"/>
    <w:multiLevelType w:val="hybridMultilevel"/>
    <w:tmpl w:val="B32C46B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1674F1"/>
    <w:rsid w:val="00022883"/>
    <w:rsid w:val="000B1CA9"/>
    <w:rsid w:val="00126674"/>
    <w:rsid w:val="001674F1"/>
    <w:rsid w:val="001B7E6D"/>
    <w:rsid w:val="002956AA"/>
    <w:rsid w:val="003A220E"/>
    <w:rsid w:val="00666AF1"/>
    <w:rsid w:val="006A4EEC"/>
    <w:rsid w:val="006E4D54"/>
    <w:rsid w:val="007638AE"/>
    <w:rsid w:val="007844E1"/>
    <w:rsid w:val="00822BA8"/>
    <w:rsid w:val="00AC627E"/>
    <w:rsid w:val="00B51BE9"/>
    <w:rsid w:val="00D14E99"/>
    <w:rsid w:val="00E7228B"/>
    <w:rsid w:val="00F85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74F1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rsid w:val="001674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674F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51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1B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85E6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1B7E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B7E6D"/>
  </w:style>
  <w:style w:type="paragraph" w:styleId="Zpat">
    <w:name w:val="footer"/>
    <w:basedOn w:val="Normln"/>
    <w:link w:val="ZpatChar"/>
    <w:uiPriority w:val="99"/>
    <w:semiHidden/>
    <w:unhideWhenUsed/>
    <w:rsid w:val="001B7E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B7E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5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office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E19E6-979D-44E6-A9FC-DFEEDF1D7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208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Hela</dc:creator>
  <cp:lastModifiedBy>Rumcajs</cp:lastModifiedBy>
  <cp:revision>5</cp:revision>
  <cp:lastPrinted>2012-05-15T17:27:00Z</cp:lastPrinted>
  <dcterms:created xsi:type="dcterms:W3CDTF">2012-02-20T15:27:00Z</dcterms:created>
  <dcterms:modified xsi:type="dcterms:W3CDTF">2012-05-15T17:30:00Z</dcterms:modified>
</cp:coreProperties>
</file>