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43" w:rsidRDefault="00081343" w:rsidP="00081343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color w:val="0D0D0D"/>
          <w:kern w:val="24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 xml:space="preserve">Název školy: ZŠ Varnsdorf, Edisonova 2821, okres Děčín, příspěvková </w:t>
      </w:r>
      <w:r>
        <w:rPr>
          <w:rFonts w:ascii="Arial" w:hAnsi="Arial" w:cs="Arial"/>
          <w:color w:val="0D0D0D"/>
          <w:kern w:val="24"/>
          <w:sz w:val="36"/>
          <w:szCs w:val="36"/>
        </w:rPr>
        <w:t>organizace</w:t>
      </w:r>
      <w:r>
        <w:rPr>
          <w:rFonts w:ascii="Arial" w:hAnsi="Arial" w:cs="Arial"/>
          <w:color w:val="0D0D0D"/>
          <w:kern w:val="24"/>
          <w:sz w:val="36"/>
          <w:szCs w:val="36"/>
        </w:rPr>
        <w:br/>
      </w:r>
      <w:r w:rsidR="00934BDC" w:rsidRPr="00934BDC">
        <w:rPr>
          <w:rFonts w:ascii="Arial" w:hAnsi="Arial" w:cs="Arial"/>
          <w:color w:val="0D0D0D"/>
          <w:kern w:val="24"/>
          <w:sz w:val="36"/>
          <w:szCs w:val="36"/>
        </w:rPr>
        <w:t>Člověk a svět práce</w:t>
      </w:r>
      <w:r w:rsidR="00934BDC">
        <w:rPr>
          <w:rFonts w:ascii="Arial" w:hAnsi="Arial" w:cs="Arial"/>
          <w:color w:val="0D0D0D"/>
          <w:kern w:val="24"/>
          <w:sz w:val="36"/>
          <w:szCs w:val="36"/>
        </w:rPr>
        <w:t xml:space="preserve">, </w:t>
      </w:r>
      <w:r>
        <w:rPr>
          <w:rFonts w:ascii="Arial" w:hAnsi="Arial" w:cs="Arial"/>
          <w:color w:val="0D0D0D"/>
          <w:kern w:val="24"/>
          <w:sz w:val="36"/>
          <w:szCs w:val="36"/>
        </w:rPr>
        <w:t>Finanční gramotnost, Úlohy na logické myšlení</w:t>
      </w:r>
    </w:p>
    <w:p w:rsidR="00081343" w:rsidRPr="00AB2253" w:rsidRDefault="00081343" w:rsidP="00081343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 xml:space="preserve">Autor: Mgr. Helena </w:t>
      </w:r>
      <w:proofErr w:type="spellStart"/>
      <w:r w:rsidRPr="00AB2253">
        <w:rPr>
          <w:rFonts w:ascii="Arial" w:hAnsi="Arial" w:cs="Arial"/>
          <w:color w:val="0D0D0D"/>
          <w:kern w:val="24"/>
          <w:sz w:val="36"/>
          <w:szCs w:val="36"/>
        </w:rPr>
        <w:t>Foldinová</w:t>
      </w:r>
      <w:proofErr w:type="spellEnd"/>
      <w:r w:rsidRPr="00AB2253">
        <w:rPr>
          <w:rFonts w:ascii="Arial" w:hAnsi="Arial" w:cs="Arial"/>
          <w:color w:val="0D0D0D"/>
          <w:kern w:val="24"/>
          <w:sz w:val="36"/>
          <w:szCs w:val="36"/>
        </w:rPr>
        <w:br/>
        <w:t xml:space="preserve">Název a číslo materiálu: 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VY_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62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_INOVACE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_16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/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I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I.SADA</w:t>
      </w:r>
    </w:p>
    <w:p w:rsidR="00081343" w:rsidRPr="00AB2253" w:rsidRDefault="00081343" w:rsidP="00081343">
      <w:pPr>
        <w:rPr>
          <w:rFonts w:ascii="Arial" w:hAnsi="Arial" w:cs="Arial"/>
          <w:sz w:val="36"/>
          <w:szCs w:val="36"/>
        </w:rPr>
      </w:pPr>
    </w:p>
    <w:p w:rsidR="00081343" w:rsidRPr="00AB2253" w:rsidRDefault="00081343" w:rsidP="00081343">
      <w:pPr>
        <w:rPr>
          <w:rFonts w:ascii="Arial" w:hAnsi="Arial" w:cs="Arial"/>
          <w:sz w:val="36"/>
          <w:szCs w:val="36"/>
        </w:rPr>
      </w:pPr>
    </w:p>
    <w:p w:rsidR="00081343" w:rsidRPr="00AB2253" w:rsidRDefault="00081343" w:rsidP="00081343">
      <w:pPr>
        <w:rPr>
          <w:rFonts w:ascii="Arial" w:hAnsi="Arial" w:cs="Arial"/>
          <w:sz w:val="36"/>
          <w:szCs w:val="36"/>
        </w:rPr>
      </w:pPr>
    </w:p>
    <w:p w:rsidR="00081343" w:rsidRDefault="00081343" w:rsidP="000813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b/>
          <w:bCs/>
          <w:sz w:val="36"/>
          <w:szCs w:val="36"/>
        </w:rPr>
        <w:t xml:space="preserve">Anotace: </w:t>
      </w:r>
      <w:r w:rsidR="00D511E6" w:rsidRPr="00D511E6">
        <w:rPr>
          <w:rFonts w:ascii="Arial" w:hAnsi="Arial" w:cs="Arial"/>
          <w:bCs/>
          <w:sz w:val="36"/>
          <w:szCs w:val="36"/>
        </w:rPr>
        <w:t>Logické úlohy jsou určeny pro žáky 9. ročníku (i pro nižší ročníky).</w:t>
      </w:r>
      <w:r w:rsidR="00D511E6">
        <w:rPr>
          <w:rFonts w:ascii="Arial" w:hAnsi="Arial" w:cs="Arial"/>
          <w:b/>
          <w:bCs/>
          <w:sz w:val="36"/>
          <w:szCs w:val="36"/>
        </w:rPr>
        <w:t xml:space="preserve"> </w:t>
      </w:r>
      <w:r w:rsidR="000E2E92">
        <w:rPr>
          <w:rFonts w:ascii="Arial" w:hAnsi="Arial" w:cs="Arial"/>
          <w:sz w:val="36"/>
          <w:szCs w:val="36"/>
        </w:rPr>
        <w:t xml:space="preserve">Žáci si zkouší, jak zvládají logicky uvažovat a současně si připomenou některé pojmy z finanční gramotnosti. </w:t>
      </w:r>
    </w:p>
    <w:p w:rsidR="00081343" w:rsidRPr="00AB2253" w:rsidRDefault="00081343" w:rsidP="000813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sz w:val="36"/>
          <w:szCs w:val="36"/>
        </w:rPr>
        <w:t xml:space="preserve">Období: </w:t>
      </w:r>
      <w:r>
        <w:rPr>
          <w:rFonts w:ascii="Arial" w:hAnsi="Arial" w:cs="Arial"/>
          <w:sz w:val="36"/>
          <w:szCs w:val="36"/>
        </w:rPr>
        <w:t>leden</w:t>
      </w:r>
      <w:r w:rsidRPr="00AB2253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květen</w:t>
      </w:r>
      <w:r w:rsidRPr="00AB2253">
        <w:rPr>
          <w:rFonts w:ascii="Arial" w:hAnsi="Arial" w:cs="Arial"/>
          <w:sz w:val="36"/>
          <w:szCs w:val="36"/>
        </w:rPr>
        <w:t xml:space="preserve"> 201</w:t>
      </w:r>
      <w:r>
        <w:rPr>
          <w:rFonts w:ascii="Arial" w:hAnsi="Arial" w:cs="Arial"/>
          <w:sz w:val="36"/>
          <w:szCs w:val="36"/>
        </w:rPr>
        <w:t>2</w:t>
      </w:r>
    </w:p>
    <w:p w:rsidR="00081343" w:rsidRDefault="00081343">
      <w:r>
        <w:br w:type="page"/>
      </w:r>
      <w:r w:rsidRPr="0008134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3590925</wp:posOffset>
            </wp:positionV>
            <wp:extent cx="5715000" cy="1247775"/>
            <wp:effectExtent l="19050" t="0" r="0" b="0"/>
            <wp:wrapTight wrapText="bothSides">
              <wp:wrapPolygon edited="0">
                <wp:start x="-72" y="0"/>
                <wp:lineTo x="-72" y="21435"/>
                <wp:lineTo x="21600" y="21435"/>
                <wp:lineTo x="21600" y="0"/>
                <wp:lineTo x="-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E92" w:rsidRPr="000E2E92" w:rsidRDefault="000E2E92" w:rsidP="000E2E92">
      <w:pPr>
        <w:pStyle w:val="Odstavecsesezname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-499745</wp:posOffset>
            </wp:positionV>
            <wp:extent cx="2209800" cy="2019300"/>
            <wp:effectExtent l="19050" t="0" r="0" b="0"/>
            <wp:wrapTopAndBottom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157" t="23529" r="24793" b="2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343" w:rsidRPr="000E2E92" w:rsidRDefault="00081343" w:rsidP="000D7A58">
      <w:pPr>
        <w:pStyle w:val="Odstavecseseznamem"/>
        <w:numPr>
          <w:ilvl w:val="0"/>
          <w:numId w:val="3"/>
        </w:numPr>
        <w:rPr>
          <w:b/>
          <w:sz w:val="26"/>
          <w:szCs w:val="26"/>
        </w:rPr>
      </w:pPr>
      <w:r w:rsidRPr="000E2E92">
        <w:rPr>
          <w:sz w:val="26"/>
          <w:szCs w:val="26"/>
        </w:rPr>
        <w:t xml:space="preserve">Několik manželských párů navštěvuje kurz </w:t>
      </w:r>
      <w:r w:rsidRPr="000E2E92">
        <w:rPr>
          <w:caps/>
          <w:sz w:val="26"/>
          <w:szCs w:val="26"/>
        </w:rPr>
        <w:t xml:space="preserve">Finanční gramotnosti, </w:t>
      </w:r>
      <w:r w:rsidRPr="000E2E92">
        <w:rPr>
          <w:sz w:val="26"/>
          <w:szCs w:val="26"/>
        </w:rPr>
        <w:t>nechodí ale do kurzu stejně dlouho (1, 6, 8 a 12 měsíců). Každý z nich má běžný účet u některé banky a taky půjčku</w:t>
      </w:r>
      <w:r w:rsidRPr="000E2E92">
        <w:rPr>
          <w:b/>
          <w:sz w:val="26"/>
          <w:szCs w:val="26"/>
        </w:rPr>
        <w:t xml:space="preserve">. Zjisti, kdo má účet u ČSOB, formy úvěrů a jak dlouho navštěvují kurz </w:t>
      </w:r>
      <w:r w:rsidRPr="000E2E92">
        <w:rPr>
          <w:b/>
          <w:caps/>
          <w:sz w:val="26"/>
          <w:szCs w:val="26"/>
        </w:rPr>
        <w:t>finanční gramotnosti.</w:t>
      </w:r>
      <w:r w:rsidRPr="000E2E92">
        <w:rPr>
          <w:b/>
          <w:sz w:val="26"/>
          <w:szCs w:val="26"/>
        </w:rPr>
        <w:t xml:space="preserve"> </w:t>
      </w:r>
    </w:p>
    <w:p w:rsidR="000D7A58" w:rsidRPr="000E2E92" w:rsidRDefault="000D7A58" w:rsidP="000D7A58">
      <w:pPr>
        <w:pStyle w:val="Odstavecseseznamem"/>
        <w:rPr>
          <w:b/>
          <w:sz w:val="26"/>
          <w:szCs w:val="26"/>
        </w:rPr>
      </w:pP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 xml:space="preserve">Manželé, kteří mají účet u KB, chodí do kurzu teprve měsíc. </w:t>
      </w: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>Veselí nemají spotřebitelský úvěr.</w:t>
      </w: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>Nováčkovi mají účet u České spořitelny.</w:t>
      </w: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>Procházkovi navštěvují kurz déle než Černí.</w:t>
      </w: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>Manželé, kteří chodí do kurzu rok a mají účet u České spořitelny, mají hypoteční úvěr.</w:t>
      </w: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 xml:space="preserve">Černí mají účet u </w:t>
      </w:r>
      <w:proofErr w:type="spellStart"/>
      <w:r w:rsidRPr="000E2E92">
        <w:rPr>
          <w:sz w:val="26"/>
          <w:szCs w:val="26"/>
        </w:rPr>
        <w:t>Raiffeisen</w:t>
      </w:r>
      <w:r w:rsidR="000E2E92">
        <w:rPr>
          <w:sz w:val="26"/>
          <w:szCs w:val="26"/>
        </w:rPr>
        <w:t>bank</w:t>
      </w:r>
      <w:proofErr w:type="spellEnd"/>
      <w:r w:rsidRPr="000E2E92">
        <w:rPr>
          <w:sz w:val="26"/>
          <w:szCs w:val="26"/>
        </w:rPr>
        <w:t xml:space="preserve">. </w:t>
      </w: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>Manželé s účtem u KB mají kontokorentní úvěr.</w:t>
      </w:r>
    </w:p>
    <w:p w:rsidR="00081343" w:rsidRPr="000E2E92" w:rsidRDefault="00081343" w:rsidP="0008134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E2E92">
        <w:rPr>
          <w:sz w:val="26"/>
          <w:szCs w:val="26"/>
        </w:rPr>
        <w:t xml:space="preserve">Revolvingový úvěr mají Procházkovi. </w:t>
      </w:r>
    </w:p>
    <w:p w:rsidR="008E7843" w:rsidRPr="000E2E92" w:rsidRDefault="008E7843" w:rsidP="008E7843">
      <w:pPr>
        <w:rPr>
          <w:sz w:val="26"/>
          <w:szCs w:val="26"/>
        </w:rPr>
      </w:pPr>
    </w:p>
    <w:p w:rsidR="008E7843" w:rsidRPr="000E2E92" w:rsidRDefault="008E7843" w:rsidP="000D7A58">
      <w:pPr>
        <w:pStyle w:val="Odstavecseseznamem"/>
        <w:numPr>
          <w:ilvl w:val="0"/>
          <w:numId w:val="3"/>
        </w:numPr>
        <w:rPr>
          <w:b/>
          <w:sz w:val="26"/>
          <w:szCs w:val="26"/>
        </w:rPr>
      </w:pPr>
      <w:r w:rsidRPr="000E2E92">
        <w:rPr>
          <w:sz w:val="26"/>
          <w:szCs w:val="26"/>
        </w:rPr>
        <w:t>O víkendu se sešli čtyři kamarádi a povídali si o stavebním spoření. Každý z nich se jinak jmenuje, jiný počet roků spoří (1 – 4), mají jinou stavební spořitelnu a každý spoří různou měsíční částku</w:t>
      </w:r>
      <w:r w:rsidRPr="000E2E92">
        <w:rPr>
          <w:b/>
          <w:sz w:val="26"/>
          <w:szCs w:val="26"/>
        </w:rPr>
        <w:t xml:space="preserve">. Tvým úkolem je určit, kdo </w:t>
      </w:r>
      <w:r w:rsidR="000D7A58" w:rsidRPr="000E2E92">
        <w:rPr>
          <w:b/>
          <w:sz w:val="26"/>
          <w:szCs w:val="26"/>
        </w:rPr>
        <w:t>má Wüstenrot</w:t>
      </w:r>
      <w:r w:rsidRPr="000E2E92">
        <w:rPr>
          <w:b/>
          <w:sz w:val="26"/>
          <w:szCs w:val="26"/>
        </w:rPr>
        <w:t>, jakou měsíční částku spoří a jak dlouho?</w:t>
      </w:r>
    </w:p>
    <w:p w:rsidR="000D7A58" w:rsidRPr="000E2E92" w:rsidRDefault="000D7A58" w:rsidP="000D7A58">
      <w:pPr>
        <w:pStyle w:val="Odstavecseseznamem"/>
        <w:rPr>
          <w:sz w:val="26"/>
          <w:szCs w:val="26"/>
        </w:rPr>
      </w:pPr>
    </w:p>
    <w:p w:rsidR="008E7843" w:rsidRPr="000E2E92" w:rsidRDefault="008E7843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>Kamarád s Modrou pyramidou spoří dva roky.</w:t>
      </w:r>
    </w:p>
    <w:p w:rsidR="008E7843" w:rsidRPr="000E2E92" w:rsidRDefault="008E7843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>Petr nespoří 1 000,- Kč.</w:t>
      </w:r>
    </w:p>
    <w:p w:rsidR="008E7843" w:rsidRPr="000E2E92" w:rsidRDefault="008E7843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>Jirka má Českomoravskou stavební spořitelnu.</w:t>
      </w:r>
    </w:p>
    <w:p w:rsidR="008E7843" w:rsidRPr="000E2E92" w:rsidRDefault="008E7843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>Pavel spoří déle než Josef.</w:t>
      </w:r>
    </w:p>
    <w:p w:rsidR="008E7843" w:rsidRPr="000E2E92" w:rsidRDefault="008E7843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 xml:space="preserve">Kamarád, který spoří čtyři roky, má Českomoravskou stavební spořitelnu a ukládá 2 000,- Kč měsíčně. </w:t>
      </w:r>
    </w:p>
    <w:p w:rsidR="008E7843" w:rsidRPr="000E2E92" w:rsidRDefault="008E7843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>Josef má Stavební spo</w:t>
      </w:r>
      <w:r w:rsidR="000D7A58" w:rsidRPr="000E2E92">
        <w:rPr>
          <w:sz w:val="26"/>
          <w:szCs w:val="26"/>
        </w:rPr>
        <w:t>ření s Buřinkou.</w:t>
      </w:r>
    </w:p>
    <w:p w:rsidR="000D7A58" w:rsidRPr="000E2E92" w:rsidRDefault="000D7A58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 xml:space="preserve">Kamarád s Modrou pyramidou ukládá 500,- Kč měsíčně. </w:t>
      </w:r>
    </w:p>
    <w:p w:rsidR="000E2E92" w:rsidRDefault="000D7A58" w:rsidP="008E78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E2E92">
        <w:rPr>
          <w:sz w:val="26"/>
          <w:szCs w:val="26"/>
        </w:rPr>
        <w:t xml:space="preserve">1 500,- Kč spoří Pavel. </w:t>
      </w:r>
    </w:p>
    <w:p w:rsidR="000E2E92" w:rsidRDefault="000E2E92" w:rsidP="000E2E92">
      <w:pPr>
        <w:rPr>
          <w:rFonts w:cstheme="minorHAnsi"/>
          <w:b/>
          <w:sz w:val="36"/>
          <w:szCs w:val="36"/>
        </w:rPr>
      </w:pPr>
      <w:r w:rsidRPr="00E60F01"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22327" cy="1248508"/>
            <wp:effectExtent l="19050" t="0" r="0" b="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359">
        <w:rPr>
          <w:rFonts w:cstheme="minorHAnsi"/>
          <w:b/>
          <w:sz w:val="36"/>
          <w:szCs w:val="36"/>
        </w:rPr>
        <w:t>Použité zdroje:</w:t>
      </w:r>
    </w:p>
    <w:p w:rsidR="000E2E92" w:rsidRPr="00E60F01" w:rsidRDefault="000E2E92" w:rsidP="000E2E9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Vlastní text</w:t>
      </w:r>
    </w:p>
    <w:p w:rsidR="000E2E92" w:rsidRPr="00D3463A" w:rsidRDefault="000E2E92" w:rsidP="000E2E92">
      <w:pPr>
        <w:pStyle w:val="Odstavecseseznamem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Obrázek </w:t>
      </w:r>
      <w:proofErr w:type="spellStart"/>
      <w:r>
        <w:rPr>
          <w:sz w:val="32"/>
          <w:szCs w:val="32"/>
        </w:rPr>
        <w:t>smajlíka</w:t>
      </w:r>
      <w:proofErr w:type="spellEnd"/>
      <w:r w:rsidRPr="00D3463A">
        <w:rPr>
          <w:sz w:val="32"/>
          <w:szCs w:val="32"/>
        </w:rPr>
        <w:t xml:space="preserve"> z galerie </w:t>
      </w:r>
      <w:hyperlink r:id="rId7" w:history="1">
        <w:r w:rsidRPr="00D3463A">
          <w:rPr>
            <w:rStyle w:val="Hypertextovodkaz"/>
            <w:sz w:val="32"/>
            <w:szCs w:val="32"/>
          </w:rPr>
          <w:t>www.office.com</w:t>
        </w:r>
      </w:hyperlink>
      <w:r w:rsidRPr="00D3463A">
        <w:rPr>
          <w:sz w:val="32"/>
          <w:szCs w:val="32"/>
        </w:rPr>
        <w:t xml:space="preserve">  </w:t>
      </w:r>
    </w:p>
    <w:p w:rsidR="000D7A58" w:rsidRPr="000E2E92" w:rsidRDefault="000D7A58" w:rsidP="000E2E92">
      <w:pPr>
        <w:rPr>
          <w:sz w:val="26"/>
          <w:szCs w:val="26"/>
        </w:rPr>
      </w:pPr>
    </w:p>
    <w:sectPr w:rsidR="000D7A58" w:rsidRPr="000E2E92" w:rsidSect="00FE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6156"/>
    <w:multiLevelType w:val="hybridMultilevel"/>
    <w:tmpl w:val="2C762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E2E5522"/>
    <w:multiLevelType w:val="hybridMultilevel"/>
    <w:tmpl w:val="57560090"/>
    <w:lvl w:ilvl="0" w:tplc="CF2EB3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902DED"/>
    <w:multiLevelType w:val="hybridMultilevel"/>
    <w:tmpl w:val="1EA63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97B94"/>
    <w:multiLevelType w:val="hybridMultilevel"/>
    <w:tmpl w:val="5F7CA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343"/>
    <w:rsid w:val="00081343"/>
    <w:rsid w:val="000D7A58"/>
    <w:rsid w:val="000E2E92"/>
    <w:rsid w:val="0062146A"/>
    <w:rsid w:val="006A4EEC"/>
    <w:rsid w:val="00715C15"/>
    <w:rsid w:val="007844E1"/>
    <w:rsid w:val="008E7843"/>
    <w:rsid w:val="00934BDC"/>
    <w:rsid w:val="00D511E6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34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0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13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E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2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Rumcajs</cp:lastModifiedBy>
  <cp:revision>3</cp:revision>
  <dcterms:created xsi:type="dcterms:W3CDTF">2012-03-20T14:26:00Z</dcterms:created>
  <dcterms:modified xsi:type="dcterms:W3CDTF">2012-05-15T17:36:00Z</dcterms:modified>
</cp:coreProperties>
</file>