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8C6" w:rsidRDefault="00DC48C6" w:rsidP="00EA3A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sz w:val="44"/>
          <w:szCs w:val="44"/>
        </w:rPr>
      </w:pPr>
      <w:r w:rsidRPr="00EA3A8C">
        <w:rPr>
          <w:rFonts w:cs="Calibri"/>
          <w:sz w:val="44"/>
          <w:szCs w:val="44"/>
        </w:rPr>
        <w:t>Název školy: ZŠ Varnsdorf, Edisonova 2821, okres Děčín, příspěvková organizace</w:t>
      </w:r>
      <w:r w:rsidRPr="00EA3A8C">
        <w:rPr>
          <w:rFonts w:cs="Calibri"/>
          <w:sz w:val="44"/>
          <w:szCs w:val="44"/>
        </w:rPr>
        <w:br/>
        <w:t xml:space="preserve">Člověk a příroda, Chemie, </w:t>
      </w:r>
      <w:r>
        <w:rPr>
          <w:rFonts w:cs="Calibri"/>
          <w:sz w:val="44"/>
          <w:szCs w:val="44"/>
        </w:rPr>
        <w:t>Elektrochemie-pracovní list</w:t>
      </w:r>
      <w:bookmarkStart w:id="0" w:name="_GoBack"/>
      <w:bookmarkEnd w:id="0"/>
    </w:p>
    <w:p w:rsidR="00DC48C6" w:rsidRPr="00C37716" w:rsidRDefault="00DC48C6" w:rsidP="00EA3A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b/>
          <w:sz w:val="44"/>
          <w:szCs w:val="44"/>
        </w:rPr>
      </w:pPr>
      <w:r w:rsidRPr="00EA3A8C">
        <w:rPr>
          <w:rFonts w:cs="Calibri"/>
          <w:sz w:val="44"/>
          <w:szCs w:val="44"/>
        </w:rPr>
        <w:t>Autor: Ing. Světlana Hřibalová</w:t>
      </w:r>
      <w:r w:rsidRPr="00EA3A8C">
        <w:rPr>
          <w:rFonts w:cs="Calibri"/>
          <w:sz w:val="44"/>
          <w:szCs w:val="44"/>
        </w:rPr>
        <w:br/>
        <w:t>Název a číslo materiálu:</w:t>
      </w:r>
      <w:r w:rsidRPr="00EA3A8C">
        <w:rPr>
          <w:rFonts w:cs="Calibri"/>
          <w:sz w:val="44"/>
          <w:szCs w:val="44"/>
        </w:rPr>
        <w:br/>
      </w:r>
      <w:r>
        <w:rPr>
          <w:rFonts w:cs="Calibri"/>
          <w:b/>
          <w:bCs/>
          <w:sz w:val="44"/>
          <w:szCs w:val="44"/>
        </w:rPr>
        <w:t>VY_52_INOVACE_16</w:t>
      </w:r>
      <w:r w:rsidRPr="00EA3A8C">
        <w:rPr>
          <w:rFonts w:cs="Calibri"/>
          <w:b/>
          <w:bCs/>
          <w:sz w:val="44"/>
          <w:szCs w:val="44"/>
        </w:rPr>
        <w:t>/III.SADA</w:t>
      </w:r>
    </w:p>
    <w:p w:rsidR="00DC48C6" w:rsidRPr="00C37716" w:rsidRDefault="00DC48C6" w:rsidP="00C37716">
      <w:pPr>
        <w:spacing w:after="0" w:line="240" w:lineRule="auto"/>
        <w:rPr>
          <w:b/>
          <w:sz w:val="44"/>
          <w:szCs w:val="44"/>
        </w:rPr>
      </w:pPr>
    </w:p>
    <w:p w:rsidR="00DC48C6" w:rsidRDefault="00DC48C6" w:rsidP="00C37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44"/>
          <w:szCs w:val="44"/>
        </w:rPr>
      </w:pPr>
      <w:r w:rsidRPr="00C37716">
        <w:rPr>
          <w:b/>
          <w:sz w:val="44"/>
          <w:szCs w:val="44"/>
        </w:rPr>
        <w:t>Anotace</w:t>
      </w:r>
      <w:r w:rsidRPr="00C37716">
        <w:rPr>
          <w:sz w:val="44"/>
          <w:szCs w:val="44"/>
        </w:rPr>
        <w:t xml:space="preserve">: </w:t>
      </w:r>
      <w:r>
        <w:rPr>
          <w:sz w:val="44"/>
          <w:szCs w:val="44"/>
        </w:rPr>
        <w:t xml:space="preserve">pracovní list je určen žákům 9. Ročníku, slouží k upevnění a prověření učiva </w:t>
      </w:r>
    </w:p>
    <w:p w:rsidR="00DC48C6" w:rsidRPr="00C37716" w:rsidRDefault="00DC48C6" w:rsidP="00C37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44"/>
          <w:szCs w:val="44"/>
        </w:rPr>
      </w:pPr>
      <w:r>
        <w:rPr>
          <w:sz w:val="44"/>
          <w:szCs w:val="44"/>
        </w:rPr>
        <w:t>Období: září-prosinec 2011</w:t>
      </w:r>
    </w:p>
    <w:p w:rsidR="00DC48C6" w:rsidRDefault="00DC48C6" w:rsidP="004A6D7A">
      <w:pPr>
        <w:spacing w:line="240" w:lineRule="auto"/>
        <w:rPr>
          <w:b/>
          <w:sz w:val="28"/>
          <w:szCs w:val="28"/>
        </w:rPr>
      </w:pPr>
    </w:p>
    <w:p w:rsidR="00DC48C6" w:rsidRDefault="00DC48C6" w:rsidP="004A6D7A">
      <w:pPr>
        <w:spacing w:line="240" w:lineRule="auto"/>
        <w:rPr>
          <w:b/>
          <w:sz w:val="28"/>
          <w:szCs w:val="28"/>
        </w:rPr>
      </w:pPr>
    </w:p>
    <w:p w:rsidR="00DC48C6" w:rsidRDefault="00DC48C6" w:rsidP="004A6D7A">
      <w:pPr>
        <w:spacing w:line="240" w:lineRule="auto"/>
        <w:rPr>
          <w:b/>
          <w:sz w:val="28"/>
          <w:szCs w:val="28"/>
        </w:rPr>
      </w:pPr>
    </w:p>
    <w:p w:rsidR="00DC48C6" w:rsidRDefault="00DC48C6" w:rsidP="004A6D7A">
      <w:pPr>
        <w:spacing w:line="240" w:lineRule="auto"/>
        <w:rPr>
          <w:b/>
          <w:sz w:val="28"/>
          <w:szCs w:val="28"/>
        </w:rPr>
      </w:pPr>
    </w:p>
    <w:p w:rsidR="00DC48C6" w:rsidRDefault="00DC48C6" w:rsidP="004A6D7A">
      <w:pPr>
        <w:spacing w:line="240" w:lineRule="auto"/>
        <w:rPr>
          <w:b/>
          <w:sz w:val="28"/>
          <w:szCs w:val="28"/>
        </w:rPr>
      </w:pPr>
    </w:p>
    <w:p w:rsidR="00DC48C6" w:rsidRDefault="00DC48C6" w:rsidP="004A6D7A">
      <w:pPr>
        <w:spacing w:line="240" w:lineRule="auto"/>
        <w:rPr>
          <w:b/>
          <w:sz w:val="28"/>
          <w:szCs w:val="28"/>
        </w:rPr>
      </w:pPr>
    </w:p>
    <w:p w:rsidR="00DC48C6" w:rsidRDefault="00DC48C6" w:rsidP="004A6D7A">
      <w:pPr>
        <w:spacing w:line="240" w:lineRule="auto"/>
        <w:rPr>
          <w:b/>
          <w:sz w:val="28"/>
          <w:szCs w:val="28"/>
        </w:rPr>
      </w:pPr>
    </w:p>
    <w:p w:rsidR="00DC48C6" w:rsidRDefault="00DC48C6" w:rsidP="004A6D7A">
      <w:pPr>
        <w:spacing w:line="240" w:lineRule="auto"/>
        <w:rPr>
          <w:b/>
          <w:sz w:val="28"/>
          <w:szCs w:val="28"/>
        </w:rPr>
      </w:pPr>
    </w:p>
    <w:p w:rsidR="00DC48C6" w:rsidRDefault="00DC48C6" w:rsidP="004A6D7A">
      <w:pPr>
        <w:spacing w:line="240" w:lineRule="auto"/>
        <w:rPr>
          <w:b/>
          <w:sz w:val="28"/>
          <w:szCs w:val="28"/>
        </w:rPr>
      </w:pPr>
    </w:p>
    <w:p w:rsidR="00DC48C6" w:rsidRDefault="00DC48C6" w:rsidP="004A6D7A">
      <w:pPr>
        <w:spacing w:line="240" w:lineRule="auto"/>
        <w:rPr>
          <w:b/>
          <w:sz w:val="28"/>
          <w:szCs w:val="28"/>
        </w:rPr>
      </w:pPr>
      <w:r w:rsidRPr="00B9454A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50pt;height:98.25pt;visibility:visible">
            <v:imagedata r:id="rId5" o:title=""/>
          </v:shape>
        </w:pict>
      </w:r>
    </w:p>
    <w:p w:rsidR="00DC48C6" w:rsidRDefault="00DC48C6" w:rsidP="004A6D7A">
      <w:pPr>
        <w:spacing w:line="240" w:lineRule="auto"/>
        <w:rPr>
          <w:b/>
          <w:sz w:val="28"/>
          <w:szCs w:val="28"/>
        </w:rPr>
      </w:pPr>
    </w:p>
    <w:p w:rsidR="00DC48C6" w:rsidRPr="003A6D2D" w:rsidRDefault="00DC48C6">
      <w:pPr>
        <w:rPr>
          <w:b/>
          <w:sz w:val="28"/>
          <w:szCs w:val="28"/>
          <w:u w:val="single"/>
        </w:rPr>
      </w:pPr>
      <w:r w:rsidRPr="003A6D2D">
        <w:rPr>
          <w:b/>
          <w:sz w:val="28"/>
          <w:szCs w:val="28"/>
          <w:u w:val="single"/>
        </w:rPr>
        <w:t>Řada napětí kovů ( Beketova řada)</w:t>
      </w:r>
    </w:p>
    <w:p w:rsidR="00DC48C6" w:rsidRPr="003A6D2D" w:rsidRDefault="00DC48C6">
      <w:pPr>
        <w:rPr>
          <w:b/>
          <w:sz w:val="28"/>
          <w:szCs w:val="28"/>
        </w:rPr>
      </w:pPr>
      <w:r w:rsidRPr="003A6D2D">
        <w:rPr>
          <w:b/>
          <w:sz w:val="28"/>
          <w:szCs w:val="28"/>
        </w:rPr>
        <w:t xml:space="preserve"> Na    Ca   Mg   Al   Zn    Fe  Pb</w:t>
      </w:r>
      <w:r w:rsidRPr="009E7617">
        <w:rPr>
          <w:b/>
          <w:sz w:val="36"/>
          <w:szCs w:val="36"/>
          <w:bdr w:val="single" w:sz="4" w:space="0" w:color="auto"/>
        </w:rPr>
        <w:t>H</w:t>
      </w:r>
      <w:r w:rsidRPr="009E7617">
        <w:rPr>
          <w:b/>
          <w:sz w:val="36"/>
          <w:szCs w:val="36"/>
          <w:bdr w:val="single" w:sz="4" w:space="0" w:color="auto"/>
          <w:vertAlign w:val="subscript"/>
        </w:rPr>
        <w:t>2</w:t>
      </w:r>
      <w:r w:rsidRPr="003A6D2D">
        <w:rPr>
          <w:b/>
          <w:sz w:val="28"/>
          <w:szCs w:val="28"/>
        </w:rPr>
        <w:t>Cu  Ag Au  Pt</w:t>
      </w:r>
    </w:p>
    <w:p w:rsidR="00DC48C6" w:rsidRDefault="00DC48C6"/>
    <w:p w:rsidR="00DC48C6" w:rsidRPr="00022BD2" w:rsidRDefault="00DC48C6" w:rsidP="00BB48F5">
      <w:pPr>
        <w:numPr>
          <w:ilvl w:val="0"/>
          <w:numId w:val="1"/>
        </w:numPr>
        <w:rPr>
          <w:b/>
          <w:u w:val="single"/>
        </w:rPr>
      </w:pPr>
      <w:r w:rsidRPr="00022BD2">
        <w:rPr>
          <w:b/>
          <w:u w:val="single"/>
        </w:rPr>
        <w:t xml:space="preserve"> Rozhodni, zda uvedená reakce bude probíhat  ( do rámečku napiš ano resp. ne)</w:t>
      </w:r>
    </w:p>
    <w:p w:rsidR="00DC48C6" w:rsidRPr="003A6D2D" w:rsidRDefault="00DC48C6" w:rsidP="003A6D2D">
      <w:pPr>
        <w:ind w:left="720"/>
        <w:rPr>
          <w:b/>
          <w:sz w:val="24"/>
          <w:szCs w:val="24"/>
        </w:rPr>
      </w:pPr>
      <w:r>
        <w:rPr>
          <w:noProof/>
          <w:lang w:eastAsia="cs-CZ"/>
        </w:rPr>
        <w:pict>
          <v:rect id="Obdélník 1" o:spid="_x0000_s1026" style="position:absolute;left:0;text-align:left;margin-left:184.15pt;margin-top:.65pt;width:32.25pt;height:18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" strokeweight="2pt"/>
        </w:pict>
      </w:r>
      <w:r w:rsidRPr="003A6D2D">
        <w:rPr>
          <w:b/>
          <w:sz w:val="24"/>
          <w:szCs w:val="24"/>
        </w:rPr>
        <w:t>Fe  +  CuSO</w:t>
      </w:r>
      <w:r w:rsidRPr="003A6D2D">
        <w:rPr>
          <w:b/>
          <w:sz w:val="24"/>
          <w:szCs w:val="24"/>
          <w:vertAlign w:val="subscript"/>
        </w:rPr>
        <w:t>4</w:t>
      </w:r>
      <w:r w:rsidRPr="003A6D2D">
        <w:rPr>
          <w:rFonts w:cs="Calibri"/>
          <w:b/>
          <w:sz w:val="24"/>
          <w:szCs w:val="24"/>
        </w:rPr>
        <w:t>→</w:t>
      </w:r>
    </w:p>
    <w:p w:rsidR="00DC48C6" w:rsidRDefault="00DC48C6" w:rsidP="003A6D2D">
      <w:pPr>
        <w:ind w:left="720"/>
      </w:pPr>
      <w:r>
        <w:rPr>
          <w:noProof/>
          <w:lang w:eastAsia="cs-CZ"/>
        </w:rPr>
        <w:pict>
          <v:rect id="Obdélník 2" o:spid="_x0000_s1027" style="position:absolute;left:0;text-align:left;margin-left:183.4pt;margin-top:24.7pt;width:32.25pt;height:18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" strokeweight="2pt"/>
        </w:pict>
      </w:r>
    </w:p>
    <w:p w:rsidR="00DC48C6" w:rsidRPr="003A6D2D" w:rsidRDefault="00DC48C6" w:rsidP="003A6D2D">
      <w:pPr>
        <w:ind w:left="720"/>
        <w:rPr>
          <w:rFonts w:cs="Calibri"/>
          <w:b/>
          <w:sz w:val="24"/>
          <w:szCs w:val="24"/>
        </w:rPr>
      </w:pPr>
      <w:r w:rsidRPr="003A6D2D">
        <w:rPr>
          <w:b/>
          <w:sz w:val="24"/>
          <w:szCs w:val="24"/>
        </w:rPr>
        <w:t>Pb  +  AgNO</w:t>
      </w:r>
      <w:r w:rsidRPr="003A6D2D">
        <w:rPr>
          <w:b/>
          <w:sz w:val="24"/>
          <w:szCs w:val="24"/>
          <w:vertAlign w:val="subscript"/>
        </w:rPr>
        <w:t>3</w:t>
      </w:r>
      <w:r w:rsidRPr="003A6D2D">
        <w:rPr>
          <w:rFonts w:cs="Calibri"/>
          <w:b/>
          <w:sz w:val="24"/>
          <w:szCs w:val="24"/>
        </w:rPr>
        <w:t>→</w:t>
      </w:r>
    </w:p>
    <w:p w:rsidR="00DC48C6" w:rsidRDefault="00DC48C6" w:rsidP="003A6D2D">
      <w:pPr>
        <w:ind w:left="720"/>
        <w:rPr>
          <w:rFonts w:cs="Calibri"/>
        </w:rPr>
      </w:pPr>
      <w:r>
        <w:rPr>
          <w:noProof/>
          <w:lang w:eastAsia="cs-CZ"/>
        </w:rPr>
        <w:pict>
          <v:rect id="Obdélník 4" o:spid="_x0000_s1028" style="position:absolute;left:0;text-align:left;margin-left:184.15pt;margin-top:22.55pt;width:32.25pt;height:18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" strokeweight="2pt"/>
        </w:pict>
      </w:r>
    </w:p>
    <w:p w:rsidR="00DC48C6" w:rsidRPr="003A6D2D" w:rsidRDefault="00DC48C6" w:rsidP="003A6D2D">
      <w:pPr>
        <w:ind w:left="720"/>
        <w:rPr>
          <w:rFonts w:cs="Calibri"/>
          <w:b/>
          <w:sz w:val="24"/>
          <w:szCs w:val="24"/>
        </w:rPr>
      </w:pPr>
      <w:r w:rsidRPr="003A6D2D">
        <w:rPr>
          <w:rFonts w:cs="Calibri"/>
          <w:b/>
          <w:sz w:val="24"/>
          <w:szCs w:val="24"/>
        </w:rPr>
        <w:t>Zn  +  MgCl</w:t>
      </w:r>
      <w:r w:rsidRPr="003A6D2D">
        <w:rPr>
          <w:rFonts w:cs="Calibri"/>
          <w:b/>
          <w:sz w:val="24"/>
          <w:szCs w:val="24"/>
          <w:vertAlign w:val="subscript"/>
        </w:rPr>
        <w:t>2</w:t>
      </w:r>
      <w:r w:rsidRPr="003A6D2D">
        <w:rPr>
          <w:rFonts w:cs="Calibri"/>
          <w:b/>
          <w:sz w:val="24"/>
          <w:szCs w:val="24"/>
        </w:rPr>
        <w:t xml:space="preserve"> →   </w:t>
      </w:r>
    </w:p>
    <w:p w:rsidR="00DC48C6" w:rsidRDefault="00DC48C6" w:rsidP="003A6D2D">
      <w:pPr>
        <w:ind w:left="720"/>
        <w:rPr>
          <w:rFonts w:cs="Calibri"/>
        </w:rPr>
      </w:pPr>
      <w:r>
        <w:rPr>
          <w:noProof/>
          <w:lang w:eastAsia="cs-CZ"/>
        </w:rPr>
        <w:pict>
          <v:rect id="Obdélník 5" o:spid="_x0000_s1029" style="position:absolute;left:0;text-align:left;margin-left:186.4pt;margin-top:20.4pt;width:32.25pt;height:18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" strokeweight="2pt"/>
        </w:pict>
      </w:r>
    </w:p>
    <w:p w:rsidR="00DC48C6" w:rsidRDefault="00DC48C6" w:rsidP="003A6D2D">
      <w:pPr>
        <w:ind w:left="720"/>
        <w:rPr>
          <w:rFonts w:cs="Calibri"/>
          <w:b/>
          <w:sz w:val="24"/>
          <w:szCs w:val="24"/>
        </w:rPr>
      </w:pPr>
      <w:r w:rsidRPr="003A6D2D">
        <w:rPr>
          <w:rFonts w:cs="Calibri"/>
          <w:b/>
          <w:sz w:val="24"/>
          <w:szCs w:val="24"/>
        </w:rPr>
        <w:t>Ag  +  CuSO</w:t>
      </w:r>
      <w:r w:rsidRPr="003A6D2D">
        <w:rPr>
          <w:rFonts w:cs="Calibri"/>
          <w:b/>
          <w:sz w:val="24"/>
          <w:szCs w:val="24"/>
          <w:vertAlign w:val="subscript"/>
        </w:rPr>
        <w:t>4</w:t>
      </w:r>
      <w:r w:rsidRPr="003A6D2D">
        <w:rPr>
          <w:rFonts w:cs="Calibri"/>
          <w:b/>
          <w:sz w:val="24"/>
          <w:szCs w:val="24"/>
        </w:rPr>
        <w:t xml:space="preserve"> →</w:t>
      </w:r>
    </w:p>
    <w:p w:rsidR="00DC48C6" w:rsidRDefault="00DC48C6" w:rsidP="003A6D2D">
      <w:pPr>
        <w:ind w:left="720"/>
        <w:rPr>
          <w:rFonts w:cs="Calibri"/>
          <w:b/>
          <w:sz w:val="24"/>
          <w:szCs w:val="24"/>
        </w:rPr>
      </w:pPr>
    </w:p>
    <w:p w:rsidR="00DC48C6" w:rsidRPr="00022BD2" w:rsidRDefault="00DC48C6" w:rsidP="003A6D2D">
      <w:pPr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022BD2">
        <w:rPr>
          <w:rFonts w:cs="Calibri"/>
          <w:b/>
          <w:u w:val="single"/>
        </w:rPr>
        <w:t>Rozděl uvedené kovy na ušlechtilé a na neušlechtilé</w:t>
      </w:r>
    </w:p>
    <w:p w:rsidR="00DC48C6" w:rsidRPr="00022BD2" w:rsidRDefault="00DC48C6" w:rsidP="003A6D2D">
      <w:pPr>
        <w:ind w:left="720"/>
        <w:rPr>
          <w:rFonts w:cs="Calibri"/>
          <w:b/>
          <w:sz w:val="24"/>
          <w:szCs w:val="24"/>
        </w:rPr>
      </w:pPr>
      <w:r w:rsidRPr="00022BD2">
        <w:rPr>
          <w:rFonts w:cs="Calibri"/>
          <w:b/>
          <w:sz w:val="24"/>
          <w:szCs w:val="24"/>
        </w:rPr>
        <w:t>Železo, zlato, hliník, hořčík, platina, vápník, olovo, zinek, měď, sodík ( zapiš je značkami)</w:t>
      </w:r>
      <w:r>
        <w:rPr>
          <w:rFonts w:cs="Calibri"/>
          <w:b/>
          <w:sz w:val="24"/>
          <w:szCs w:val="24"/>
        </w:rPr>
        <w:t>, napiš alespoň 3 vlastnosti neušlechtilých kovů a 3 vlastnosti ušlechtilých kovů</w:t>
      </w:r>
    </w:p>
    <w:p w:rsidR="00DC48C6" w:rsidRDefault="00DC48C6" w:rsidP="003A6D2D">
      <w:pPr>
        <w:ind w:left="720"/>
        <w:rPr>
          <w:rFonts w:cs="Calibri"/>
          <w:b/>
          <w:sz w:val="24"/>
          <w:szCs w:val="24"/>
        </w:rPr>
      </w:pPr>
    </w:p>
    <w:p w:rsidR="00DC48C6" w:rsidRPr="00022BD2" w:rsidRDefault="00DC48C6" w:rsidP="003A6D2D">
      <w:pPr>
        <w:ind w:left="720"/>
        <w:rPr>
          <w:b/>
          <w:i/>
          <w:sz w:val="24"/>
          <w:szCs w:val="24"/>
          <w:u w:val="single"/>
        </w:rPr>
      </w:pPr>
      <w:r>
        <w:rPr>
          <w:noProof/>
          <w:lang w:eastAsia="cs-CZ"/>
        </w:rPr>
        <w:pict>
          <v:oval id="Ovál 7" o:spid="_x0000_s1030" style="position:absolute;left:0;text-align:left;margin-left:250.15pt;margin-top:38.05pt;width:177.75pt;height:104.25pt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" strokeweight="2pt"/>
        </w:pict>
      </w:r>
      <w:r>
        <w:rPr>
          <w:noProof/>
          <w:lang w:eastAsia="cs-CZ"/>
        </w:rPr>
        <w:pict>
          <v:oval id="Ovál 6" o:spid="_x0000_s1031" style="position:absolute;left:0;text-align:left;margin-left:37.9pt;margin-top:33.55pt;width:177.75pt;height:104.25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" strokeweight="2pt"/>
        </w:pict>
      </w:r>
      <w:r w:rsidRPr="00022BD2">
        <w:rPr>
          <w:rFonts w:cs="Calibri"/>
          <w:b/>
          <w:i/>
          <w:sz w:val="24"/>
          <w:szCs w:val="24"/>
          <w:u w:val="single"/>
        </w:rPr>
        <w:t>Ušlechtilé kovy                                              Neušlechtilé kovy</w:t>
      </w:r>
      <w:r w:rsidRPr="00022BD2">
        <w:rPr>
          <w:b/>
          <w:i/>
          <w:sz w:val="24"/>
          <w:szCs w:val="24"/>
          <w:u w:val="single"/>
        </w:rPr>
        <w:br w:type="page"/>
      </w:r>
    </w:p>
    <w:p w:rsidR="00DC48C6" w:rsidRPr="00820B65" w:rsidRDefault="00DC48C6" w:rsidP="00022BD2">
      <w:pPr>
        <w:numPr>
          <w:ilvl w:val="0"/>
          <w:numId w:val="1"/>
        </w:numPr>
        <w:rPr>
          <w:b/>
          <w:u w:val="single"/>
        </w:rPr>
      </w:pPr>
      <w:r w:rsidRPr="00820B65">
        <w:rPr>
          <w:b/>
          <w:u w:val="single"/>
        </w:rPr>
        <w:t>Vyznač do zápisu chemické reakce, které prvky se oxidují a které se redukují</w:t>
      </w:r>
    </w:p>
    <w:p w:rsidR="00DC48C6" w:rsidRPr="00820B65" w:rsidRDefault="00DC48C6" w:rsidP="00022BD2">
      <w:pPr>
        <w:ind w:left="720"/>
        <w:rPr>
          <w:b/>
          <w:sz w:val="24"/>
          <w:szCs w:val="24"/>
        </w:rPr>
      </w:pPr>
      <w:r w:rsidRPr="00820B65">
        <w:rPr>
          <w:b/>
          <w:sz w:val="24"/>
          <w:szCs w:val="24"/>
        </w:rPr>
        <w:t>Mn</w:t>
      </w:r>
      <w:r w:rsidRPr="00820B65">
        <w:rPr>
          <w:b/>
          <w:sz w:val="24"/>
          <w:szCs w:val="24"/>
          <w:vertAlign w:val="superscript"/>
        </w:rPr>
        <w:t>+IV</w:t>
      </w:r>
      <w:r w:rsidRPr="00820B65">
        <w:rPr>
          <w:b/>
          <w:sz w:val="24"/>
          <w:szCs w:val="24"/>
        </w:rPr>
        <w:t>O</w:t>
      </w:r>
      <w:r w:rsidRPr="00820B65">
        <w:rPr>
          <w:b/>
          <w:sz w:val="24"/>
          <w:szCs w:val="24"/>
          <w:vertAlign w:val="subscript"/>
        </w:rPr>
        <w:t>2</w:t>
      </w:r>
      <w:r w:rsidRPr="00820B65">
        <w:rPr>
          <w:b/>
          <w:sz w:val="24"/>
          <w:szCs w:val="24"/>
        </w:rPr>
        <w:t xml:space="preserve">  + 4HCl</w:t>
      </w:r>
      <w:r w:rsidRPr="00820B65">
        <w:rPr>
          <w:b/>
          <w:sz w:val="24"/>
          <w:szCs w:val="24"/>
          <w:vertAlign w:val="superscript"/>
        </w:rPr>
        <w:t>-I</w:t>
      </w:r>
      <w:r w:rsidRPr="00820B65">
        <w:rPr>
          <w:rFonts w:cs="Calibri"/>
          <w:b/>
          <w:sz w:val="24"/>
          <w:szCs w:val="24"/>
        </w:rPr>
        <w:t>→</w:t>
      </w:r>
      <w:r w:rsidRPr="00820B65">
        <w:rPr>
          <w:b/>
          <w:sz w:val="24"/>
          <w:szCs w:val="24"/>
        </w:rPr>
        <w:t>Mn</w:t>
      </w:r>
      <w:r w:rsidRPr="00820B65">
        <w:rPr>
          <w:b/>
          <w:sz w:val="24"/>
          <w:szCs w:val="24"/>
          <w:vertAlign w:val="superscript"/>
        </w:rPr>
        <w:t>+II</w:t>
      </w:r>
      <w:r w:rsidRPr="00820B65">
        <w:rPr>
          <w:b/>
          <w:sz w:val="24"/>
          <w:szCs w:val="24"/>
        </w:rPr>
        <w:t>Cl</w:t>
      </w:r>
      <w:r w:rsidRPr="00820B65">
        <w:rPr>
          <w:b/>
          <w:sz w:val="24"/>
          <w:szCs w:val="24"/>
          <w:vertAlign w:val="subscript"/>
        </w:rPr>
        <w:t>2</w:t>
      </w:r>
      <w:r w:rsidRPr="00820B65">
        <w:rPr>
          <w:b/>
          <w:sz w:val="24"/>
          <w:szCs w:val="24"/>
        </w:rPr>
        <w:t xml:space="preserve">  + Cl</w:t>
      </w:r>
      <w:r w:rsidRPr="00820B65">
        <w:rPr>
          <w:b/>
          <w:sz w:val="24"/>
          <w:szCs w:val="24"/>
          <w:vertAlign w:val="subscript"/>
        </w:rPr>
        <w:t>2</w:t>
      </w:r>
      <w:r w:rsidRPr="00820B65">
        <w:rPr>
          <w:b/>
          <w:sz w:val="24"/>
          <w:szCs w:val="24"/>
        </w:rPr>
        <w:t xml:space="preserve">  +  2H</w:t>
      </w:r>
      <w:r w:rsidRPr="00820B65">
        <w:rPr>
          <w:b/>
          <w:sz w:val="24"/>
          <w:szCs w:val="24"/>
          <w:vertAlign w:val="subscript"/>
        </w:rPr>
        <w:t>2</w:t>
      </w:r>
      <w:r w:rsidRPr="00820B65">
        <w:rPr>
          <w:b/>
          <w:sz w:val="24"/>
          <w:szCs w:val="24"/>
        </w:rPr>
        <w:t>O</w:t>
      </w:r>
    </w:p>
    <w:p w:rsidR="00DC48C6" w:rsidRDefault="00DC48C6" w:rsidP="00022BD2">
      <w:pPr>
        <w:ind w:left="720"/>
      </w:pPr>
    </w:p>
    <w:p w:rsidR="00DC48C6" w:rsidRPr="00820B65" w:rsidRDefault="00DC48C6" w:rsidP="00022BD2">
      <w:pPr>
        <w:ind w:left="720"/>
        <w:rPr>
          <w:b/>
          <w:sz w:val="24"/>
          <w:szCs w:val="24"/>
        </w:rPr>
      </w:pPr>
      <w:r w:rsidRPr="00820B65">
        <w:rPr>
          <w:b/>
          <w:sz w:val="24"/>
          <w:szCs w:val="24"/>
        </w:rPr>
        <w:t>Zn  + Cu</w:t>
      </w:r>
      <w:r w:rsidRPr="00820B65">
        <w:rPr>
          <w:b/>
          <w:sz w:val="24"/>
          <w:szCs w:val="24"/>
          <w:vertAlign w:val="superscript"/>
        </w:rPr>
        <w:t>+II</w:t>
      </w:r>
      <w:r w:rsidRPr="00820B65">
        <w:rPr>
          <w:b/>
          <w:sz w:val="24"/>
          <w:szCs w:val="24"/>
        </w:rPr>
        <w:t>SO</w:t>
      </w:r>
      <w:r w:rsidRPr="00820B65">
        <w:rPr>
          <w:b/>
          <w:sz w:val="24"/>
          <w:szCs w:val="24"/>
          <w:vertAlign w:val="subscript"/>
        </w:rPr>
        <w:t>4</w:t>
      </w:r>
      <w:r w:rsidRPr="00820B65">
        <w:rPr>
          <w:rFonts w:cs="Calibri"/>
          <w:b/>
          <w:sz w:val="24"/>
          <w:szCs w:val="24"/>
        </w:rPr>
        <w:t>→</w:t>
      </w:r>
      <w:r w:rsidRPr="00820B65">
        <w:rPr>
          <w:b/>
          <w:sz w:val="24"/>
          <w:szCs w:val="24"/>
        </w:rPr>
        <w:t xml:space="preserve">  Cu  + Zn</w:t>
      </w:r>
      <w:r w:rsidRPr="00820B65">
        <w:rPr>
          <w:b/>
          <w:sz w:val="24"/>
          <w:szCs w:val="24"/>
          <w:vertAlign w:val="superscript"/>
        </w:rPr>
        <w:t>+II</w:t>
      </w:r>
      <w:r w:rsidRPr="00820B65">
        <w:rPr>
          <w:b/>
          <w:sz w:val="24"/>
          <w:szCs w:val="24"/>
        </w:rPr>
        <w:t>SO</w:t>
      </w:r>
      <w:r w:rsidRPr="00820B65">
        <w:rPr>
          <w:b/>
          <w:sz w:val="24"/>
          <w:szCs w:val="24"/>
          <w:vertAlign w:val="subscript"/>
        </w:rPr>
        <w:t>4</w:t>
      </w:r>
    </w:p>
    <w:p w:rsidR="00DC48C6" w:rsidRDefault="00DC48C6"/>
    <w:p w:rsidR="00DC48C6" w:rsidRPr="00820B65" w:rsidRDefault="00DC48C6" w:rsidP="00820B65">
      <w:pPr>
        <w:numPr>
          <w:ilvl w:val="0"/>
          <w:numId w:val="1"/>
        </w:numPr>
        <w:rPr>
          <w:b/>
          <w:u w:val="single"/>
        </w:rPr>
      </w:pPr>
      <w:r w:rsidRPr="00820B65">
        <w:rPr>
          <w:b/>
          <w:u w:val="single"/>
        </w:rPr>
        <w:t>Dej do rámečku metody, které se používají při ochraně kovů před korozí</w:t>
      </w:r>
    </w:p>
    <w:p w:rsidR="00DC48C6" w:rsidRPr="00820B65" w:rsidRDefault="00DC48C6" w:rsidP="00820B65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Pr="00820B65">
        <w:rPr>
          <w:b/>
          <w:sz w:val="24"/>
          <w:szCs w:val="24"/>
        </w:rPr>
        <w:t>okovování         namáčení v roztoku soli           olejování</w:t>
      </w:r>
    </w:p>
    <w:p w:rsidR="00DC48C6" w:rsidRPr="00820B65" w:rsidRDefault="00DC48C6" w:rsidP="00820B65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s</w:t>
      </w:r>
      <w:r w:rsidRPr="00820B65">
        <w:rPr>
          <w:b/>
          <w:sz w:val="24"/>
          <w:szCs w:val="24"/>
        </w:rPr>
        <w:t>maltování          nanášení plastů                         posypání povrchu sodou</w:t>
      </w:r>
    </w:p>
    <w:p w:rsidR="00DC48C6" w:rsidRDefault="00DC48C6" w:rsidP="00820B65">
      <w:pPr>
        <w:ind w:left="720"/>
      </w:pPr>
    </w:p>
    <w:p w:rsidR="00DC48C6" w:rsidRPr="009E7617" w:rsidRDefault="00DC48C6" w:rsidP="00311D04">
      <w:pPr>
        <w:numPr>
          <w:ilvl w:val="0"/>
          <w:numId w:val="1"/>
        </w:numPr>
        <w:rPr>
          <w:b/>
          <w:u w:val="single"/>
        </w:rPr>
      </w:pPr>
      <w:r w:rsidRPr="009E7617">
        <w:rPr>
          <w:b/>
          <w:u w:val="single"/>
        </w:rPr>
        <w:t>Doplňovačka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9"/>
        <w:gridCol w:w="779"/>
        <w:gridCol w:w="779"/>
        <w:gridCol w:w="779"/>
        <w:gridCol w:w="779"/>
        <w:gridCol w:w="778"/>
        <w:gridCol w:w="779"/>
        <w:gridCol w:w="779"/>
        <w:gridCol w:w="779"/>
        <w:gridCol w:w="779"/>
        <w:gridCol w:w="779"/>
      </w:tblGrid>
      <w:tr w:rsidR="00DC48C6" w:rsidRPr="00153199" w:rsidTr="00153199">
        <w:tc>
          <w:tcPr>
            <w:tcW w:w="3895" w:type="dxa"/>
            <w:gridSpan w:val="5"/>
            <w:vMerge w:val="restart"/>
            <w:tcBorders>
              <w:top w:val="nil"/>
              <w:left w:val="nil"/>
            </w:tcBorders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8" w:type="dxa"/>
            <w:shd w:val="clear" w:color="auto" w:fill="BFBFBF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</w:tr>
      <w:tr w:rsidR="00DC48C6" w:rsidRPr="00153199" w:rsidTr="00153199">
        <w:tc>
          <w:tcPr>
            <w:tcW w:w="3895" w:type="dxa"/>
            <w:gridSpan w:val="5"/>
            <w:vMerge/>
            <w:tcBorders>
              <w:left w:val="nil"/>
            </w:tcBorders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8" w:type="dxa"/>
            <w:shd w:val="clear" w:color="auto" w:fill="BFBFBF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  <w:vMerge w:val="restart"/>
            <w:tcBorders>
              <w:right w:val="nil"/>
            </w:tcBorders>
          </w:tcPr>
          <w:p w:rsidR="00DC48C6" w:rsidRPr="00153199" w:rsidRDefault="00DC48C6" w:rsidP="00153199">
            <w:pPr>
              <w:spacing w:after="0" w:line="240" w:lineRule="auto"/>
            </w:pPr>
          </w:p>
        </w:tc>
      </w:tr>
      <w:tr w:rsidR="00DC48C6" w:rsidRPr="00153199" w:rsidTr="00153199"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8" w:type="dxa"/>
            <w:shd w:val="clear" w:color="auto" w:fill="BFBFBF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3116" w:type="dxa"/>
            <w:gridSpan w:val="4"/>
            <w:tcBorders>
              <w:bottom w:val="nil"/>
              <w:right w:val="nil"/>
            </w:tcBorders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  <w:vMerge/>
            <w:tcBorders>
              <w:left w:val="nil"/>
              <w:right w:val="nil"/>
            </w:tcBorders>
          </w:tcPr>
          <w:p w:rsidR="00DC48C6" w:rsidRPr="00153199" w:rsidRDefault="00DC48C6" w:rsidP="00153199">
            <w:pPr>
              <w:spacing w:after="0" w:line="240" w:lineRule="auto"/>
            </w:pPr>
          </w:p>
        </w:tc>
      </w:tr>
      <w:tr w:rsidR="00DC48C6" w:rsidRPr="00153199" w:rsidTr="00153199">
        <w:tc>
          <w:tcPr>
            <w:tcW w:w="2337" w:type="dxa"/>
            <w:gridSpan w:val="3"/>
            <w:tcBorders>
              <w:left w:val="nil"/>
            </w:tcBorders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8" w:type="dxa"/>
            <w:shd w:val="clear" w:color="auto" w:fill="BFBFBF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  <w:right w:val="nil"/>
            </w:tcBorders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  <w:vMerge/>
            <w:tcBorders>
              <w:left w:val="nil"/>
              <w:bottom w:val="nil"/>
              <w:right w:val="nil"/>
            </w:tcBorders>
          </w:tcPr>
          <w:p w:rsidR="00DC48C6" w:rsidRPr="00153199" w:rsidRDefault="00DC48C6" w:rsidP="00153199">
            <w:pPr>
              <w:spacing w:after="0" w:line="240" w:lineRule="auto"/>
            </w:pPr>
          </w:p>
        </w:tc>
      </w:tr>
      <w:tr w:rsidR="00DC48C6" w:rsidRPr="00153199" w:rsidTr="00153199">
        <w:trPr>
          <w:gridAfter w:val="2"/>
          <w:wAfter w:w="1558" w:type="dxa"/>
        </w:trPr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8" w:type="dxa"/>
            <w:shd w:val="clear" w:color="auto" w:fill="BFBFBF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2337" w:type="dxa"/>
            <w:gridSpan w:val="3"/>
            <w:tcBorders>
              <w:top w:val="nil"/>
              <w:right w:val="nil"/>
            </w:tcBorders>
          </w:tcPr>
          <w:p w:rsidR="00DC48C6" w:rsidRPr="00153199" w:rsidRDefault="00DC48C6" w:rsidP="00153199">
            <w:pPr>
              <w:spacing w:after="0" w:line="240" w:lineRule="auto"/>
            </w:pPr>
          </w:p>
        </w:tc>
      </w:tr>
      <w:tr w:rsidR="00DC48C6" w:rsidRPr="00153199" w:rsidTr="00153199">
        <w:trPr>
          <w:gridAfter w:val="1"/>
          <w:wAfter w:w="779" w:type="dxa"/>
        </w:trPr>
        <w:tc>
          <w:tcPr>
            <w:tcW w:w="3116" w:type="dxa"/>
            <w:gridSpan w:val="4"/>
            <w:tcBorders>
              <w:left w:val="nil"/>
              <w:bottom w:val="nil"/>
            </w:tcBorders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8" w:type="dxa"/>
            <w:shd w:val="clear" w:color="auto" w:fill="BFBFBF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  <w:tc>
          <w:tcPr>
            <w:tcW w:w="779" w:type="dxa"/>
          </w:tcPr>
          <w:p w:rsidR="00DC48C6" w:rsidRPr="00153199" w:rsidRDefault="00DC48C6" w:rsidP="00153199">
            <w:pPr>
              <w:spacing w:after="0" w:line="240" w:lineRule="auto"/>
            </w:pPr>
          </w:p>
        </w:tc>
      </w:tr>
    </w:tbl>
    <w:p w:rsidR="00DC48C6" w:rsidRDefault="00DC48C6" w:rsidP="00311D04">
      <w:pPr>
        <w:ind w:left="720"/>
      </w:pPr>
    </w:p>
    <w:p w:rsidR="00DC48C6" w:rsidRPr="009E7617" w:rsidRDefault="00DC48C6" w:rsidP="00311D04">
      <w:pPr>
        <w:ind w:left="720"/>
        <w:rPr>
          <w:b/>
        </w:rPr>
      </w:pPr>
      <w:r w:rsidRPr="009E7617">
        <w:rPr>
          <w:b/>
        </w:rPr>
        <w:t>Rozrušování kovů vlivem vnějších podmínek</w:t>
      </w:r>
    </w:p>
    <w:p w:rsidR="00DC48C6" w:rsidRPr="009E7617" w:rsidRDefault="00DC48C6" w:rsidP="00311D04">
      <w:pPr>
        <w:ind w:left="720"/>
        <w:rPr>
          <w:b/>
        </w:rPr>
      </w:pPr>
      <w:r w:rsidRPr="009E7617">
        <w:rPr>
          <w:b/>
        </w:rPr>
        <w:t>Kladná elektroda</w:t>
      </w:r>
    </w:p>
    <w:p w:rsidR="00DC48C6" w:rsidRPr="009E7617" w:rsidRDefault="00DC48C6" w:rsidP="00311D04">
      <w:pPr>
        <w:ind w:left="720"/>
        <w:rPr>
          <w:b/>
        </w:rPr>
      </w:pPr>
      <w:r w:rsidRPr="009E7617">
        <w:rPr>
          <w:b/>
        </w:rPr>
        <w:t>Ruda hliníku</w:t>
      </w:r>
    </w:p>
    <w:p w:rsidR="00DC48C6" w:rsidRPr="009E7617" w:rsidRDefault="00DC48C6" w:rsidP="00311D04">
      <w:pPr>
        <w:ind w:left="720"/>
        <w:rPr>
          <w:b/>
        </w:rPr>
      </w:pPr>
      <w:r w:rsidRPr="009E7617">
        <w:rPr>
          <w:b/>
        </w:rPr>
        <w:t>Kov, který je součástí autobaterie</w:t>
      </w:r>
    </w:p>
    <w:p w:rsidR="00DC48C6" w:rsidRPr="009E7617" w:rsidRDefault="00DC48C6" w:rsidP="00311D04">
      <w:pPr>
        <w:ind w:left="720"/>
        <w:rPr>
          <w:b/>
        </w:rPr>
      </w:pPr>
      <w:r w:rsidRPr="009E7617">
        <w:rPr>
          <w:b/>
        </w:rPr>
        <w:t>Chemický název halitu je ……….. sodný</w:t>
      </w:r>
    </w:p>
    <w:p w:rsidR="00DC48C6" w:rsidRPr="009E7617" w:rsidRDefault="00DC48C6" w:rsidP="00311D04">
      <w:pPr>
        <w:ind w:left="720"/>
        <w:rPr>
          <w:b/>
        </w:rPr>
      </w:pPr>
      <w:r w:rsidRPr="009E7617">
        <w:rPr>
          <w:b/>
        </w:rPr>
        <w:t>Kladně nabitý ion</w:t>
      </w:r>
    </w:p>
    <w:p w:rsidR="00DC48C6" w:rsidRDefault="00DC48C6" w:rsidP="00311D04">
      <w:pPr>
        <w:ind w:left="720"/>
        <w:rPr>
          <w:b/>
        </w:rPr>
      </w:pPr>
      <w:r w:rsidRPr="009E7617">
        <w:rPr>
          <w:b/>
        </w:rPr>
        <w:t xml:space="preserve">Tajenka:  …………………………………. </w:t>
      </w:r>
      <w:r>
        <w:rPr>
          <w:b/>
        </w:rPr>
        <w:t>j</w:t>
      </w:r>
      <w:r w:rsidRPr="009E7617">
        <w:rPr>
          <w:b/>
        </w:rPr>
        <w:t>e ( doplň)</w:t>
      </w: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>
      <w:pPr>
        <w:rPr>
          <w:b/>
        </w:rPr>
      </w:pPr>
      <w:r>
        <w:rPr>
          <w:b/>
        </w:rPr>
        <w:br w:type="page"/>
      </w:r>
    </w:p>
    <w:p w:rsidR="00DC48C6" w:rsidRPr="000706D7" w:rsidRDefault="00DC48C6" w:rsidP="000706D7">
      <w:pPr>
        <w:numPr>
          <w:ilvl w:val="0"/>
          <w:numId w:val="2"/>
        </w:numPr>
        <w:rPr>
          <w:b/>
          <w:sz w:val="36"/>
          <w:szCs w:val="36"/>
        </w:rPr>
      </w:pPr>
      <w:r w:rsidRPr="00BF59CF">
        <w:rPr>
          <w:b/>
          <w:sz w:val="36"/>
          <w:szCs w:val="36"/>
        </w:rPr>
        <w:t xml:space="preserve">Zdroje : </w:t>
      </w:r>
      <w:r w:rsidRPr="000706D7">
        <w:rPr>
          <w:b/>
          <w:sz w:val="36"/>
          <w:szCs w:val="36"/>
        </w:rPr>
        <w:t xml:space="preserve">HONZA, Jaroslav; MAREČEK, Aleš. </w:t>
      </w:r>
      <w:r w:rsidRPr="000706D7">
        <w:rPr>
          <w:b/>
          <w:i/>
          <w:iCs/>
          <w:sz w:val="36"/>
          <w:szCs w:val="36"/>
        </w:rPr>
        <w:t>Chemie pro čtyřletá gymnázia : 2.díl</w:t>
      </w:r>
      <w:r w:rsidRPr="000706D7">
        <w:rPr>
          <w:b/>
          <w:sz w:val="36"/>
          <w:szCs w:val="36"/>
        </w:rPr>
        <w:t>. 3. přepracované. Olomouc : Nakladatelství Olomouc s.r.o., 2002. 227 s. ISBN 80-7182-141-1.</w:t>
      </w: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  <w:r>
        <w:rPr>
          <w:noProof/>
          <w:lang w:eastAsia="cs-CZ"/>
        </w:rPr>
        <w:pict>
          <v:shape id="Picture 2" o:spid="_x0000_s1032" type="#_x0000_t75" style="position:absolute;left:0;text-align:left;margin-left:0;margin-top:0;width:450pt;height:98.25pt;z-index:251660800;visibility:visible;mso-position-horizontal:center;mso-position-horizontal-relative:margin;mso-position-vertical:bottom;mso-position-vertical-relative:margin">
            <v:imagedata r:id="rId5" o:title=""/>
            <w10:wrap type="square" anchorx="margin" anchory="margin"/>
          </v:shape>
        </w:pict>
      </w: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b/>
        </w:rPr>
      </w:pPr>
    </w:p>
    <w:p w:rsidR="00DC48C6" w:rsidRDefault="00DC48C6" w:rsidP="00311D04">
      <w:pPr>
        <w:ind w:left="720"/>
        <w:rPr>
          <w:noProof/>
          <w:lang w:eastAsia="cs-CZ"/>
        </w:rPr>
      </w:pPr>
    </w:p>
    <w:p w:rsidR="00DC48C6" w:rsidRPr="009E7617" w:rsidRDefault="00DC48C6" w:rsidP="00311D04">
      <w:pPr>
        <w:ind w:left="720"/>
        <w:rPr>
          <w:b/>
        </w:rPr>
      </w:pPr>
    </w:p>
    <w:sectPr w:rsidR="00DC48C6" w:rsidRPr="009E7617" w:rsidSect="00EA3A8C">
      <w:pgSz w:w="11906" w:h="16838"/>
      <w:pgMar w:top="1417" w:right="1417" w:bottom="1417" w:left="1417" w:header="708" w:footer="708" w:gutter="0"/>
      <w:pgNumType w:start="0"/>
      <w:cols w:space="708"/>
      <w:titlePg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D6A0A"/>
    <w:multiLevelType w:val="hybridMultilevel"/>
    <w:tmpl w:val="C0087AA4"/>
    <w:lvl w:ilvl="0" w:tplc="7572262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554D5C2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54690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FE48FA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AAAD0A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C6051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26A2F6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ECCDB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728AF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70A544B5"/>
    <w:multiLevelType w:val="hybridMultilevel"/>
    <w:tmpl w:val="7DD4B31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3A8C"/>
    <w:rsid w:val="00022BD2"/>
    <w:rsid w:val="000706D7"/>
    <w:rsid w:val="00091E9C"/>
    <w:rsid w:val="00153199"/>
    <w:rsid w:val="00311D04"/>
    <w:rsid w:val="003473C8"/>
    <w:rsid w:val="003A6D2D"/>
    <w:rsid w:val="004A6D7A"/>
    <w:rsid w:val="00520593"/>
    <w:rsid w:val="00820B65"/>
    <w:rsid w:val="008C3E26"/>
    <w:rsid w:val="009E2298"/>
    <w:rsid w:val="009E7617"/>
    <w:rsid w:val="00A132AE"/>
    <w:rsid w:val="00AE3460"/>
    <w:rsid w:val="00B9454A"/>
    <w:rsid w:val="00BB48F5"/>
    <w:rsid w:val="00BF59CF"/>
    <w:rsid w:val="00C0078D"/>
    <w:rsid w:val="00C37716"/>
    <w:rsid w:val="00C62A4B"/>
    <w:rsid w:val="00D24A66"/>
    <w:rsid w:val="00D875D4"/>
    <w:rsid w:val="00DC48C6"/>
    <w:rsid w:val="00E33C93"/>
    <w:rsid w:val="00EA3A8C"/>
    <w:rsid w:val="00F94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6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A3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3A8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11D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13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32493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5</Pages>
  <Words>248</Words>
  <Characters>1464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SlamovaLi</cp:lastModifiedBy>
  <cp:revision>5</cp:revision>
  <dcterms:created xsi:type="dcterms:W3CDTF">2012-05-13T12:04:00Z</dcterms:created>
  <dcterms:modified xsi:type="dcterms:W3CDTF">2012-05-17T06:10:00Z</dcterms:modified>
</cp:coreProperties>
</file>