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CEC" w:rsidRPr="00A94C11" w:rsidRDefault="00463CEC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36"/>
          <w:szCs w:val="36"/>
        </w:rPr>
      </w:pPr>
      <w:bookmarkStart w:id="0" w:name="_GoBack"/>
      <w:bookmarkEnd w:id="0"/>
      <w:r w:rsidRPr="00A94C11">
        <w:rPr>
          <w:rFonts w:cs="Calibri"/>
          <w:sz w:val="36"/>
          <w:szCs w:val="36"/>
        </w:rPr>
        <w:t>Název školy: ZŠ Varnsdorf, Edisonova 2821, okres Děčín, příspěvková organizace</w:t>
      </w:r>
    </w:p>
    <w:p w:rsidR="00463CEC" w:rsidRPr="00A94C11" w:rsidRDefault="00463CEC" w:rsidP="00A94C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36"/>
          <w:szCs w:val="36"/>
        </w:rPr>
      </w:pPr>
      <w:r w:rsidRPr="00A94C11">
        <w:rPr>
          <w:rFonts w:cs="Calibri"/>
          <w:sz w:val="36"/>
          <w:szCs w:val="36"/>
        </w:rPr>
        <w:t>Člověk a příroda, chemie, Karboxylové kyseliny</w:t>
      </w:r>
      <w:r>
        <w:rPr>
          <w:rFonts w:cs="Calibri"/>
          <w:sz w:val="36"/>
          <w:szCs w:val="36"/>
        </w:rPr>
        <w:t xml:space="preserve"> </w:t>
      </w:r>
      <w:r w:rsidRPr="00A94C11">
        <w:rPr>
          <w:rFonts w:cs="Calibri"/>
          <w:sz w:val="36"/>
          <w:szCs w:val="36"/>
        </w:rPr>
        <w:t>- test</w:t>
      </w:r>
    </w:p>
    <w:p w:rsidR="00463CEC" w:rsidRPr="00A94C11" w:rsidRDefault="00463CEC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36"/>
          <w:szCs w:val="36"/>
        </w:rPr>
      </w:pPr>
      <w:r w:rsidRPr="00A94C11">
        <w:rPr>
          <w:rFonts w:cs="Calibri"/>
          <w:sz w:val="36"/>
          <w:szCs w:val="36"/>
        </w:rPr>
        <w:t>Autor: Ing</w:t>
      </w:r>
      <w:r>
        <w:rPr>
          <w:rFonts w:cs="Calibri"/>
          <w:sz w:val="36"/>
          <w:szCs w:val="36"/>
        </w:rPr>
        <w:t>.</w:t>
      </w:r>
      <w:r w:rsidRPr="00A94C11">
        <w:rPr>
          <w:rFonts w:cs="Calibri"/>
          <w:sz w:val="36"/>
          <w:szCs w:val="36"/>
        </w:rPr>
        <w:t xml:space="preserve"> Světlana Hřibalová</w:t>
      </w:r>
    </w:p>
    <w:p w:rsidR="00463CEC" w:rsidRPr="00A94C11" w:rsidRDefault="00463CEC" w:rsidP="00A94C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b/>
          <w:sz w:val="36"/>
          <w:szCs w:val="36"/>
        </w:rPr>
      </w:pPr>
      <w:r w:rsidRPr="00A94C11">
        <w:rPr>
          <w:rFonts w:cs="Calibri"/>
          <w:sz w:val="36"/>
          <w:szCs w:val="36"/>
        </w:rPr>
        <w:t>Název a číslo materiálu:</w:t>
      </w:r>
      <w:r w:rsidRPr="00A94C11">
        <w:rPr>
          <w:rFonts w:cs="Calibri"/>
          <w:b/>
          <w:sz w:val="36"/>
          <w:szCs w:val="36"/>
        </w:rPr>
        <w:t xml:space="preserve"> </w:t>
      </w:r>
    </w:p>
    <w:p w:rsidR="00463CEC" w:rsidRPr="00A94C11" w:rsidRDefault="00463CEC" w:rsidP="00A94C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b/>
          <w:sz w:val="36"/>
          <w:szCs w:val="36"/>
        </w:rPr>
      </w:pPr>
      <w:r>
        <w:rPr>
          <w:rFonts w:cs="Calibri"/>
          <w:b/>
          <w:sz w:val="36"/>
          <w:szCs w:val="36"/>
        </w:rPr>
        <w:t>VY</w:t>
      </w:r>
      <w:r>
        <w:rPr>
          <w:rFonts w:cs="Calibri"/>
          <w:b/>
          <w:sz w:val="36"/>
          <w:szCs w:val="36"/>
        </w:rPr>
        <w:softHyphen/>
        <w:t>_52_INOVACE_34</w:t>
      </w:r>
      <w:r w:rsidRPr="00A94C11">
        <w:rPr>
          <w:rFonts w:cs="Calibri"/>
          <w:b/>
          <w:sz w:val="36"/>
          <w:szCs w:val="36"/>
        </w:rPr>
        <w:t>/III.SADA</w:t>
      </w:r>
    </w:p>
    <w:p w:rsidR="00463CEC" w:rsidRPr="00A94C11" w:rsidRDefault="00463CEC" w:rsidP="00A94C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b/>
          <w:sz w:val="36"/>
          <w:szCs w:val="36"/>
        </w:rPr>
      </w:pPr>
    </w:p>
    <w:p w:rsidR="00463CEC" w:rsidRPr="00C37716" w:rsidRDefault="00463CEC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44"/>
          <w:szCs w:val="44"/>
        </w:rPr>
      </w:pPr>
    </w:p>
    <w:p w:rsidR="00463CEC" w:rsidRPr="00C37716" w:rsidRDefault="00463CEC" w:rsidP="00C37716">
      <w:pPr>
        <w:spacing w:after="0" w:line="240" w:lineRule="auto"/>
        <w:rPr>
          <w:b/>
          <w:sz w:val="44"/>
          <w:szCs w:val="44"/>
        </w:rPr>
      </w:pPr>
    </w:p>
    <w:p w:rsidR="00463CEC" w:rsidRDefault="00463CEC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36"/>
          <w:szCs w:val="36"/>
        </w:rPr>
      </w:pPr>
      <w:r w:rsidRPr="00A94C11">
        <w:rPr>
          <w:b/>
          <w:sz w:val="36"/>
          <w:szCs w:val="36"/>
        </w:rPr>
        <w:t>Anotace</w:t>
      </w:r>
      <w:r w:rsidRPr="00A94C11">
        <w:rPr>
          <w:sz w:val="36"/>
          <w:szCs w:val="36"/>
        </w:rPr>
        <w:t>: test je určen pro žáky 9. ročníku, slouží k procvičení učiva Karboxylové kyseliny</w:t>
      </w:r>
    </w:p>
    <w:p w:rsidR="00463CEC" w:rsidRPr="00C34E28" w:rsidRDefault="00463CEC" w:rsidP="00C34E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36"/>
          <w:szCs w:val="36"/>
        </w:rPr>
      </w:pPr>
      <w:r w:rsidRPr="00C34E28">
        <w:rPr>
          <w:b/>
          <w:bCs/>
          <w:sz w:val="36"/>
          <w:szCs w:val="36"/>
        </w:rPr>
        <w:t>Období: leden až květen 2012</w:t>
      </w:r>
    </w:p>
    <w:p w:rsidR="00463CEC" w:rsidRPr="00A94C11" w:rsidRDefault="00463CEC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36"/>
          <w:szCs w:val="36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</w:p>
    <w:p w:rsidR="00463CEC" w:rsidRDefault="00463CEC" w:rsidP="004A6D7A">
      <w:pPr>
        <w:spacing w:line="240" w:lineRule="auto"/>
        <w:rPr>
          <w:b/>
          <w:sz w:val="28"/>
          <w:szCs w:val="28"/>
        </w:rPr>
      </w:pPr>
      <w:r w:rsidRPr="00DF686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>
            <v:imagedata r:id="rId5" o:title=""/>
          </v:shape>
        </w:pict>
      </w:r>
    </w:p>
    <w:p w:rsidR="00463CEC" w:rsidRDefault="00463CEC">
      <w:pPr>
        <w:rPr>
          <w:sz w:val="18"/>
          <w:szCs w:val="18"/>
        </w:rPr>
      </w:pPr>
    </w:p>
    <w:p w:rsidR="00463CEC" w:rsidRPr="00A94C11" w:rsidRDefault="00463CEC">
      <w:pPr>
        <w:rPr>
          <w:b/>
          <w:u w:val="single"/>
        </w:rPr>
      </w:pPr>
      <w:r w:rsidRPr="00A94C11">
        <w:rPr>
          <w:b/>
          <w:u w:val="single"/>
        </w:rPr>
        <w:t>Karboxylové kyseliny – test</w:t>
      </w:r>
    </w:p>
    <w:p w:rsidR="00463CEC" w:rsidRPr="00A94C11" w:rsidRDefault="00463CEC" w:rsidP="00F80876">
      <w:pPr>
        <w:numPr>
          <w:ilvl w:val="0"/>
          <w:numId w:val="1"/>
        </w:numPr>
        <w:rPr>
          <w:b/>
          <w:sz w:val="18"/>
          <w:szCs w:val="18"/>
        </w:rPr>
      </w:pPr>
      <w:r w:rsidRPr="00A94C11">
        <w:rPr>
          <w:b/>
          <w:sz w:val="18"/>
          <w:szCs w:val="18"/>
        </w:rPr>
        <w:t>Kyselina mravenčí je systematickým názvem kyselina</w:t>
      </w:r>
    </w:p>
    <w:p w:rsidR="00463CEC" w:rsidRPr="00F80876" w:rsidRDefault="00463CEC" w:rsidP="00F80876">
      <w:pPr>
        <w:numPr>
          <w:ilvl w:val="0"/>
          <w:numId w:val="2"/>
        </w:numPr>
        <w:rPr>
          <w:sz w:val="18"/>
          <w:szCs w:val="18"/>
        </w:rPr>
      </w:pPr>
      <w:r w:rsidRPr="00F80876">
        <w:rPr>
          <w:sz w:val="18"/>
          <w:szCs w:val="18"/>
        </w:rPr>
        <w:t>Pentanová</w:t>
      </w:r>
    </w:p>
    <w:p w:rsidR="00463CEC" w:rsidRPr="00F80876" w:rsidRDefault="00463CEC" w:rsidP="00F80876">
      <w:pPr>
        <w:numPr>
          <w:ilvl w:val="0"/>
          <w:numId w:val="2"/>
        </w:numPr>
        <w:rPr>
          <w:sz w:val="18"/>
          <w:szCs w:val="18"/>
        </w:rPr>
      </w:pPr>
      <w:r w:rsidRPr="00F80876">
        <w:rPr>
          <w:sz w:val="18"/>
          <w:szCs w:val="18"/>
        </w:rPr>
        <w:t>Valerová</w:t>
      </w:r>
    </w:p>
    <w:p w:rsidR="00463CEC" w:rsidRPr="00F80876" w:rsidRDefault="00463CEC" w:rsidP="00F80876">
      <w:pPr>
        <w:numPr>
          <w:ilvl w:val="0"/>
          <w:numId w:val="2"/>
        </w:numPr>
        <w:rPr>
          <w:sz w:val="18"/>
          <w:szCs w:val="18"/>
        </w:rPr>
      </w:pPr>
      <w:r w:rsidRPr="00F80876">
        <w:rPr>
          <w:sz w:val="18"/>
          <w:szCs w:val="18"/>
        </w:rPr>
        <w:t>Methanová</w:t>
      </w:r>
    </w:p>
    <w:p w:rsidR="00463CEC" w:rsidRPr="00F80876" w:rsidRDefault="00463CEC" w:rsidP="00F80876">
      <w:pPr>
        <w:numPr>
          <w:ilvl w:val="0"/>
          <w:numId w:val="2"/>
        </w:numPr>
        <w:rPr>
          <w:sz w:val="18"/>
          <w:szCs w:val="18"/>
        </w:rPr>
      </w:pPr>
      <w:r w:rsidRPr="00F80876">
        <w:rPr>
          <w:sz w:val="18"/>
          <w:szCs w:val="18"/>
        </w:rPr>
        <w:t>Octová</w:t>
      </w:r>
    </w:p>
    <w:p w:rsidR="00463CEC" w:rsidRPr="00A94C11" w:rsidRDefault="00463CEC" w:rsidP="00F80876">
      <w:pPr>
        <w:numPr>
          <w:ilvl w:val="0"/>
          <w:numId w:val="1"/>
        </w:numPr>
        <w:rPr>
          <w:b/>
          <w:sz w:val="18"/>
          <w:szCs w:val="18"/>
        </w:rPr>
      </w:pPr>
      <w:r w:rsidRPr="00A94C11">
        <w:rPr>
          <w:b/>
          <w:sz w:val="18"/>
          <w:szCs w:val="18"/>
        </w:rPr>
        <w:t>Triviální název kyseliny butanové je</w:t>
      </w:r>
    </w:p>
    <w:p w:rsidR="00463CEC" w:rsidRPr="00F80876" w:rsidRDefault="00463CEC" w:rsidP="00F80876">
      <w:pPr>
        <w:numPr>
          <w:ilvl w:val="0"/>
          <w:numId w:val="3"/>
        </w:numPr>
        <w:rPr>
          <w:sz w:val="18"/>
          <w:szCs w:val="18"/>
        </w:rPr>
      </w:pPr>
      <w:r w:rsidRPr="00F80876">
        <w:rPr>
          <w:sz w:val="18"/>
          <w:szCs w:val="18"/>
        </w:rPr>
        <w:t>Octová</w:t>
      </w:r>
    </w:p>
    <w:p w:rsidR="00463CEC" w:rsidRPr="00F80876" w:rsidRDefault="00463CEC" w:rsidP="00F80876">
      <w:pPr>
        <w:numPr>
          <w:ilvl w:val="0"/>
          <w:numId w:val="3"/>
        </w:numPr>
        <w:rPr>
          <w:sz w:val="18"/>
          <w:szCs w:val="18"/>
        </w:rPr>
      </w:pPr>
      <w:r w:rsidRPr="00F80876">
        <w:rPr>
          <w:sz w:val="18"/>
          <w:szCs w:val="18"/>
        </w:rPr>
        <w:t>Máselná</w:t>
      </w:r>
    </w:p>
    <w:p w:rsidR="00463CEC" w:rsidRPr="00F80876" w:rsidRDefault="00463CEC" w:rsidP="00F80876">
      <w:pPr>
        <w:numPr>
          <w:ilvl w:val="0"/>
          <w:numId w:val="3"/>
        </w:numPr>
        <w:rPr>
          <w:sz w:val="18"/>
          <w:szCs w:val="18"/>
        </w:rPr>
      </w:pPr>
      <w:r w:rsidRPr="00F80876">
        <w:rPr>
          <w:sz w:val="18"/>
          <w:szCs w:val="18"/>
        </w:rPr>
        <w:t>Butanová</w:t>
      </w:r>
    </w:p>
    <w:p w:rsidR="00463CEC" w:rsidRPr="00F80876" w:rsidRDefault="00463CEC" w:rsidP="00F80876">
      <w:pPr>
        <w:numPr>
          <w:ilvl w:val="0"/>
          <w:numId w:val="3"/>
        </w:numPr>
        <w:rPr>
          <w:sz w:val="18"/>
          <w:szCs w:val="18"/>
        </w:rPr>
      </w:pPr>
      <w:r w:rsidRPr="00F80876">
        <w:rPr>
          <w:sz w:val="18"/>
          <w:szCs w:val="18"/>
        </w:rPr>
        <w:t>Šťavelová</w:t>
      </w:r>
    </w:p>
    <w:p w:rsidR="00463CEC" w:rsidRPr="00A94C11" w:rsidRDefault="00463CEC" w:rsidP="00F80876">
      <w:pPr>
        <w:numPr>
          <w:ilvl w:val="0"/>
          <w:numId w:val="1"/>
        </w:numPr>
        <w:rPr>
          <w:b/>
          <w:sz w:val="18"/>
          <w:szCs w:val="18"/>
        </w:rPr>
      </w:pPr>
      <w:r w:rsidRPr="00A94C11">
        <w:rPr>
          <w:b/>
          <w:sz w:val="18"/>
          <w:szCs w:val="18"/>
        </w:rPr>
        <w:t>Tento vzorec CH</w:t>
      </w:r>
      <w:r w:rsidRPr="00A94C11">
        <w:rPr>
          <w:b/>
          <w:sz w:val="18"/>
          <w:szCs w:val="18"/>
          <w:vertAlign w:val="subscript"/>
        </w:rPr>
        <w:t>3</w:t>
      </w:r>
      <w:r w:rsidRPr="00A94C11">
        <w:rPr>
          <w:b/>
          <w:sz w:val="18"/>
          <w:szCs w:val="18"/>
        </w:rPr>
        <w:t>-CH</w:t>
      </w:r>
      <w:r w:rsidRPr="00A94C11">
        <w:rPr>
          <w:b/>
          <w:sz w:val="18"/>
          <w:szCs w:val="18"/>
          <w:vertAlign w:val="subscript"/>
        </w:rPr>
        <w:t>3</w:t>
      </w:r>
      <w:r w:rsidRPr="00A94C11">
        <w:rPr>
          <w:b/>
          <w:sz w:val="18"/>
          <w:szCs w:val="18"/>
        </w:rPr>
        <w:t>-COOH  patří kyselině</w:t>
      </w:r>
    </w:p>
    <w:p w:rsidR="00463CEC" w:rsidRPr="00F80876" w:rsidRDefault="00463CEC" w:rsidP="00F80876">
      <w:pPr>
        <w:numPr>
          <w:ilvl w:val="0"/>
          <w:numId w:val="5"/>
        </w:numPr>
        <w:rPr>
          <w:sz w:val="18"/>
          <w:szCs w:val="18"/>
        </w:rPr>
      </w:pPr>
      <w:r w:rsidRPr="00F80876">
        <w:rPr>
          <w:sz w:val="18"/>
          <w:szCs w:val="18"/>
        </w:rPr>
        <w:t>Propanové</w:t>
      </w:r>
    </w:p>
    <w:p w:rsidR="00463CEC" w:rsidRPr="00F80876" w:rsidRDefault="00463CEC" w:rsidP="00F80876">
      <w:pPr>
        <w:numPr>
          <w:ilvl w:val="0"/>
          <w:numId w:val="5"/>
        </w:numPr>
        <w:rPr>
          <w:sz w:val="18"/>
          <w:szCs w:val="18"/>
        </w:rPr>
      </w:pPr>
      <w:r w:rsidRPr="00F80876">
        <w:rPr>
          <w:sz w:val="18"/>
          <w:szCs w:val="18"/>
        </w:rPr>
        <w:t>Ethanové</w:t>
      </w:r>
    </w:p>
    <w:p w:rsidR="00463CEC" w:rsidRPr="00F80876" w:rsidRDefault="00463CEC" w:rsidP="00F80876">
      <w:pPr>
        <w:numPr>
          <w:ilvl w:val="0"/>
          <w:numId w:val="5"/>
        </w:numPr>
        <w:rPr>
          <w:sz w:val="18"/>
          <w:szCs w:val="18"/>
        </w:rPr>
      </w:pPr>
      <w:r w:rsidRPr="00F80876">
        <w:rPr>
          <w:sz w:val="18"/>
          <w:szCs w:val="18"/>
        </w:rPr>
        <w:t>Máselné</w:t>
      </w:r>
    </w:p>
    <w:p w:rsidR="00463CEC" w:rsidRDefault="00463CEC" w:rsidP="00F80876">
      <w:pPr>
        <w:numPr>
          <w:ilvl w:val="0"/>
          <w:numId w:val="5"/>
        </w:numPr>
        <w:rPr>
          <w:sz w:val="18"/>
          <w:szCs w:val="18"/>
        </w:rPr>
      </w:pPr>
      <w:r w:rsidRPr="00F80876">
        <w:rPr>
          <w:sz w:val="18"/>
          <w:szCs w:val="18"/>
        </w:rPr>
        <w:t>Octové</w:t>
      </w:r>
    </w:p>
    <w:p w:rsidR="00463CEC" w:rsidRPr="00A94C11" w:rsidRDefault="00463CEC" w:rsidP="00F80876">
      <w:pPr>
        <w:numPr>
          <w:ilvl w:val="0"/>
          <w:numId w:val="1"/>
        </w:numPr>
        <w:rPr>
          <w:b/>
          <w:sz w:val="18"/>
          <w:szCs w:val="18"/>
        </w:rPr>
      </w:pPr>
      <w:r w:rsidRPr="00A94C11">
        <w:rPr>
          <w:b/>
          <w:sz w:val="18"/>
          <w:szCs w:val="18"/>
        </w:rPr>
        <w:t xml:space="preserve">Kyselina octová je </w:t>
      </w:r>
    </w:p>
    <w:p w:rsidR="00463CEC" w:rsidRDefault="00463CEC" w:rsidP="00F80876">
      <w:pPr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Pevná látka</w:t>
      </w:r>
    </w:p>
    <w:p w:rsidR="00463CEC" w:rsidRDefault="00463CEC" w:rsidP="00F80876">
      <w:pPr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Zlatavě hnědá kapalina</w:t>
      </w:r>
    </w:p>
    <w:p w:rsidR="00463CEC" w:rsidRDefault="00463CEC" w:rsidP="00F80876">
      <w:pPr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Bezbarvá kapalina</w:t>
      </w:r>
    </w:p>
    <w:p w:rsidR="00463CEC" w:rsidRDefault="00463CEC" w:rsidP="00F80876">
      <w:pPr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Dráždivý plyn</w:t>
      </w:r>
    </w:p>
    <w:p w:rsidR="00463CEC" w:rsidRPr="00A94C11" w:rsidRDefault="00463CEC" w:rsidP="00A94C11">
      <w:pPr>
        <w:numPr>
          <w:ilvl w:val="0"/>
          <w:numId w:val="1"/>
        </w:numPr>
        <w:rPr>
          <w:b/>
          <w:sz w:val="18"/>
          <w:szCs w:val="18"/>
        </w:rPr>
      </w:pPr>
      <w:r w:rsidRPr="00A94C11">
        <w:rPr>
          <w:b/>
          <w:sz w:val="18"/>
          <w:szCs w:val="18"/>
        </w:rPr>
        <w:t xml:space="preserve">V potravinářském průmyslu se nepoužívá </w:t>
      </w:r>
    </w:p>
    <w:p w:rsidR="00463CEC" w:rsidRDefault="00463CEC" w:rsidP="00A94C11">
      <w:pPr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Kyselina mravenčí</w:t>
      </w:r>
    </w:p>
    <w:p w:rsidR="00463CEC" w:rsidRDefault="00463CEC" w:rsidP="00A94C11">
      <w:pPr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Kyselina benzoová</w:t>
      </w:r>
    </w:p>
    <w:p w:rsidR="00463CEC" w:rsidRDefault="00463CEC" w:rsidP="00A94C11">
      <w:pPr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Kyselina octová</w:t>
      </w:r>
    </w:p>
    <w:p w:rsidR="00463CEC" w:rsidRDefault="00463CEC" w:rsidP="00A94C11">
      <w:pPr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Kyselina citronová</w:t>
      </w:r>
    </w:p>
    <w:p w:rsidR="00463CEC" w:rsidRPr="00A94C11" w:rsidRDefault="00463CEC" w:rsidP="00A94C11">
      <w:pPr>
        <w:numPr>
          <w:ilvl w:val="0"/>
          <w:numId w:val="1"/>
        </w:numPr>
        <w:rPr>
          <w:b/>
          <w:sz w:val="18"/>
          <w:szCs w:val="18"/>
        </w:rPr>
      </w:pPr>
      <w:r w:rsidRPr="00A94C11">
        <w:rPr>
          <w:b/>
          <w:sz w:val="18"/>
          <w:szCs w:val="18"/>
        </w:rPr>
        <w:t>Žluknutím tuků vzniká páchnoucí kyselina</w:t>
      </w:r>
    </w:p>
    <w:p w:rsidR="00463CEC" w:rsidRDefault="00463CEC" w:rsidP="00A94C11">
      <w:pPr>
        <w:numPr>
          <w:ilvl w:val="0"/>
          <w:numId w:val="8"/>
        </w:numPr>
        <w:rPr>
          <w:sz w:val="18"/>
          <w:szCs w:val="18"/>
        </w:rPr>
      </w:pPr>
      <w:r>
        <w:rPr>
          <w:sz w:val="18"/>
          <w:szCs w:val="18"/>
        </w:rPr>
        <w:t>Propionová</w:t>
      </w:r>
    </w:p>
    <w:p w:rsidR="00463CEC" w:rsidRDefault="00463CEC" w:rsidP="00A94C11">
      <w:pPr>
        <w:numPr>
          <w:ilvl w:val="0"/>
          <w:numId w:val="8"/>
        </w:numPr>
        <w:rPr>
          <w:sz w:val="18"/>
          <w:szCs w:val="18"/>
        </w:rPr>
      </w:pPr>
      <w:r>
        <w:rPr>
          <w:sz w:val="18"/>
          <w:szCs w:val="18"/>
        </w:rPr>
        <w:t>Valérová</w:t>
      </w:r>
    </w:p>
    <w:p w:rsidR="00463CEC" w:rsidRDefault="00463CEC" w:rsidP="00A94C11">
      <w:pPr>
        <w:numPr>
          <w:ilvl w:val="0"/>
          <w:numId w:val="8"/>
        </w:numPr>
        <w:rPr>
          <w:sz w:val="18"/>
          <w:szCs w:val="18"/>
        </w:rPr>
      </w:pPr>
      <w:r>
        <w:rPr>
          <w:sz w:val="18"/>
          <w:szCs w:val="18"/>
        </w:rPr>
        <w:t>Olejová</w:t>
      </w:r>
    </w:p>
    <w:p w:rsidR="00463CEC" w:rsidRDefault="00463CEC" w:rsidP="00A94C11">
      <w:pPr>
        <w:numPr>
          <w:ilvl w:val="0"/>
          <w:numId w:val="8"/>
        </w:numPr>
        <w:rPr>
          <w:sz w:val="18"/>
          <w:szCs w:val="18"/>
        </w:rPr>
      </w:pPr>
      <w:r>
        <w:rPr>
          <w:sz w:val="18"/>
          <w:szCs w:val="18"/>
        </w:rPr>
        <w:t>Máselná</w:t>
      </w:r>
    </w:p>
    <w:p w:rsidR="00463CEC" w:rsidRPr="00CE7CD6" w:rsidRDefault="00463CEC" w:rsidP="00CE7CD6">
      <w:pPr>
        <w:numPr>
          <w:ilvl w:val="0"/>
          <w:numId w:val="1"/>
        </w:numPr>
        <w:rPr>
          <w:b/>
          <w:sz w:val="18"/>
          <w:szCs w:val="18"/>
        </w:rPr>
      </w:pPr>
      <w:r w:rsidRPr="00CE7CD6">
        <w:rPr>
          <w:b/>
          <w:sz w:val="18"/>
          <w:szCs w:val="18"/>
        </w:rPr>
        <w:t>Aminokyseliny mají v molekule</w:t>
      </w:r>
    </w:p>
    <w:p w:rsidR="00463CEC" w:rsidRDefault="00463CEC" w:rsidP="00CE7CD6">
      <w:pPr>
        <w:ind w:left="720"/>
        <w:rPr>
          <w:sz w:val="18"/>
          <w:szCs w:val="18"/>
        </w:rPr>
      </w:pPr>
      <w:r>
        <w:rPr>
          <w:sz w:val="18"/>
          <w:szCs w:val="18"/>
        </w:rPr>
        <w:t>a) dvojně vázaný kyslík</w:t>
      </w:r>
    </w:p>
    <w:p w:rsidR="00463CEC" w:rsidRDefault="00463CEC" w:rsidP="00CE7CD6">
      <w:pPr>
        <w:ind w:left="720"/>
        <w:rPr>
          <w:sz w:val="18"/>
          <w:szCs w:val="18"/>
        </w:rPr>
      </w:pPr>
      <w:r>
        <w:rPr>
          <w:sz w:val="18"/>
          <w:szCs w:val="18"/>
        </w:rPr>
        <w:t>b) aminoskupinu</w:t>
      </w:r>
    </w:p>
    <w:p w:rsidR="00463CEC" w:rsidRDefault="00463CEC" w:rsidP="00CE7CD6">
      <w:pPr>
        <w:ind w:left="720"/>
        <w:rPr>
          <w:sz w:val="18"/>
          <w:szCs w:val="18"/>
        </w:rPr>
      </w:pPr>
      <w:r>
        <w:rPr>
          <w:sz w:val="18"/>
          <w:szCs w:val="18"/>
        </w:rPr>
        <w:t>c) halogen</w:t>
      </w:r>
    </w:p>
    <w:p w:rsidR="00463CEC" w:rsidRDefault="00463CEC" w:rsidP="00CE7CD6">
      <w:pPr>
        <w:ind w:left="720"/>
        <w:rPr>
          <w:sz w:val="18"/>
          <w:szCs w:val="18"/>
        </w:rPr>
      </w:pPr>
      <w:r>
        <w:rPr>
          <w:sz w:val="18"/>
          <w:szCs w:val="18"/>
        </w:rPr>
        <w:t>d)  velký počet nenasycených vazeb</w:t>
      </w:r>
    </w:p>
    <w:p w:rsidR="00463CEC" w:rsidRDefault="00463CEC" w:rsidP="00CE7CD6">
      <w:pPr>
        <w:rPr>
          <w:sz w:val="18"/>
          <w:szCs w:val="18"/>
        </w:rPr>
      </w:pPr>
      <w:r>
        <w:rPr>
          <w:sz w:val="18"/>
          <w:szCs w:val="18"/>
        </w:rPr>
        <w:t xml:space="preserve">     </w:t>
      </w:r>
    </w:p>
    <w:p w:rsidR="00463CEC" w:rsidRPr="00CE7CD6" w:rsidRDefault="00463CEC" w:rsidP="00CE7CD6">
      <w:pPr>
        <w:numPr>
          <w:ilvl w:val="0"/>
          <w:numId w:val="1"/>
        </w:numPr>
        <w:rPr>
          <w:b/>
          <w:sz w:val="18"/>
          <w:szCs w:val="18"/>
        </w:rPr>
      </w:pPr>
      <w:r w:rsidRPr="00CE7CD6">
        <w:rPr>
          <w:b/>
          <w:sz w:val="18"/>
          <w:szCs w:val="18"/>
        </w:rPr>
        <w:t>Kyselina palmitová a stearová patří mezi tzv.</w:t>
      </w:r>
    </w:p>
    <w:p w:rsidR="00463CEC" w:rsidRDefault="00463CEC" w:rsidP="00CE7CD6">
      <w:pPr>
        <w:numPr>
          <w:ilvl w:val="0"/>
          <w:numId w:val="9"/>
        </w:numPr>
        <w:rPr>
          <w:sz w:val="18"/>
          <w:szCs w:val="18"/>
        </w:rPr>
      </w:pPr>
      <w:r>
        <w:rPr>
          <w:sz w:val="18"/>
          <w:szCs w:val="18"/>
        </w:rPr>
        <w:t>Vyšší mastné kyseliny</w:t>
      </w:r>
    </w:p>
    <w:p w:rsidR="00463CEC" w:rsidRDefault="00463CEC" w:rsidP="00CE7CD6">
      <w:pPr>
        <w:numPr>
          <w:ilvl w:val="0"/>
          <w:numId w:val="9"/>
        </w:numPr>
        <w:rPr>
          <w:sz w:val="18"/>
          <w:szCs w:val="18"/>
        </w:rPr>
      </w:pPr>
      <w:r>
        <w:rPr>
          <w:sz w:val="18"/>
          <w:szCs w:val="18"/>
        </w:rPr>
        <w:t>Vitamíny</w:t>
      </w:r>
    </w:p>
    <w:p w:rsidR="00463CEC" w:rsidRDefault="00463CEC" w:rsidP="00CE7CD6">
      <w:pPr>
        <w:numPr>
          <w:ilvl w:val="0"/>
          <w:numId w:val="9"/>
        </w:numPr>
        <w:rPr>
          <w:sz w:val="18"/>
          <w:szCs w:val="18"/>
        </w:rPr>
      </w:pPr>
      <w:r>
        <w:rPr>
          <w:sz w:val="18"/>
          <w:szCs w:val="18"/>
        </w:rPr>
        <w:t>Fenoly</w:t>
      </w:r>
    </w:p>
    <w:p w:rsidR="00463CEC" w:rsidRDefault="00463CEC" w:rsidP="00CE7CD6">
      <w:pPr>
        <w:numPr>
          <w:ilvl w:val="0"/>
          <w:numId w:val="9"/>
        </w:numPr>
        <w:rPr>
          <w:sz w:val="18"/>
          <w:szCs w:val="18"/>
        </w:rPr>
      </w:pPr>
      <w:r>
        <w:rPr>
          <w:sz w:val="18"/>
          <w:szCs w:val="18"/>
        </w:rPr>
        <w:t>Nukleové kyseliny</w:t>
      </w:r>
    </w:p>
    <w:p w:rsidR="00463CEC" w:rsidRDefault="00463CEC" w:rsidP="00CE7CD6">
      <w:pPr>
        <w:rPr>
          <w:sz w:val="18"/>
          <w:szCs w:val="18"/>
        </w:rPr>
      </w:pPr>
    </w:p>
    <w:p w:rsidR="00463CEC" w:rsidRPr="00CE7CD6" w:rsidRDefault="00463CEC" w:rsidP="00CE7CD6">
      <w:pPr>
        <w:numPr>
          <w:ilvl w:val="0"/>
          <w:numId w:val="1"/>
        </w:numPr>
        <w:rPr>
          <w:b/>
          <w:sz w:val="18"/>
          <w:szCs w:val="18"/>
        </w:rPr>
      </w:pPr>
      <w:r w:rsidRPr="00CE7CD6">
        <w:rPr>
          <w:b/>
          <w:sz w:val="18"/>
          <w:szCs w:val="18"/>
        </w:rPr>
        <w:t>Genetická informace je uložena v</w:t>
      </w:r>
    </w:p>
    <w:p w:rsidR="00463CEC" w:rsidRDefault="00463CEC" w:rsidP="00CE7CD6">
      <w:pPr>
        <w:numPr>
          <w:ilvl w:val="0"/>
          <w:numId w:val="10"/>
        </w:numPr>
        <w:rPr>
          <w:sz w:val="18"/>
          <w:szCs w:val="18"/>
        </w:rPr>
      </w:pPr>
      <w:r>
        <w:rPr>
          <w:sz w:val="18"/>
          <w:szCs w:val="18"/>
        </w:rPr>
        <w:t>RNA</w:t>
      </w:r>
    </w:p>
    <w:p w:rsidR="00463CEC" w:rsidRDefault="00463CEC" w:rsidP="00CE7CD6">
      <w:pPr>
        <w:numPr>
          <w:ilvl w:val="0"/>
          <w:numId w:val="10"/>
        </w:numPr>
        <w:rPr>
          <w:sz w:val="18"/>
          <w:szCs w:val="18"/>
        </w:rPr>
      </w:pPr>
      <w:r>
        <w:rPr>
          <w:sz w:val="18"/>
          <w:szCs w:val="18"/>
        </w:rPr>
        <w:t>mRNA</w:t>
      </w:r>
    </w:p>
    <w:p w:rsidR="00463CEC" w:rsidRDefault="00463CEC" w:rsidP="00CE7CD6">
      <w:pPr>
        <w:numPr>
          <w:ilvl w:val="0"/>
          <w:numId w:val="10"/>
        </w:numPr>
        <w:rPr>
          <w:sz w:val="18"/>
          <w:szCs w:val="18"/>
        </w:rPr>
      </w:pPr>
      <w:r>
        <w:rPr>
          <w:sz w:val="18"/>
          <w:szCs w:val="18"/>
        </w:rPr>
        <w:t>DNA</w:t>
      </w:r>
    </w:p>
    <w:p w:rsidR="00463CEC" w:rsidRPr="00CE7CD6" w:rsidRDefault="00463CEC" w:rsidP="00CE7CD6">
      <w:pPr>
        <w:numPr>
          <w:ilvl w:val="0"/>
          <w:numId w:val="10"/>
        </w:numPr>
        <w:rPr>
          <w:sz w:val="18"/>
          <w:szCs w:val="18"/>
        </w:rPr>
      </w:pPr>
      <w:r>
        <w:rPr>
          <w:sz w:val="18"/>
          <w:szCs w:val="18"/>
        </w:rPr>
        <w:t>NMR</w:t>
      </w: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Default="00463CEC" w:rsidP="00A94C11">
      <w:pPr>
        <w:ind w:left="1080"/>
        <w:rPr>
          <w:sz w:val="18"/>
          <w:szCs w:val="18"/>
        </w:rPr>
      </w:pPr>
    </w:p>
    <w:p w:rsidR="00463CEC" w:rsidRPr="00A144B9" w:rsidRDefault="00463CEC" w:rsidP="00A94C11">
      <w:pPr>
        <w:ind w:left="720"/>
        <w:rPr>
          <w:sz w:val="36"/>
          <w:szCs w:val="36"/>
        </w:rPr>
      </w:pPr>
      <w:r w:rsidRPr="00A144B9">
        <w:rPr>
          <w:sz w:val="36"/>
          <w:szCs w:val="36"/>
        </w:rPr>
        <w:t>Zdroje: vlastní text</w:t>
      </w:r>
    </w:p>
    <w:p w:rsidR="00463CEC" w:rsidRDefault="00463CEC" w:rsidP="00F80876">
      <w:pPr>
        <w:ind w:left="1080"/>
      </w:pPr>
    </w:p>
    <w:p w:rsidR="00463CEC" w:rsidRDefault="00463CEC" w:rsidP="00F80876">
      <w:pPr>
        <w:ind w:left="1080"/>
      </w:pPr>
    </w:p>
    <w:p w:rsidR="00463CEC" w:rsidRDefault="00463CEC" w:rsidP="00F80876">
      <w:pPr>
        <w:ind w:left="1080"/>
      </w:pPr>
      <w:r>
        <w:rPr>
          <w:noProof/>
          <w:lang w:eastAsia="cs-CZ"/>
        </w:rPr>
        <w:pict>
          <v:shape id="Picture 2" o:spid="_x0000_s1026" type="#_x0000_t75" style="position:absolute;left:0;text-align:left;margin-left:0;margin-top:0;width:450pt;height:98.25pt;z-index:251658240;visibility:visible;mso-position-horizontal:center;mso-position-horizontal-relative:margin;mso-position-vertical:bottom;mso-position-vertical-relative:margin">
            <v:imagedata r:id="rId5" o:title=""/>
            <w10:wrap type="square" anchorx="margin" anchory="margin"/>
          </v:shape>
        </w:pict>
      </w:r>
    </w:p>
    <w:sectPr w:rsidR="00463CEC" w:rsidSect="00A94C11">
      <w:pgSz w:w="11906" w:h="16838"/>
      <w:pgMar w:top="851" w:right="1417" w:bottom="1417" w:left="1417" w:header="708" w:footer="708" w:gutter="0"/>
      <w:pgNumType w:start="0"/>
      <w:cols w:space="708"/>
      <w:titlePg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36FA"/>
    <w:multiLevelType w:val="hybridMultilevel"/>
    <w:tmpl w:val="623E5F74"/>
    <w:lvl w:ilvl="0" w:tplc="3438C8B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3877612"/>
    <w:multiLevelType w:val="hybridMultilevel"/>
    <w:tmpl w:val="76FE61BE"/>
    <w:lvl w:ilvl="0" w:tplc="2B10564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767AD6"/>
    <w:multiLevelType w:val="hybridMultilevel"/>
    <w:tmpl w:val="506A5F82"/>
    <w:lvl w:ilvl="0" w:tplc="389E5F3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8E62394"/>
    <w:multiLevelType w:val="hybridMultilevel"/>
    <w:tmpl w:val="A9B2A10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F7A3B1C"/>
    <w:multiLevelType w:val="hybridMultilevel"/>
    <w:tmpl w:val="62E2E4C0"/>
    <w:lvl w:ilvl="0" w:tplc="EDA6C1C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1A57F9D"/>
    <w:multiLevelType w:val="hybridMultilevel"/>
    <w:tmpl w:val="B30A0508"/>
    <w:lvl w:ilvl="0" w:tplc="B268B6D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F0A344C"/>
    <w:multiLevelType w:val="hybridMultilevel"/>
    <w:tmpl w:val="DD301192"/>
    <w:lvl w:ilvl="0" w:tplc="B5E005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F7E0F49"/>
    <w:multiLevelType w:val="hybridMultilevel"/>
    <w:tmpl w:val="1E6ECF48"/>
    <w:lvl w:ilvl="0" w:tplc="6A522ED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4F442617"/>
    <w:multiLevelType w:val="hybridMultilevel"/>
    <w:tmpl w:val="EE049A2E"/>
    <w:lvl w:ilvl="0" w:tplc="5750F9B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13B59E0"/>
    <w:multiLevelType w:val="hybridMultilevel"/>
    <w:tmpl w:val="13BA2A42"/>
    <w:lvl w:ilvl="0" w:tplc="1436C1A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5"/>
  </w:num>
  <w:num w:numId="7">
    <w:abstractNumId w:val="2"/>
  </w:num>
  <w:num w:numId="8">
    <w:abstractNumId w:val="0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876"/>
    <w:rsid w:val="00276553"/>
    <w:rsid w:val="002A1DA9"/>
    <w:rsid w:val="003473C8"/>
    <w:rsid w:val="00463CEC"/>
    <w:rsid w:val="004963EC"/>
    <w:rsid w:val="004A6D7A"/>
    <w:rsid w:val="0058470E"/>
    <w:rsid w:val="00A132AE"/>
    <w:rsid w:val="00A144B9"/>
    <w:rsid w:val="00A94C11"/>
    <w:rsid w:val="00B23E6A"/>
    <w:rsid w:val="00C34E28"/>
    <w:rsid w:val="00C37716"/>
    <w:rsid w:val="00CE7CD6"/>
    <w:rsid w:val="00DF6861"/>
    <w:rsid w:val="00F80876"/>
    <w:rsid w:val="00FB1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9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4C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05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174</Words>
  <Characters>1032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SlamovaLi</cp:lastModifiedBy>
  <cp:revision>3</cp:revision>
  <cp:lastPrinted>2012-04-15T11:42:00Z</cp:lastPrinted>
  <dcterms:created xsi:type="dcterms:W3CDTF">2012-05-13T12:13:00Z</dcterms:created>
  <dcterms:modified xsi:type="dcterms:W3CDTF">2012-05-17T06:29:00Z</dcterms:modified>
</cp:coreProperties>
</file>