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hAnsi="Calibri" w:cs="Calibri"/>
          <w:sz w:val="44"/>
          <w:szCs w:val="44"/>
        </w:rPr>
        <w:id w:val="69555165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b/>
          <w:sz w:val="36"/>
          <w:szCs w:val="36"/>
          <w:u w:val="single"/>
        </w:rPr>
      </w:sdtEndPr>
      <w:sdtContent>
        <w:p w:rsidR="0010345B" w:rsidRDefault="0010345B" w:rsidP="0010345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10345B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  <w:r w:rsidRPr="0010345B">
            <w:rPr>
              <w:rFonts w:ascii="Calibri" w:hAnsi="Calibri" w:cs="Calibri"/>
              <w:sz w:val="44"/>
              <w:szCs w:val="44"/>
            </w:rPr>
            <w:br/>
            <w:t xml:space="preserve">Člověk a příroda, Přírodopis, </w:t>
          </w:r>
          <w:r>
            <w:rPr>
              <w:rFonts w:ascii="Calibri" w:hAnsi="Calibri" w:cs="Calibri"/>
              <w:sz w:val="44"/>
              <w:szCs w:val="44"/>
            </w:rPr>
            <w:t>Horniny</w:t>
          </w:r>
          <w:r w:rsidR="00D4267A">
            <w:rPr>
              <w:rFonts w:ascii="Calibri" w:hAnsi="Calibri" w:cs="Calibri"/>
              <w:sz w:val="44"/>
              <w:szCs w:val="44"/>
            </w:rPr>
            <w:t>-prověrka</w:t>
          </w:r>
          <w:bookmarkStart w:id="0" w:name="_GoBack"/>
          <w:bookmarkEnd w:id="0"/>
        </w:p>
        <w:p w:rsidR="0010345B" w:rsidRPr="00C37716" w:rsidRDefault="0010345B" w:rsidP="0010345B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  <w:r w:rsidRPr="0010345B">
            <w:rPr>
              <w:rFonts w:ascii="Calibri" w:hAnsi="Calibri" w:cs="Calibri"/>
              <w:sz w:val="44"/>
              <w:szCs w:val="44"/>
            </w:rPr>
            <w:t xml:space="preserve">Autor: Ing. Světlana </w:t>
          </w:r>
          <w:proofErr w:type="spellStart"/>
          <w:r w:rsidRPr="0010345B">
            <w:rPr>
              <w:rFonts w:ascii="Calibri" w:hAnsi="Calibri" w:cs="Calibri"/>
              <w:sz w:val="44"/>
              <w:szCs w:val="44"/>
            </w:rPr>
            <w:t>Hřibalová</w:t>
          </w:r>
          <w:proofErr w:type="spellEnd"/>
          <w:r w:rsidRPr="0010345B">
            <w:rPr>
              <w:rFonts w:ascii="Calibri" w:hAnsi="Calibri" w:cs="Calibri"/>
              <w:sz w:val="44"/>
              <w:szCs w:val="44"/>
            </w:rPr>
            <w:br/>
            <w:t>Název a číslo materiálu:</w:t>
          </w:r>
          <w:r w:rsidRPr="0010345B">
            <w:rPr>
              <w:rFonts w:ascii="Calibri" w:hAnsi="Calibri" w:cs="Calibri"/>
              <w:sz w:val="44"/>
              <w:szCs w:val="44"/>
            </w:rPr>
            <w:br/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t>VY_52_INOVACE_34</w:t>
          </w:r>
          <w:r w:rsidRPr="0010345B">
            <w:rPr>
              <w:rFonts w:ascii="Calibri" w:hAnsi="Calibri" w:cs="Calibri"/>
              <w:b/>
              <w:bCs/>
              <w:sz w:val="44"/>
              <w:szCs w:val="44"/>
            </w:rPr>
            <w:t>/IV.SADA</w:t>
          </w:r>
        </w:p>
        <w:p w:rsidR="0010345B" w:rsidRPr="00C37716" w:rsidRDefault="0010345B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10345B" w:rsidRDefault="0010345B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>:</w:t>
          </w:r>
          <w:r>
            <w:rPr>
              <w:sz w:val="44"/>
              <w:szCs w:val="44"/>
            </w:rPr>
            <w:t xml:space="preserve"> p</w:t>
          </w:r>
          <w:r w:rsidR="00CC1061">
            <w:rPr>
              <w:sz w:val="44"/>
              <w:szCs w:val="44"/>
            </w:rPr>
            <w:t>rověrka</w:t>
          </w:r>
          <w:r>
            <w:rPr>
              <w:sz w:val="44"/>
              <w:szCs w:val="44"/>
            </w:rPr>
            <w:t xml:space="preserve"> je určena pro žáky 9.</w:t>
          </w:r>
          <w:r w:rsidRPr="00C37716">
            <w:rPr>
              <w:sz w:val="44"/>
              <w:szCs w:val="44"/>
            </w:rPr>
            <w:t xml:space="preserve"> ročníku, slouží k procvičení učiva </w:t>
          </w:r>
          <w:r>
            <w:rPr>
              <w:sz w:val="44"/>
              <w:szCs w:val="44"/>
            </w:rPr>
            <w:t>Horniny</w:t>
          </w:r>
        </w:p>
        <w:p w:rsidR="00DD3B7E" w:rsidRPr="00C37716" w:rsidRDefault="00DD3B7E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>
            <w:rPr>
              <w:sz w:val="44"/>
              <w:szCs w:val="44"/>
            </w:rPr>
            <w:t xml:space="preserve">Období: září – prosinec 2011 </w:t>
          </w: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inline distT="0" distB="0" distL="0" distR="0">
                <wp:extent cx="5715000" cy="1247775"/>
                <wp:effectExtent l="0" t="0" r="0" b="9525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inline>
            </w:drawing>
          </w:r>
        </w:p>
        <w:p w:rsidR="0010345B" w:rsidRDefault="0010345B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10345B" w:rsidRDefault="00930200">
          <w:pPr>
            <w:rPr>
              <w:b/>
              <w:sz w:val="36"/>
              <w:szCs w:val="36"/>
              <w:u w:val="single"/>
            </w:rPr>
          </w:pPr>
        </w:p>
      </w:sdtContent>
    </w:sdt>
    <w:p w:rsidR="00E07981" w:rsidRPr="00CC73AB" w:rsidRDefault="00E07981" w:rsidP="00E07981">
      <w:pPr>
        <w:rPr>
          <w:b/>
          <w:sz w:val="36"/>
          <w:szCs w:val="36"/>
          <w:u w:val="single"/>
        </w:rPr>
      </w:pPr>
      <w:r w:rsidRPr="00CC73AB">
        <w:rPr>
          <w:b/>
          <w:sz w:val="36"/>
          <w:szCs w:val="36"/>
          <w:u w:val="single"/>
        </w:rPr>
        <w:t>Horniny – prověrka</w:t>
      </w:r>
    </w:p>
    <w:p w:rsidR="004963EC" w:rsidRDefault="00E07981">
      <w:proofErr w:type="gramStart"/>
      <w:r w:rsidRPr="00CC73AB">
        <w:rPr>
          <w:b/>
          <w:sz w:val="28"/>
          <w:szCs w:val="28"/>
        </w:rPr>
        <w:t>1.Doplň</w:t>
      </w:r>
      <w:proofErr w:type="gramEnd"/>
      <w:r w:rsidRPr="00CC73AB">
        <w:rPr>
          <w:b/>
          <w:sz w:val="28"/>
          <w:szCs w:val="28"/>
        </w:rPr>
        <w:t xml:space="preserve"> graf</w:t>
      </w:r>
      <w:r>
        <w:rPr>
          <w:noProof/>
          <w:lang w:eastAsia="cs-CZ"/>
        </w:rPr>
        <w:drawing>
          <wp:inline distT="0" distB="0" distL="0" distR="0">
            <wp:extent cx="5486400" cy="3200400"/>
            <wp:effectExtent l="1905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E07981" w:rsidRPr="00CC73AB" w:rsidRDefault="00CC73AB">
      <w:pPr>
        <w:rPr>
          <w:b/>
          <w:sz w:val="28"/>
          <w:szCs w:val="28"/>
        </w:rPr>
      </w:pPr>
      <w:r w:rsidRPr="00CC73AB">
        <w:rPr>
          <w:b/>
          <w:sz w:val="28"/>
          <w:szCs w:val="28"/>
        </w:rPr>
        <w:t>2. P</w:t>
      </w:r>
      <w:r w:rsidR="00E07981" w:rsidRPr="00CC73AB">
        <w:rPr>
          <w:b/>
          <w:sz w:val="28"/>
          <w:szCs w:val="28"/>
        </w:rPr>
        <w:t>oznej minerál</w:t>
      </w:r>
    </w:p>
    <w:p w:rsidR="00E07981" w:rsidRPr="00CC73AB" w:rsidRDefault="00E07981">
      <w:pPr>
        <w:rPr>
          <w:b/>
        </w:rPr>
      </w:pPr>
      <w:r w:rsidRPr="00CC73AB">
        <w:rPr>
          <w:b/>
        </w:rPr>
        <w:t>a) – nejčastěji bezbarvý, nejtvrdší minerál, prvek C ………………………………</w:t>
      </w:r>
      <w:proofErr w:type="gramStart"/>
      <w:r w:rsidRPr="00CC73AB">
        <w:rPr>
          <w:b/>
        </w:rPr>
        <w:t>…..</w:t>
      </w:r>
      <w:proofErr w:type="gramEnd"/>
    </w:p>
    <w:p w:rsidR="00E07981" w:rsidRPr="00CC73AB" w:rsidRDefault="00E07981">
      <w:pPr>
        <w:rPr>
          <w:b/>
        </w:rPr>
      </w:pPr>
      <w:r w:rsidRPr="00CC73AB">
        <w:rPr>
          <w:b/>
        </w:rPr>
        <w:t>b) – žlutý nekovový prvek, výskyt v okolí sopek …………………………………………</w:t>
      </w:r>
    </w:p>
    <w:p w:rsidR="00E07981" w:rsidRPr="00CC73AB" w:rsidRDefault="00E07981">
      <w:pPr>
        <w:rPr>
          <w:b/>
        </w:rPr>
      </w:pPr>
      <w:r w:rsidRPr="00CC73AB">
        <w:rPr>
          <w:b/>
        </w:rPr>
        <w:t>c)-  sulfid železa, „kočičí zlato“……………………………………………………………………….</w:t>
      </w:r>
    </w:p>
    <w:p w:rsidR="00E07981" w:rsidRPr="00CC73AB" w:rsidRDefault="00E07981">
      <w:pPr>
        <w:rPr>
          <w:b/>
        </w:rPr>
      </w:pPr>
      <w:r w:rsidRPr="00CC73AB">
        <w:rPr>
          <w:b/>
        </w:rPr>
        <w:t xml:space="preserve">d) – oxid, magnetické vlastnosti, nejbohatší žel. </w:t>
      </w:r>
      <w:proofErr w:type="gramStart"/>
      <w:r w:rsidRPr="00CC73AB">
        <w:rPr>
          <w:b/>
        </w:rPr>
        <w:t>ruda</w:t>
      </w:r>
      <w:proofErr w:type="gramEnd"/>
      <w:r w:rsidRPr="00CC73AB">
        <w:rPr>
          <w:b/>
        </w:rPr>
        <w:t>…………………………………</w:t>
      </w:r>
    </w:p>
    <w:p w:rsidR="00E07981" w:rsidRPr="00CC73AB" w:rsidRDefault="00E07981">
      <w:pPr>
        <w:rPr>
          <w:b/>
        </w:rPr>
      </w:pPr>
      <w:proofErr w:type="gramStart"/>
      <w:r w:rsidRPr="00CC73AB">
        <w:rPr>
          <w:b/>
        </w:rPr>
        <w:t xml:space="preserve">e) </w:t>
      </w:r>
      <w:r w:rsidR="00974461" w:rsidRPr="00CC73AB">
        <w:rPr>
          <w:b/>
        </w:rPr>
        <w:t>–krychlová</w:t>
      </w:r>
      <w:proofErr w:type="gramEnd"/>
      <w:r w:rsidR="00974461" w:rsidRPr="00CC73AB">
        <w:rPr>
          <w:b/>
        </w:rPr>
        <w:t xml:space="preserve"> soustava, bezbarvý, moře, doly …………………………………………….</w:t>
      </w:r>
    </w:p>
    <w:p w:rsidR="00974461" w:rsidRDefault="00974461">
      <w:r w:rsidRPr="00CC73AB">
        <w:rPr>
          <w:b/>
        </w:rPr>
        <w:t>f)-  ametyst, křišťál, růženín jsou odrůdy ……………………………………………………….</w:t>
      </w:r>
    </w:p>
    <w:p w:rsidR="00974461" w:rsidRDefault="00974461"/>
    <w:p w:rsidR="00974461" w:rsidRDefault="00974461">
      <w:pPr>
        <w:rPr>
          <w:b/>
          <w:sz w:val="28"/>
          <w:szCs w:val="28"/>
        </w:rPr>
      </w:pPr>
      <w:r w:rsidRPr="00CC73AB">
        <w:rPr>
          <w:b/>
          <w:sz w:val="28"/>
          <w:szCs w:val="28"/>
        </w:rPr>
        <w:t>3. Definuj minerál a horninu</w:t>
      </w:r>
    </w:p>
    <w:p w:rsidR="00CC73AB" w:rsidRPr="00CC73AB" w:rsidRDefault="00CC73AB">
      <w:pPr>
        <w:rPr>
          <w:b/>
          <w:sz w:val="28"/>
          <w:szCs w:val="28"/>
        </w:rPr>
      </w:pPr>
    </w:p>
    <w:p w:rsidR="00974461" w:rsidRDefault="00974461"/>
    <w:p w:rsidR="00974461" w:rsidRDefault="00974461"/>
    <w:p w:rsidR="00974461" w:rsidRDefault="00974461"/>
    <w:p w:rsidR="00974461" w:rsidRDefault="00974461"/>
    <w:p w:rsidR="00CC73AB" w:rsidRDefault="00CC73AB" w:rsidP="00CC73AB">
      <w:pPr>
        <w:rPr>
          <w:b/>
          <w:sz w:val="28"/>
          <w:szCs w:val="28"/>
        </w:rPr>
      </w:pPr>
      <w:r w:rsidRPr="00CC73AB">
        <w:rPr>
          <w:b/>
          <w:sz w:val="28"/>
          <w:szCs w:val="28"/>
        </w:rPr>
        <w:t xml:space="preserve">4. Čím je pozoruhodný Zlatý </w:t>
      </w:r>
      <w:proofErr w:type="gramStart"/>
      <w:r w:rsidRPr="00CC73AB">
        <w:rPr>
          <w:b/>
          <w:sz w:val="28"/>
          <w:szCs w:val="28"/>
        </w:rPr>
        <w:t>vrch u  České</w:t>
      </w:r>
      <w:proofErr w:type="gramEnd"/>
      <w:r w:rsidRPr="00CC73AB">
        <w:rPr>
          <w:b/>
          <w:sz w:val="28"/>
          <w:szCs w:val="28"/>
        </w:rPr>
        <w:t xml:space="preserve"> Kamenice  a Panská skála u Kamenického </w:t>
      </w:r>
      <w:proofErr w:type="spellStart"/>
      <w:r w:rsidRPr="00CC73AB">
        <w:rPr>
          <w:b/>
          <w:sz w:val="28"/>
          <w:szCs w:val="28"/>
        </w:rPr>
        <w:t>Šenova</w:t>
      </w:r>
      <w:proofErr w:type="spellEnd"/>
      <w:r w:rsidRPr="00CC73AB">
        <w:rPr>
          <w:b/>
          <w:sz w:val="28"/>
          <w:szCs w:val="28"/>
        </w:rPr>
        <w:t>?</w:t>
      </w:r>
    </w:p>
    <w:p w:rsidR="00CC73AB" w:rsidRDefault="00CC73AB" w:rsidP="00CC73AB">
      <w:pPr>
        <w:rPr>
          <w:b/>
          <w:sz w:val="28"/>
          <w:szCs w:val="28"/>
        </w:rPr>
      </w:pPr>
    </w:p>
    <w:p w:rsidR="00CC73AB" w:rsidRPr="00CC73AB" w:rsidRDefault="00CC73AB" w:rsidP="00CC73AB">
      <w:pPr>
        <w:rPr>
          <w:b/>
          <w:sz w:val="28"/>
          <w:szCs w:val="28"/>
        </w:rPr>
      </w:pPr>
    </w:p>
    <w:p w:rsidR="00974461" w:rsidRDefault="00974461"/>
    <w:p w:rsidR="00974461" w:rsidRDefault="00974461"/>
    <w:p w:rsidR="00974461" w:rsidRPr="00CC73AB" w:rsidRDefault="00974461">
      <w:pPr>
        <w:rPr>
          <w:b/>
          <w:sz w:val="28"/>
          <w:szCs w:val="28"/>
        </w:rPr>
      </w:pPr>
      <w:r w:rsidRPr="00CC73AB">
        <w:rPr>
          <w:b/>
          <w:sz w:val="28"/>
          <w:szCs w:val="28"/>
        </w:rPr>
        <w:t>5. Oprav chyby v textu</w:t>
      </w:r>
    </w:p>
    <w:p w:rsidR="00974461" w:rsidRDefault="00974461">
      <w:pPr>
        <w:rPr>
          <w:b/>
        </w:rPr>
      </w:pPr>
      <w:proofErr w:type="gramStart"/>
      <w:r w:rsidRPr="00CC73AB">
        <w:rPr>
          <w:b/>
        </w:rPr>
        <w:t>Halit  neboli</w:t>
      </w:r>
      <w:proofErr w:type="gramEnd"/>
      <w:r w:rsidRPr="00CC73AB">
        <w:rPr>
          <w:b/>
        </w:rPr>
        <w:t xml:space="preserve"> </w:t>
      </w:r>
      <w:r w:rsidR="00CC1061">
        <w:rPr>
          <w:b/>
        </w:rPr>
        <w:t xml:space="preserve"> fluorid </w:t>
      </w:r>
      <w:r w:rsidRPr="00CC73AB">
        <w:rPr>
          <w:b/>
        </w:rPr>
        <w:t xml:space="preserve"> vápenatý krystalizuje v šesterečné soustavě.  </w:t>
      </w:r>
    </w:p>
    <w:p w:rsidR="00CC73AB" w:rsidRPr="00CC73AB" w:rsidRDefault="00CC73AB">
      <w:pPr>
        <w:rPr>
          <w:b/>
        </w:rPr>
      </w:pPr>
    </w:p>
    <w:p w:rsidR="00CC73AB" w:rsidRDefault="00974461">
      <w:pPr>
        <w:rPr>
          <w:b/>
        </w:rPr>
      </w:pPr>
      <w:r w:rsidRPr="00CC73AB">
        <w:rPr>
          <w:b/>
        </w:rPr>
        <w:t>Uhlí se nachází v přírodě ve dvou modifikacích: jako korund a jako grafit.</w:t>
      </w:r>
    </w:p>
    <w:p w:rsidR="00CC73AB" w:rsidRPr="00CC73AB" w:rsidRDefault="00CC73AB">
      <w:pPr>
        <w:rPr>
          <w:b/>
        </w:rPr>
      </w:pPr>
    </w:p>
    <w:p w:rsidR="00974461" w:rsidRDefault="00974461">
      <w:pPr>
        <w:rPr>
          <w:b/>
        </w:rPr>
      </w:pPr>
      <w:r w:rsidRPr="00CC73AB">
        <w:rPr>
          <w:b/>
        </w:rPr>
        <w:t xml:space="preserve"> Český název pro grafit je tuha. </w:t>
      </w:r>
    </w:p>
    <w:p w:rsidR="00CC73AB" w:rsidRPr="00CC73AB" w:rsidRDefault="00CC73AB">
      <w:pPr>
        <w:rPr>
          <w:b/>
        </w:rPr>
      </w:pPr>
    </w:p>
    <w:p w:rsidR="00CC73AB" w:rsidRDefault="00CC73AB">
      <w:pPr>
        <w:rPr>
          <w:b/>
        </w:rPr>
      </w:pPr>
      <w:r w:rsidRPr="00CC73AB">
        <w:rPr>
          <w:b/>
        </w:rPr>
        <w:t>Žula a gabro jsou typické přeměněné horniny.</w:t>
      </w:r>
    </w:p>
    <w:p w:rsidR="00CC73AB" w:rsidRPr="00CC73AB" w:rsidRDefault="00CC73AB">
      <w:pPr>
        <w:rPr>
          <w:b/>
        </w:rPr>
      </w:pPr>
    </w:p>
    <w:p w:rsidR="00CC73AB" w:rsidRDefault="00CC73AB">
      <w:pPr>
        <w:rPr>
          <w:b/>
        </w:rPr>
      </w:pPr>
      <w:r w:rsidRPr="00CC73AB">
        <w:rPr>
          <w:b/>
        </w:rPr>
        <w:t xml:space="preserve">Magma, které </w:t>
      </w:r>
      <w:proofErr w:type="gramStart"/>
      <w:r w:rsidRPr="00CC73AB">
        <w:rPr>
          <w:b/>
        </w:rPr>
        <w:t>vyteklo</w:t>
      </w:r>
      <w:proofErr w:type="gramEnd"/>
      <w:r w:rsidRPr="00CC73AB">
        <w:rPr>
          <w:b/>
        </w:rPr>
        <w:t xml:space="preserve"> na zemský povrch se </w:t>
      </w:r>
      <w:proofErr w:type="gramStart"/>
      <w:r w:rsidRPr="00CC73AB">
        <w:rPr>
          <w:b/>
        </w:rPr>
        <w:t>nazývá</w:t>
      </w:r>
      <w:proofErr w:type="gramEnd"/>
      <w:r w:rsidRPr="00CC73AB">
        <w:rPr>
          <w:b/>
        </w:rPr>
        <w:t xml:space="preserve"> láva.</w:t>
      </w:r>
    </w:p>
    <w:p w:rsidR="00CC73AB" w:rsidRPr="00CC73AB" w:rsidRDefault="00CC73AB">
      <w:pPr>
        <w:rPr>
          <w:b/>
        </w:rPr>
      </w:pPr>
    </w:p>
    <w:p w:rsidR="00CC73AB" w:rsidRDefault="00CC73AB">
      <w:pPr>
        <w:rPr>
          <w:b/>
        </w:rPr>
      </w:pPr>
      <w:r w:rsidRPr="00CC73AB">
        <w:rPr>
          <w:b/>
        </w:rPr>
        <w:t>Nejkvalitnější železná ruda je hnědel.</w:t>
      </w:r>
    </w:p>
    <w:p w:rsidR="0010345B" w:rsidRDefault="0010345B">
      <w:pPr>
        <w:rPr>
          <w:b/>
        </w:rPr>
      </w:pPr>
    </w:p>
    <w:p w:rsidR="00DD3B7E" w:rsidRDefault="00DD3B7E">
      <w:pPr>
        <w:rPr>
          <w:b/>
        </w:rPr>
      </w:pPr>
    </w:p>
    <w:p w:rsidR="00DD3B7E" w:rsidRDefault="00DD3B7E">
      <w:pPr>
        <w:rPr>
          <w:b/>
        </w:rPr>
      </w:pPr>
    </w:p>
    <w:p w:rsidR="00DD3B7E" w:rsidRDefault="00DD3B7E">
      <w:pPr>
        <w:rPr>
          <w:b/>
        </w:rPr>
      </w:pPr>
    </w:p>
    <w:p w:rsidR="00DD3B7E" w:rsidRDefault="00DD3B7E">
      <w:pPr>
        <w:rPr>
          <w:b/>
        </w:rPr>
      </w:pPr>
    </w:p>
    <w:p w:rsidR="00DD3B7E" w:rsidRDefault="00DD3B7E">
      <w:pPr>
        <w:rPr>
          <w:b/>
        </w:rPr>
      </w:pPr>
    </w:p>
    <w:p w:rsidR="00DD3B7E" w:rsidRDefault="00DD3B7E">
      <w:pPr>
        <w:rPr>
          <w:b/>
        </w:rPr>
      </w:pPr>
    </w:p>
    <w:p w:rsidR="0010345B" w:rsidRDefault="0010345B">
      <w:pPr>
        <w:rPr>
          <w:b/>
          <w:sz w:val="32"/>
          <w:szCs w:val="32"/>
        </w:rPr>
      </w:pPr>
      <w:r w:rsidRPr="0010345B">
        <w:rPr>
          <w:b/>
          <w:sz w:val="32"/>
          <w:szCs w:val="32"/>
        </w:rPr>
        <w:lastRenderedPageBreak/>
        <w:t>Zdroje: vlastní text</w:t>
      </w: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Default="00DD3B7E">
      <w:pPr>
        <w:rPr>
          <w:b/>
          <w:sz w:val="32"/>
          <w:szCs w:val="32"/>
        </w:rPr>
      </w:pPr>
    </w:p>
    <w:p w:rsidR="00DD3B7E" w:rsidRPr="0010345B" w:rsidRDefault="00DD3B7E">
      <w:pPr>
        <w:rPr>
          <w:b/>
          <w:sz w:val="32"/>
          <w:szCs w:val="32"/>
        </w:rPr>
      </w:pPr>
    </w:p>
    <w:p w:rsidR="00E07981" w:rsidRDefault="0010345B">
      <w:r w:rsidRPr="006022E1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E07981" w:rsidSect="0010345B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7981"/>
    <w:rsid w:val="00047617"/>
    <w:rsid w:val="0010345B"/>
    <w:rsid w:val="003473C8"/>
    <w:rsid w:val="004C158E"/>
    <w:rsid w:val="00930200"/>
    <w:rsid w:val="00974461"/>
    <w:rsid w:val="009B17FF"/>
    <w:rsid w:val="00A132AE"/>
    <w:rsid w:val="00CC1061"/>
    <w:rsid w:val="00CC73AB"/>
    <w:rsid w:val="00CD0679"/>
    <w:rsid w:val="00D4267A"/>
    <w:rsid w:val="00DC2024"/>
    <w:rsid w:val="00DD3B7E"/>
    <w:rsid w:val="00DE247B"/>
    <w:rsid w:val="00E07981"/>
    <w:rsid w:val="00FB56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02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7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79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7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79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webSettings" Target="webSettings.xml"/><Relationship Id="rId7" Type="http://schemas.openxmlformats.org/officeDocument/2006/relationships/diagramQuickStyle" Target="diagrams/quickStyle1.xml"/><Relationship Id="rId12" Type="http://schemas.microsoft.com/office/2007/relationships/diagramDrawing" Target="diagrams/drawing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microsoft.com/office/2007/relationships/stylesWithEffects" Target="stylesWithEffects.xml"/><Relationship Id="rId5" Type="http://schemas.openxmlformats.org/officeDocument/2006/relationships/diagramData" Target="diagrams/data1.xm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95EF8C7-D62B-489D-AB43-760E301497EF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35C6BD98-6B95-432A-8237-98E6957E9B07}">
      <dgm:prSet phldrT="[Text]"/>
      <dgm:spPr/>
      <dgm:t>
        <a:bodyPr/>
        <a:lstStyle/>
        <a:p>
          <a:r>
            <a:rPr lang="cs-CZ"/>
            <a:t>horniny</a:t>
          </a:r>
        </a:p>
      </dgm:t>
    </dgm:pt>
    <dgm:pt modelId="{C33907AE-242B-4DA7-8CF8-DB1DCF845437}" type="parTrans" cxnId="{5069C644-F1A0-4A14-B96D-A3ACAD13B809}">
      <dgm:prSet/>
      <dgm:spPr/>
      <dgm:t>
        <a:bodyPr/>
        <a:lstStyle/>
        <a:p>
          <a:endParaRPr lang="cs-CZ"/>
        </a:p>
      </dgm:t>
    </dgm:pt>
    <dgm:pt modelId="{B4721BD0-55EA-40AF-B33F-AE0C25A403B6}" type="sibTrans" cxnId="{5069C644-F1A0-4A14-B96D-A3ACAD13B809}">
      <dgm:prSet/>
      <dgm:spPr/>
      <dgm:t>
        <a:bodyPr/>
        <a:lstStyle/>
        <a:p>
          <a:endParaRPr lang="cs-CZ"/>
        </a:p>
      </dgm:t>
    </dgm:pt>
    <dgm:pt modelId="{31B5E69F-E993-43B5-ADD0-D61607F7648F}">
      <dgm:prSet phldrT="[Text]"/>
      <dgm:spPr/>
      <dgm:t>
        <a:bodyPr/>
        <a:lstStyle/>
        <a:p>
          <a:endParaRPr lang="cs-CZ"/>
        </a:p>
        <a:p>
          <a:endParaRPr lang="cs-CZ"/>
        </a:p>
      </dgm:t>
    </dgm:pt>
    <dgm:pt modelId="{1160737A-DFD9-4470-934D-175F3261B1D5}" type="parTrans" cxnId="{FAE5BAFC-1022-4B0A-9619-FA5B79D70354}">
      <dgm:prSet/>
      <dgm:spPr/>
      <dgm:t>
        <a:bodyPr/>
        <a:lstStyle/>
        <a:p>
          <a:endParaRPr lang="cs-CZ"/>
        </a:p>
      </dgm:t>
    </dgm:pt>
    <dgm:pt modelId="{ABA4BA1D-A4B5-41A1-8DB3-29303CD3022F}" type="sibTrans" cxnId="{FAE5BAFC-1022-4B0A-9619-FA5B79D70354}">
      <dgm:prSet/>
      <dgm:spPr/>
      <dgm:t>
        <a:bodyPr/>
        <a:lstStyle/>
        <a:p>
          <a:endParaRPr lang="cs-CZ"/>
        </a:p>
      </dgm:t>
    </dgm:pt>
    <dgm:pt modelId="{9023F6F9-60BB-4E87-81A2-1FE63D928435}">
      <dgm:prSet phldrT="[Text]" phldr="1"/>
      <dgm:spPr/>
      <dgm:t>
        <a:bodyPr/>
        <a:lstStyle/>
        <a:p>
          <a:endParaRPr lang="cs-CZ"/>
        </a:p>
      </dgm:t>
    </dgm:pt>
    <dgm:pt modelId="{822F789F-04CD-48DB-BBFB-DCC8A225D7D2}" type="parTrans" cxnId="{9028B134-AEF9-45B3-A6B8-3E2D70DFB8D9}">
      <dgm:prSet/>
      <dgm:spPr/>
      <dgm:t>
        <a:bodyPr/>
        <a:lstStyle/>
        <a:p>
          <a:endParaRPr lang="cs-CZ"/>
        </a:p>
      </dgm:t>
    </dgm:pt>
    <dgm:pt modelId="{06EE8B10-BD75-4626-9A52-FD2B89DF57CE}" type="sibTrans" cxnId="{9028B134-AEF9-45B3-A6B8-3E2D70DFB8D9}">
      <dgm:prSet/>
      <dgm:spPr/>
      <dgm:t>
        <a:bodyPr/>
        <a:lstStyle/>
        <a:p>
          <a:endParaRPr lang="cs-CZ"/>
        </a:p>
      </dgm:t>
    </dgm:pt>
    <dgm:pt modelId="{2FE3B99A-E940-4D71-88AF-67E5BE837AC4}">
      <dgm:prSet phldrT="[Text]"/>
      <dgm:spPr/>
      <dgm:t>
        <a:bodyPr/>
        <a:lstStyle/>
        <a:p>
          <a:r>
            <a:rPr lang="cs-CZ"/>
            <a:t>hlubinné</a:t>
          </a:r>
        </a:p>
      </dgm:t>
    </dgm:pt>
    <dgm:pt modelId="{095D1419-3170-4E52-822D-5D9A583007FA}" type="parTrans" cxnId="{CCF7DE89-A079-45BF-9B7C-ABDE1FF7204F}">
      <dgm:prSet/>
      <dgm:spPr/>
      <dgm:t>
        <a:bodyPr/>
        <a:lstStyle/>
        <a:p>
          <a:endParaRPr lang="cs-CZ"/>
        </a:p>
      </dgm:t>
    </dgm:pt>
    <dgm:pt modelId="{47DE97BD-1C3D-4D59-8EEE-9A8FA1E6328C}" type="sibTrans" cxnId="{CCF7DE89-A079-45BF-9B7C-ABDE1FF7204F}">
      <dgm:prSet/>
      <dgm:spPr/>
      <dgm:t>
        <a:bodyPr/>
        <a:lstStyle/>
        <a:p>
          <a:endParaRPr lang="cs-CZ"/>
        </a:p>
      </dgm:t>
    </dgm:pt>
    <dgm:pt modelId="{363B7657-0C18-4273-84DE-3F402A470584}">
      <dgm:prSet phldrT="[Text]" phldr="1"/>
      <dgm:spPr/>
      <dgm:t>
        <a:bodyPr/>
        <a:lstStyle/>
        <a:p>
          <a:endParaRPr lang="cs-CZ"/>
        </a:p>
      </dgm:t>
    </dgm:pt>
    <dgm:pt modelId="{2D82550D-FD29-433A-8405-2DD5157B2383}" type="parTrans" cxnId="{9B22E2C1-2CA4-4259-942D-3AA9ADEA1C58}">
      <dgm:prSet/>
      <dgm:spPr/>
      <dgm:t>
        <a:bodyPr/>
        <a:lstStyle/>
        <a:p>
          <a:endParaRPr lang="cs-CZ"/>
        </a:p>
      </dgm:t>
    </dgm:pt>
    <dgm:pt modelId="{9D2A32B4-FCA1-41FF-8D3C-DAFA014A584C}" type="sibTrans" cxnId="{9B22E2C1-2CA4-4259-942D-3AA9ADEA1C58}">
      <dgm:prSet/>
      <dgm:spPr/>
      <dgm:t>
        <a:bodyPr/>
        <a:lstStyle/>
        <a:p>
          <a:endParaRPr lang="cs-CZ"/>
        </a:p>
      </dgm:t>
    </dgm:pt>
    <dgm:pt modelId="{B16719B7-5B7A-4AAA-A9B6-320D87440428}">
      <dgm:prSet phldrT="[Text]"/>
      <dgm:spPr/>
      <dgm:t>
        <a:bodyPr/>
        <a:lstStyle/>
        <a:p>
          <a:r>
            <a:rPr lang="cs-CZ"/>
            <a:t>sedimenty</a:t>
          </a:r>
        </a:p>
      </dgm:t>
    </dgm:pt>
    <dgm:pt modelId="{28AE1B86-DD8E-4DB5-AB73-C17384D9A78E}" type="sibTrans" cxnId="{967E4FDA-BCE7-4182-A8C9-7B364D863AC9}">
      <dgm:prSet/>
      <dgm:spPr/>
      <dgm:t>
        <a:bodyPr/>
        <a:lstStyle/>
        <a:p>
          <a:endParaRPr lang="cs-CZ"/>
        </a:p>
      </dgm:t>
    </dgm:pt>
    <dgm:pt modelId="{0EB5BB15-35D1-4B1A-B0C3-15C8BD577AAB}" type="parTrans" cxnId="{967E4FDA-BCE7-4182-A8C9-7B364D863AC9}">
      <dgm:prSet/>
      <dgm:spPr/>
      <dgm:t>
        <a:bodyPr/>
        <a:lstStyle/>
        <a:p>
          <a:endParaRPr lang="cs-CZ"/>
        </a:p>
      </dgm:t>
    </dgm:pt>
    <dgm:pt modelId="{BFB799D6-9B7D-4D89-976E-5CE1E8A5D76E}" type="pres">
      <dgm:prSet presAssocID="{795EF8C7-D62B-489D-AB43-760E301497EF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0D564BD1-4737-4018-9B9A-AA81B3DABAF5}" type="pres">
      <dgm:prSet presAssocID="{35C6BD98-6B95-432A-8237-98E6957E9B07}" presName="root1" presStyleCnt="0"/>
      <dgm:spPr/>
    </dgm:pt>
    <dgm:pt modelId="{9B7B57AF-93E4-4340-9E81-43C28E2F5805}" type="pres">
      <dgm:prSet presAssocID="{35C6BD98-6B95-432A-8237-98E6957E9B07}" presName="LevelOneTextNode" presStyleLbl="node0" presStyleIdx="0" presStyleCnt="1" custScaleX="81691" custScaleY="7482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727E789-F390-40F8-BFDB-45C0731E7564}" type="pres">
      <dgm:prSet presAssocID="{35C6BD98-6B95-432A-8237-98E6957E9B07}" presName="level2hierChild" presStyleCnt="0"/>
      <dgm:spPr/>
    </dgm:pt>
    <dgm:pt modelId="{5C743EC3-6F36-4CBB-916A-5E13449C5B7A}" type="pres">
      <dgm:prSet presAssocID="{1160737A-DFD9-4470-934D-175F3261B1D5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C0002E04-A1D3-4213-816A-3F705C5CCC0D}" type="pres">
      <dgm:prSet presAssocID="{1160737A-DFD9-4470-934D-175F3261B1D5}" presName="connTx" presStyleLbl="parChTrans1D2" presStyleIdx="0" presStyleCnt="3"/>
      <dgm:spPr/>
      <dgm:t>
        <a:bodyPr/>
        <a:lstStyle/>
        <a:p>
          <a:endParaRPr lang="cs-CZ"/>
        </a:p>
      </dgm:t>
    </dgm:pt>
    <dgm:pt modelId="{C1389204-34D5-4756-BBBB-656DA2623229}" type="pres">
      <dgm:prSet presAssocID="{31B5E69F-E993-43B5-ADD0-D61607F7648F}" presName="root2" presStyleCnt="0"/>
      <dgm:spPr/>
    </dgm:pt>
    <dgm:pt modelId="{2BCFA09E-A7E0-48F1-B06D-F228666D994F}" type="pres">
      <dgm:prSet presAssocID="{31B5E69F-E993-43B5-ADD0-D61607F7648F}" presName="LevelTwoTextNode" presStyleLbl="node2" presStyleIdx="0" presStyleCnt="3" custScaleX="83144" custScaleY="6315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58F3038-0718-4727-9512-A6541A89E384}" type="pres">
      <dgm:prSet presAssocID="{31B5E69F-E993-43B5-ADD0-D61607F7648F}" presName="level3hierChild" presStyleCnt="0"/>
      <dgm:spPr/>
    </dgm:pt>
    <dgm:pt modelId="{1EF3E6D3-ED24-425A-B58A-D636DD9E739D}" type="pres">
      <dgm:prSet presAssocID="{822F789F-04CD-48DB-BBFB-DCC8A225D7D2}" presName="conn2-1" presStyleLbl="parChTrans1D3" presStyleIdx="0" presStyleCnt="2"/>
      <dgm:spPr/>
      <dgm:t>
        <a:bodyPr/>
        <a:lstStyle/>
        <a:p>
          <a:endParaRPr lang="cs-CZ"/>
        </a:p>
      </dgm:t>
    </dgm:pt>
    <dgm:pt modelId="{3CD88C36-E3FC-42C8-9C33-CD978C5D5FE5}" type="pres">
      <dgm:prSet presAssocID="{822F789F-04CD-48DB-BBFB-DCC8A225D7D2}" presName="connTx" presStyleLbl="parChTrans1D3" presStyleIdx="0" presStyleCnt="2"/>
      <dgm:spPr/>
      <dgm:t>
        <a:bodyPr/>
        <a:lstStyle/>
        <a:p>
          <a:endParaRPr lang="cs-CZ"/>
        </a:p>
      </dgm:t>
    </dgm:pt>
    <dgm:pt modelId="{70FAA8E7-6C78-4ABA-AC9D-BD214038749F}" type="pres">
      <dgm:prSet presAssocID="{9023F6F9-60BB-4E87-81A2-1FE63D928435}" presName="root2" presStyleCnt="0"/>
      <dgm:spPr/>
    </dgm:pt>
    <dgm:pt modelId="{47E786B1-F604-4242-86AF-68F4F6BAA0BD}" type="pres">
      <dgm:prSet presAssocID="{9023F6F9-60BB-4E87-81A2-1FE63D928435}" presName="LevelTwoTextNode" presStyleLbl="node3" presStyleIdx="0" presStyleCnt="2" custScaleX="93951" custScaleY="6726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1CB0406-959E-4DE8-B966-5BD4FE9C77E9}" type="pres">
      <dgm:prSet presAssocID="{9023F6F9-60BB-4E87-81A2-1FE63D928435}" presName="level3hierChild" presStyleCnt="0"/>
      <dgm:spPr/>
    </dgm:pt>
    <dgm:pt modelId="{3FE07604-F913-44D9-880B-4E3AEFBC76F0}" type="pres">
      <dgm:prSet presAssocID="{095D1419-3170-4E52-822D-5D9A583007FA}" presName="conn2-1" presStyleLbl="parChTrans1D3" presStyleIdx="1" presStyleCnt="2"/>
      <dgm:spPr/>
      <dgm:t>
        <a:bodyPr/>
        <a:lstStyle/>
        <a:p>
          <a:endParaRPr lang="cs-CZ"/>
        </a:p>
      </dgm:t>
    </dgm:pt>
    <dgm:pt modelId="{BB5E9ABF-7BA6-4754-9F38-C2BB49C67FA9}" type="pres">
      <dgm:prSet presAssocID="{095D1419-3170-4E52-822D-5D9A583007FA}" presName="connTx" presStyleLbl="parChTrans1D3" presStyleIdx="1" presStyleCnt="2"/>
      <dgm:spPr/>
      <dgm:t>
        <a:bodyPr/>
        <a:lstStyle/>
        <a:p>
          <a:endParaRPr lang="cs-CZ"/>
        </a:p>
      </dgm:t>
    </dgm:pt>
    <dgm:pt modelId="{F4EFA923-346F-4CA7-9693-F5590C049D28}" type="pres">
      <dgm:prSet presAssocID="{2FE3B99A-E940-4D71-88AF-67E5BE837AC4}" presName="root2" presStyleCnt="0"/>
      <dgm:spPr/>
    </dgm:pt>
    <dgm:pt modelId="{3BAE546E-BD85-4CCA-87A6-2CEC9CE9A871}" type="pres">
      <dgm:prSet presAssocID="{2FE3B99A-E940-4D71-88AF-67E5BE837AC4}" presName="LevelTwoTextNode" presStyleLbl="node3" presStyleIdx="1" presStyleCnt="2" custScaleX="87610" custScaleY="68506" custLinFactNeighborX="4625" custLinFactNeighborY="235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365966B-7B8A-4DC8-B2DD-A14EF51DC656}" type="pres">
      <dgm:prSet presAssocID="{2FE3B99A-E940-4D71-88AF-67E5BE837AC4}" presName="level3hierChild" presStyleCnt="0"/>
      <dgm:spPr/>
    </dgm:pt>
    <dgm:pt modelId="{637E2F99-6E5E-4BDA-A195-198290FFA1AA}" type="pres">
      <dgm:prSet presAssocID="{2D82550D-FD29-433A-8405-2DD5157B2383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2E70E122-86F5-4B69-983C-62F5325BB077}" type="pres">
      <dgm:prSet presAssocID="{2D82550D-FD29-433A-8405-2DD5157B2383}" presName="connTx" presStyleLbl="parChTrans1D2" presStyleIdx="1" presStyleCnt="3"/>
      <dgm:spPr/>
      <dgm:t>
        <a:bodyPr/>
        <a:lstStyle/>
        <a:p>
          <a:endParaRPr lang="cs-CZ"/>
        </a:p>
      </dgm:t>
    </dgm:pt>
    <dgm:pt modelId="{AF7FA03C-280B-4ED1-B6EF-6D7E615C1E4A}" type="pres">
      <dgm:prSet presAssocID="{363B7657-0C18-4273-84DE-3F402A470584}" presName="root2" presStyleCnt="0"/>
      <dgm:spPr/>
    </dgm:pt>
    <dgm:pt modelId="{60E4B5B3-271C-421B-9882-FCBB640C7A4C}" type="pres">
      <dgm:prSet presAssocID="{363B7657-0C18-4273-84DE-3F402A470584}" presName="LevelTwoTextNode" presStyleLbl="node2" presStyleIdx="1" presStyleCnt="3" custScaleX="82175" custScaleY="7462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1F84C22-4141-4791-842E-1DBE3E5F12C9}" type="pres">
      <dgm:prSet presAssocID="{363B7657-0C18-4273-84DE-3F402A470584}" presName="level3hierChild" presStyleCnt="0"/>
      <dgm:spPr/>
    </dgm:pt>
    <dgm:pt modelId="{76CDC316-A2E2-4F34-923B-847577BB0D27}" type="pres">
      <dgm:prSet presAssocID="{0EB5BB15-35D1-4B1A-B0C3-15C8BD577AAB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6073A0A5-F776-4228-BE61-C8B4B5A25062}" type="pres">
      <dgm:prSet presAssocID="{0EB5BB15-35D1-4B1A-B0C3-15C8BD577AAB}" presName="connTx" presStyleLbl="parChTrans1D2" presStyleIdx="2" presStyleCnt="3"/>
      <dgm:spPr/>
      <dgm:t>
        <a:bodyPr/>
        <a:lstStyle/>
        <a:p>
          <a:endParaRPr lang="cs-CZ"/>
        </a:p>
      </dgm:t>
    </dgm:pt>
    <dgm:pt modelId="{D16F9FA0-6471-4CA3-B1CD-6E0A0A59887D}" type="pres">
      <dgm:prSet presAssocID="{B16719B7-5B7A-4AAA-A9B6-320D87440428}" presName="root2" presStyleCnt="0"/>
      <dgm:spPr/>
    </dgm:pt>
    <dgm:pt modelId="{3A4DC970-24BF-49A4-A2F7-C063B0F2D2BA}" type="pres">
      <dgm:prSet presAssocID="{B16719B7-5B7A-4AAA-A9B6-320D87440428}" presName="LevelTwoTextNode" presStyleLbl="node2" presStyleIdx="2" presStyleCnt="3" custScaleX="84766" custScaleY="6924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5DA1DFC-2660-484D-88EE-88A14A171116}" type="pres">
      <dgm:prSet presAssocID="{B16719B7-5B7A-4AAA-A9B6-320D87440428}" presName="level3hierChild" presStyleCnt="0"/>
      <dgm:spPr/>
    </dgm:pt>
  </dgm:ptLst>
  <dgm:cxnLst>
    <dgm:cxn modelId="{9B90078E-0AC4-4C7E-A43B-4DEC9A3E8968}" type="presOf" srcId="{822F789F-04CD-48DB-BBFB-DCC8A225D7D2}" destId="{3CD88C36-E3FC-42C8-9C33-CD978C5D5FE5}" srcOrd="1" destOrd="0" presId="urn:microsoft.com/office/officeart/2005/8/layout/hierarchy2"/>
    <dgm:cxn modelId="{5819521F-9BAC-4D60-81B9-621DAAA71FA0}" type="presOf" srcId="{0EB5BB15-35D1-4B1A-B0C3-15C8BD577AAB}" destId="{6073A0A5-F776-4228-BE61-C8B4B5A25062}" srcOrd="1" destOrd="0" presId="urn:microsoft.com/office/officeart/2005/8/layout/hierarchy2"/>
    <dgm:cxn modelId="{2F50919A-4CA5-4A93-A01D-F2A8989A41C7}" type="presOf" srcId="{2D82550D-FD29-433A-8405-2DD5157B2383}" destId="{2E70E122-86F5-4B69-983C-62F5325BB077}" srcOrd="1" destOrd="0" presId="urn:microsoft.com/office/officeart/2005/8/layout/hierarchy2"/>
    <dgm:cxn modelId="{47AB5231-CE68-4DC0-AEA3-DAE576D3AD49}" type="presOf" srcId="{35C6BD98-6B95-432A-8237-98E6957E9B07}" destId="{9B7B57AF-93E4-4340-9E81-43C28E2F5805}" srcOrd="0" destOrd="0" presId="urn:microsoft.com/office/officeart/2005/8/layout/hierarchy2"/>
    <dgm:cxn modelId="{CCF7DE89-A079-45BF-9B7C-ABDE1FF7204F}" srcId="{31B5E69F-E993-43B5-ADD0-D61607F7648F}" destId="{2FE3B99A-E940-4D71-88AF-67E5BE837AC4}" srcOrd="1" destOrd="0" parTransId="{095D1419-3170-4E52-822D-5D9A583007FA}" sibTransId="{47DE97BD-1C3D-4D59-8EEE-9A8FA1E6328C}"/>
    <dgm:cxn modelId="{FAE5BAFC-1022-4B0A-9619-FA5B79D70354}" srcId="{35C6BD98-6B95-432A-8237-98E6957E9B07}" destId="{31B5E69F-E993-43B5-ADD0-D61607F7648F}" srcOrd="0" destOrd="0" parTransId="{1160737A-DFD9-4470-934D-175F3261B1D5}" sibTransId="{ABA4BA1D-A4B5-41A1-8DB3-29303CD3022F}"/>
    <dgm:cxn modelId="{6C13D840-D89E-46C2-AB09-4EDAFD5DEFF3}" type="presOf" srcId="{2D82550D-FD29-433A-8405-2DD5157B2383}" destId="{637E2F99-6E5E-4BDA-A195-198290FFA1AA}" srcOrd="0" destOrd="0" presId="urn:microsoft.com/office/officeart/2005/8/layout/hierarchy2"/>
    <dgm:cxn modelId="{EA74BB60-0356-43B7-A18B-812E56FF15BB}" type="presOf" srcId="{2FE3B99A-E940-4D71-88AF-67E5BE837AC4}" destId="{3BAE546E-BD85-4CCA-87A6-2CEC9CE9A871}" srcOrd="0" destOrd="0" presId="urn:microsoft.com/office/officeart/2005/8/layout/hierarchy2"/>
    <dgm:cxn modelId="{611A731F-5F75-4FC5-B39E-4593167DAF43}" type="presOf" srcId="{0EB5BB15-35D1-4B1A-B0C3-15C8BD577AAB}" destId="{76CDC316-A2E2-4F34-923B-847577BB0D27}" srcOrd="0" destOrd="0" presId="urn:microsoft.com/office/officeart/2005/8/layout/hierarchy2"/>
    <dgm:cxn modelId="{9B22E2C1-2CA4-4259-942D-3AA9ADEA1C58}" srcId="{35C6BD98-6B95-432A-8237-98E6957E9B07}" destId="{363B7657-0C18-4273-84DE-3F402A470584}" srcOrd="1" destOrd="0" parTransId="{2D82550D-FD29-433A-8405-2DD5157B2383}" sibTransId="{9D2A32B4-FCA1-41FF-8D3C-DAFA014A584C}"/>
    <dgm:cxn modelId="{0B7F4BCC-05B0-41B0-AA5B-CC032C2A6157}" type="presOf" srcId="{363B7657-0C18-4273-84DE-3F402A470584}" destId="{60E4B5B3-271C-421B-9882-FCBB640C7A4C}" srcOrd="0" destOrd="0" presId="urn:microsoft.com/office/officeart/2005/8/layout/hierarchy2"/>
    <dgm:cxn modelId="{45049571-F01E-44D1-9EED-B69577954924}" type="presOf" srcId="{795EF8C7-D62B-489D-AB43-760E301497EF}" destId="{BFB799D6-9B7D-4D89-976E-5CE1E8A5D76E}" srcOrd="0" destOrd="0" presId="urn:microsoft.com/office/officeart/2005/8/layout/hierarchy2"/>
    <dgm:cxn modelId="{9028B134-AEF9-45B3-A6B8-3E2D70DFB8D9}" srcId="{31B5E69F-E993-43B5-ADD0-D61607F7648F}" destId="{9023F6F9-60BB-4E87-81A2-1FE63D928435}" srcOrd="0" destOrd="0" parTransId="{822F789F-04CD-48DB-BBFB-DCC8A225D7D2}" sibTransId="{06EE8B10-BD75-4626-9A52-FD2B89DF57CE}"/>
    <dgm:cxn modelId="{5069C644-F1A0-4A14-B96D-A3ACAD13B809}" srcId="{795EF8C7-D62B-489D-AB43-760E301497EF}" destId="{35C6BD98-6B95-432A-8237-98E6957E9B07}" srcOrd="0" destOrd="0" parTransId="{C33907AE-242B-4DA7-8CF8-DB1DCF845437}" sibTransId="{B4721BD0-55EA-40AF-B33F-AE0C25A403B6}"/>
    <dgm:cxn modelId="{AFC73564-403E-4023-8689-AD3FD85951B4}" type="presOf" srcId="{B16719B7-5B7A-4AAA-A9B6-320D87440428}" destId="{3A4DC970-24BF-49A4-A2F7-C063B0F2D2BA}" srcOrd="0" destOrd="0" presId="urn:microsoft.com/office/officeart/2005/8/layout/hierarchy2"/>
    <dgm:cxn modelId="{86A24FB6-1BD4-44FE-A8F8-548B2FB1B4EC}" type="presOf" srcId="{9023F6F9-60BB-4E87-81A2-1FE63D928435}" destId="{47E786B1-F604-4242-86AF-68F4F6BAA0BD}" srcOrd="0" destOrd="0" presId="urn:microsoft.com/office/officeart/2005/8/layout/hierarchy2"/>
    <dgm:cxn modelId="{340688EE-1D86-4040-8ACB-4FFE757FF38C}" type="presOf" srcId="{31B5E69F-E993-43B5-ADD0-D61607F7648F}" destId="{2BCFA09E-A7E0-48F1-B06D-F228666D994F}" srcOrd="0" destOrd="0" presId="urn:microsoft.com/office/officeart/2005/8/layout/hierarchy2"/>
    <dgm:cxn modelId="{151C291D-1EB2-4521-906C-CC6F1A9D0633}" type="presOf" srcId="{1160737A-DFD9-4470-934D-175F3261B1D5}" destId="{C0002E04-A1D3-4213-816A-3F705C5CCC0D}" srcOrd="1" destOrd="0" presId="urn:microsoft.com/office/officeart/2005/8/layout/hierarchy2"/>
    <dgm:cxn modelId="{967E4FDA-BCE7-4182-A8C9-7B364D863AC9}" srcId="{35C6BD98-6B95-432A-8237-98E6957E9B07}" destId="{B16719B7-5B7A-4AAA-A9B6-320D87440428}" srcOrd="2" destOrd="0" parTransId="{0EB5BB15-35D1-4B1A-B0C3-15C8BD577AAB}" sibTransId="{28AE1B86-DD8E-4DB5-AB73-C17384D9A78E}"/>
    <dgm:cxn modelId="{897828C4-1D9B-4DD2-8475-28D079663BF9}" type="presOf" srcId="{095D1419-3170-4E52-822D-5D9A583007FA}" destId="{BB5E9ABF-7BA6-4754-9F38-C2BB49C67FA9}" srcOrd="1" destOrd="0" presId="urn:microsoft.com/office/officeart/2005/8/layout/hierarchy2"/>
    <dgm:cxn modelId="{DEB978B8-F0AC-4F71-8FE0-A5F6C8403777}" type="presOf" srcId="{822F789F-04CD-48DB-BBFB-DCC8A225D7D2}" destId="{1EF3E6D3-ED24-425A-B58A-D636DD9E739D}" srcOrd="0" destOrd="0" presId="urn:microsoft.com/office/officeart/2005/8/layout/hierarchy2"/>
    <dgm:cxn modelId="{92739B3E-EE43-488E-ABAB-A23B7EDD6864}" type="presOf" srcId="{1160737A-DFD9-4470-934D-175F3261B1D5}" destId="{5C743EC3-6F36-4CBB-916A-5E13449C5B7A}" srcOrd="0" destOrd="0" presId="urn:microsoft.com/office/officeart/2005/8/layout/hierarchy2"/>
    <dgm:cxn modelId="{4EF5CD0B-FE03-4E98-844F-C4C6B547D4C9}" type="presOf" srcId="{095D1419-3170-4E52-822D-5D9A583007FA}" destId="{3FE07604-F913-44D9-880B-4E3AEFBC76F0}" srcOrd="0" destOrd="0" presId="urn:microsoft.com/office/officeart/2005/8/layout/hierarchy2"/>
    <dgm:cxn modelId="{D2F06AEC-5F4E-4525-93F8-9B699BFEA01C}" type="presParOf" srcId="{BFB799D6-9B7D-4D89-976E-5CE1E8A5D76E}" destId="{0D564BD1-4737-4018-9B9A-AA81B3DABAF5}" srcOrd="0" destOrd="0" presId="urn:microsoft.com/office/officeart/2005/8/layout/hierarchy2"/>
    <dgm:cxn modelId="{9E9DB2F6-AA26-44D5-9E1B-68CC715DF156}" type="presParOf" srcId="{0D564BD1-4737-4018-9B9A-AA81B3DABAF5}" destId="{9B7B57AF-93E4-4340-9E81-43C28E2F5805}" srcOrd="0" destOrd="0" presId="urn:microsoft.com/office/officeart/2005/8/layout/hierarchy2"/>
    <dgm:cxn modelId="{9669AB2C-55E1-4CEB-AA65-572BFCBD6F4F}" type="presParOf" srcId="{0D564BD1-4737-4018-9B9A-AA81B3DABAF5}" destId="{C727E789-F390-40F8-BFDB-45C0731E7564}" srcOrd="1" destOrd="0" presId="urn:microsoft.com/office/officeart/2005/8/layout/hierarchy2"/>
    <dgm:cxn modelId="{DD9D6CB7-E8B4-45FA-9087-A60E3E9FB724}" type="presParOf" srcId="{C727E789-F390-40F8-BFDB-45C0731E7564}" destId="{5C743EC3-6F36-4CBB-916A-5E13449C5B7A}" srcOrd="0" destOrd="0" presId="urn:microsoft.com/office/officeart/2005/8/layout/hierarchy2"/>
    <dgm:cxn modelId="{D1123AD0-DD6B-4852-A9D2-AF1852667ACF}" type="presParOf" srcId="{5C743EC3-6F36-4CBB-916A-5E13449C5B7A}" destId="{C0002E04-A1D3-4213-816A-3F705C5CCC0D}" srcOrd="0" destOrd="0" presId="urn:microsoft.com/office/officeart/2005/8/layout/hierarchy2"/>
    <dgm:cxn modelId="{1E7FDADF-CC49-4BBD-95F7-D0766715C38E}" type="presParOf" srcId="{C727E789-F390-40F8-BFDB-45C0731E7564}" destId="{C1389204-34D5-4756-BBBB-656DA2623229}" srcOrd="1" destOrd="0" presId="urn:microsoft.com/office/officeart/2005/8/layout/hierarchy2"/>
    <dgm:cxn modelId="{843D3816-1A70-4CF5-B710-992CD67ECA6F}" type="presParOf" srcId="{C1389204-34D5-4756-BBBB-656DA2623229}" destId="{2BCFA09E-A7E0-48F1-B06D-F228666D994F}" srcOrd="0" destOrd="0" presId="urn:microsoft.com/office/officeart/2005/8/layout/hierarchy2"/>
    <dgm:cxn modelId="{B78B148A-8E88-4CF5-99D1-4822C43BC233}" type="presParOf" srcId="{C1389204-34D5-4756-BBBB-656DA2623229}" destId="{E58F3038-0718-4727-9512-A6541A89E384}" srcOrd="1" destOrd="0" presId="urn:microsoft.com/office/officeart/2005/8/layout/hierarchy2"/>
    <dgm:cxn modelId="{1044B65D-5F15-41CC-ABAB-11700DD2ED79}" type="presParOf" srcId="{E58F3038-0718-4727-9512-A6541A89E384}" destId="{1EF3E6D3-ED24-425A-B58A-D636DD9E739D}" srcOrd="0" destOrd="0" presId="urn:microsoft.com/office/officeart/2005/8/layout/hierarchy2"/>
    <dgm:cxn modelId="{8D3CFA38-024E-4BBF-B989-89390BB26AC6}" type="presParOf" srcId="{1EF3E6D3-ED24-425A-B58A-D636DD9E739D}" destId="{3CD88C36-E3FC-42C8-9C33-CD978C5D5FE5}" srcOrd="0" destOrd="0" presId="urn:microsoft.com/office/officeart/2005/8/layout/hierarchy2"/>
    <dgm:cxn modelId="{B75E6441-8797-4CC6-95BF-9081775C9411}" type="presParOf" srcId="{E58F3038-0718-4727-9512-A6541A89E384}" destId="{70FAA8E7-6C78-4ABA-AC9D-BD214038749F}" srcOrd="1" destOrd="0" presId="urn:microsoft.com/office/officeart/2005/8/layout/hierarchy2"/>
    <dgm:cxn modelId="{E0376B35-425F-455F-876E-5FAF7358C9F7}" type="presParOf" srcId="{70FAA8E7-6C78-4ABA-AC9D-BD214038749F}" destId="{47E786B1-F604-4242-86AF-68F4F6BAA0BD}" srcOrd="0" destOrd="0" presId="urn:microsoft.com/office/officeart/2005/8/layout/hierarchy2"/>
    <dgm:cxn modelId="{A9E130FB-FB93-4995-BA1F-6816FB895CEC}" type="presParOf" srcId="{70FAA8E7-6C78-4ABA-AC9D-BD214038749F}" destId="{71CB0406-959E-4DE8-B966-5BD4FE9C77E9}" srcOrd="1" destOrd="0" presId="urn:microsoft.com/office/officeart/2005/8/layout/hierarchy2"/>
    <dgm:cxn modelId="{D33CE2E3-90C1-432B-98C9-0E86BB4AB1EB}" type="presParOf" srcId="{E58F3038-0718-4727-9512-A6541A89E384}" destId="{3FE07604-F913-44D9-880B-4E3AEFBC76F0}" srcOrd="2" destOrd="0" presId="urn:microsoft.com/office/officeart/2005/8/layout/hierarchy2"/>
    <dgm:cxn modelId="{98E3C0FC-663D-4C8B-A084-A408176C0DB2}" type="presParOf" srcId="{3FE07604-F913-44D9-880B-4E3AEFBC76F0}" destId="{BB5E9ABF-7BA6-4754-9F38-C2BB49C67FA9}" srcOrd="0" destOrd="0" presId="urn:microsoft.com/office/officeart/2005/8/layout/hierarchy2"/>
    <dgm:cxn modelId="{F087FAFF-5187-447F-8B25-5DE68617FBFD}" type="presParOf" srcId="{E58F3038-0718-4727-9512-A6541A89E384}" destId="{F4EFA923-346F-4CA7-9693-F5590C049D28}" srcOrd="3" destOrd="0" presId="urn:microsoft.com/office/officeart/2005/8/layout/hierarchy2"/>
    <dgm:cxn modelId="{BA7CBF74-3EC9-42B5-97BC-46016DBDC9A9}" type="presParOf" srcId="{F4EFA923-346F-4CA7-9693-F5590C049D28}" destId="{3BAE546E-BD85-4CCA-87A6-2CEC9CE9A871}" srcOrd="0" destOrd="0" presId="urn:microsoft.com/office/officeart/2005/8/layout/hierarchy2"/>
    <dgm:cxn modelId="{CEB825A0-63B4-480C-83B3-B27C3FE24730}" type="presParOf" srcId="{F4EFA923-346F-4CA7-9693-F5590C049D28}" destId="{4365966B-7B8A-4DC8-B2DD-A14EF51DC656}" srcOrd="1" destOrd="0" presId="urn:microsoft.com/office/officeart/2005/8/layout/hierarchy2"/>
    <dgm:cxn modelId="{8919AAD1-818B-4BBE-B7F3-70C276C8E593}" type="presParOf" srcId="{C727E789-F390-40F8-BFDB-45C0731E7564}" destId="{637E2F99-6E5E-4BDA-A195-198290FFA1AA}" srcOrd="2" destOrd="0" presId="urn:microsoft.com/office/officeart/2005/8/layout/hierarchy2"/>
    <dgm:cxn modelId="{A152C72D-E09C-498F-95D0-0A33EC83D87D}" type="presParOf" srcId="{637E2F99-6E5E-4BDA-A195-198290FFA1AA}" destId="{2E70E122-86F5-4B69-983C-62F5325BB077}" srcOrd="0" destOrd="0" presId="urn:microsoft.com/office/officeart/2005/8/layout/hierarchy2"/>
    <dgm:cxn modelId="{FD6FDB43-C312-42E4-8507-B4F634688553}" type="presParOf" srcId="{C727E789-F390-40F8-BFDB-45C0731E7564}" destId="{AF7FA03C-280B-4ED1-B6EF-6D7E615C1E4A}" srcOrd="3" destOrd="0" presId="urn:microsoft.com/office/officeart/2005/8/layout/hierarchy2"/>
    <dgm:cxn modelId="{C0BFEFFF-0A49-4CED-B5BE-FE0DC324A85E}" type="presParOf" srcId="{AF7FA03C-280B-4ED1-B6EF-6D7E615C1E4A}" destId="{60E4B5B3-271C-421B-9882-FCBB640C7A4C}" srcOrd="0" destOrd="0" presId="urn:microsoft.com/office/officeart/2005/8/layout/hierarchy2"/>
    <dgm:cxn modelId="{2660AFCE-382A-4F2F-BF0E-21730719FC91}" type="presParOf" srcId="{AF7FA03C-280B-4ED1-B6EF-6D7E615C1E4A}" destId="{61F84C22-4141-4791-842E-1DBE3E5F12C9}" srcOrd="1" destOrd="0" presId="urn:microsoft.com/office/officeart/2005/8/layout/hierarchy2"/>
    <dgm:cxn modelId="{A1928D84-1709-4463-9FD2-AC53801A48D9}" type="presParOf" srcId="{C727E789-F390-40F8-BFDB-45C0731E7564}" destId="{76CDC316-A2E2-4F34-923B-847577BB0D27}" srcOrd="4" destOrd="0" presId="urn:microsoft.com/office/officeart/2005/8/layout/hierarchy2"/>
    <dgm:cxn modelId="{D84971C0-5331-40E2-BED1-CB5B43D613F2}" type="presParOf" srcId="{76CDC316-A2E2-4F34-923B-847577BB0D27}" destId="{6073A0A5-F776-4228-BE61-C8B4B5A25062}" srcOrd="0" destOrd="0" presId="urn:microsoft.com/office/officeart/2005/8/layout/hierarchy2"/>
    <dgm:cxn modelId="{46BA0107-70E4-44D6-A803-1F8DB1AB4888}" type="presParOf" srcId="{C727E789-F390-40F8-BFDB-45C0731E7564}" destId="{D16F9FA0-6471-4CA3-B1CD-6E0A0A59887D}" srcOrd="5" destOrd="0" presId="urn:microsoft.com/office/officeart/2005/8/layout/hierarchy2"/>
    <dgm:cxn modelId="{EB23E38F-B46A-40AB-AA31-6A311A4CFC05}" type="presParOf" srcId="{D16F9FA0-6471-4CA3-B1CD-6E0A0A59887D}" destId="{3A4DC970-24BF-49A4-A2F7-C063B0F2D2BA}" srcOrd="0" destOrd="0" presId="urn:microsoft.com/office/officeart/2005/8/layout/hierarchy2"/>
    <dgm:cxn modelId="{1FF7025F-206D-4FCB-8D52-9167F54FCC30}" type="presParOf" srcId="{D16F9FA0-6471-4CA3-B1CD-6E0A0A59887D}" destId="{B5DA1DFC-2660-484D-88EE-88A14A171116}" srcOrd="1" destOrd="0" presId="urn:microsoft.com/office/officeart/2005/8/layout/hierarchy2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B7B57AF-93E4-4340-9E81-43C28E2F5805}">
      <dsp:nvSpPr>
        <dsp:cNvPr id="0" name=""/>
        <dsp:cNvSpPr/>
      </dsp:nvSpPr>
      <dsp:spPr>
        <a:xfrm>
          <a:off x="808" y="1474674"/>
          <a:ext cx="1322538" cy="605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horniny</a:t>
          </a:r>
        </a:p>
      </dsp:txBody>
      <dsp:txXfrm>
        <a:off x="18547" y="1492413"/>
        <a:ext cx="1287060" cy="570188"/>
      </dsp:txXfrm>
    </dsp:sp>
    <dsp:sp modelId="{5C743EC3-6F36-4CBB-916A-5E13449C5B7A}">
      <dsp:nvSpPr>
        <dsp:cNvPr id="0" name=""/>
        <dsp:cNvSpPr/>
      </dsp:nvSpPr>
      <dsp:spPr>
        <a:xfrm rot="18757287">
          <a:off x="1168971" y="1402888"/>
          <a:ext cx="956330" cy="45527"/>
        </a:xfrm>
        <a:custGeom>
          <a:avLst/>
          <a:gdLst/>
          <a:ahLst/>
          <a:cxnLst/>
          <a:rect l="0" t="0" r="0" b="0"/>
          <a:pathLst>
            <a:path>
              <a:moveTo>
                <a:pt x="0" y="22763"/>
              </a:moveTo>
              <a:lnTo>
                <a:pt x="956330" y="227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623228" y="1401744"/>
        <a:ext cx="47816" cy="47816"/>
      </dsp:txXfrm>
    </dsp:sp>
    <dsp:sp modelId="{2BCFA09E-A7E0-48F1-B06D-F228666D994F}">
      <dsp:nvSpPr>
        <dsp:cNvPr id="0" name=""/>
        <dsp:cNvSpPr/>
      </dsp:nvSpPr>
      <dsp:spPr>
        <a:xfrm>
          <a:off x="1970927" y="818177"/>
          <a:ext cx="1346061" cy="51124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985901" y="833151"/>
        <a:ext cx="1316113" cy="481292"/>
      </dsp:txXfrm>
    </dsp:sp>
    <dsp:sp modelId="{1EF3E6D3-ED24-425A-B58A-D636DD9E739D}">
      <dsp:nvSpPr>
        <dsp:cNvPr id="0" name=""/>
        <dsp:cNvSpPr/>
      </dsp:nvSpPr>
      <dsp:spPr>
        <a:xfrm rot="19946363">
          <a:off x="3275542" y="882043"/>
          <a:ext cx="730473" cy="45527"/>
        </a:xfrm>
        <a:custGeom>
          <a:avLst/>
          <a:gdLst/>
          <a:ahLst/>
          <a:cxnLst/>
          <a:rect l="0" t="0" r="0" b="0"/>
          <a:pathLst>
            <a:path>
              <a:moveTo>
                <a:pt x="0" y="22763"/>
              </a:moveTo>
              <a:lnTo>
                <a:pt x="730473" y="227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22517" y="886545"/>
        <a:ext cx="36523" cy="36523"/>
      </dsp:txXfrm>
    </dsp:sp>
    <dsp:sp modelId="{47E786B1-F604-4242-86AF-68F4F6BAA0BD}">
      <dsp:nvSpPr>
        <dsp:cNvPr id="0" name=""/>
        <dsp:cNvSpPr/>
      </dsp:nvSpPr>
      <dsp:spPr>
        <a:xfrm>
          <a:off x="3964570" y="463561"/>
          <a:ext cx="1521021" cy="54451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980518" y="479509"/>
        <a:ext cx="1489125" cy="512614"/>
      </dsp:txXfrm>
    </dsp:sp>
    <dsp:sp modelId="{3FE07604-F913-44D9-880B-4E3AEFBC76F0}">
      <dsp:nvSpPr>
        <dsp:cNvPr id="0" name=""/>
        <dsp:cNvSpPr/>
      </dsp:nvSpPr>
      <dsp:spPr>
        <a:xfrm rot="1558642">
          <a:off x="3276391" y="1227040"/>
          <a:ext cx="803652" cy="45527"/>
        </a:xfrm>
        <a:custGeom>
          <a:avLst/>
          <a:gdLst/>
          <a:ahLst/>
          <a:cxnLst/>
          <a:rect l="0" t="0" r="0" b="0"/>
          <a:pathLst>
            <a:path>
              <a:moveTo>
                <a:pt x="0" y="22763"/>
              </a:moveTo>
              <a:lnTo>
                <a:pt x="803652" y="227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658126" y="1229712"/>
        <a:ext cx="40182" cy="40182"/>
      </dsp:txXfrm>
    </dsp:sp>
    <dsp:sp modelId="{3BAE546E-BD85-4CCA-87A6-2CEC9CE9A871}">
      <dsp:nvSpPr>
        <dsp:cNvPr id="0" name=""/>
        <dsp:cNvSpPr/>
      </dsp:nvSpPr>
      <dsp:spPr>
        <a:xfrm>
          <a:off x="4039446" y="1148540"/>
          <a:ext cx="1418364" cy="55453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hlubinné</a:t>
          </a:r>
        </a:p>
      </dsp:txBody>
      <dsp:txXfrm>
        <a:off x="4055688" y="1164782"/>
        <a:ext cx="1385880" cy="522055"/>
      </dsp:txXfrm>
    </dsp:sp>
    <dsp:sp modelId="{637E2F99-6E5E-4BDA-A195-198290FFA1AA}">
      <dsp:nvSpPr>
        <dsp:cNvPr id="0" name=""/>
        <dsp:cNvSpPr/>
      </dsp:nvSpPr>
      <dsp:spPr>
        <a:xfrm rot="21469214">
          <a:off x="1323111" y="1742419"/>
          <a:ext cx="648049" cy="45527"/>
        </a:xfrm>
        <a:custGeom>
          <a:avLst/>
          <a:gdLst/>
          <a:ahLst/>
          <a:cxnLst/>
          <a:rect l="0" t="0" r="0" b="0"/>
          <a:pathLst>
            <a:path>
              <a:moveTo>
                <a:pt x="0" y="22763"/>
              </a:moveTo>
              <a:lnTo>
                <a:pt x="648049" y="227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630935" y="1748982"/>
        <a:ext cx="32402" cy="32402"/>
      </dsp:txXfrm>
    </dsp:sp>
    <dsp:sp modelId="{60E4B5B3-271C-421B-9882-FCBB640C7A4C}">
      <dsp:nvSpPr>
        <dsp:cNvPr id="0" name=""/>
        <dsp:cNvSpPr/>
      </dsp:nvSpPr>
      <dsp:spPr>
        <a:xfrm>
          <a:off x="1970927" y="1450839"/>
          <a:ext cx="1330374" cy="60403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988619" y="1468531"/>
        <a:ext cx="1294990" cy="568655"/>
      </dsp:txXfrm>
    </dsp:sp>
    <dsp:sp modelId="{76CDC316-A2E2-4F34-923B-847577BB0D27}">
      <dsp:nvSpPr>
        <dsp:cNvPr id="0" name=""/>
        <dsp:cNvSpPr/>
      </dsp:nvSpPr>
      <dsp:spPr>
        <a:xfrm rot="2781561">
          <a:off x="1177965" y="2094274"/>
          <a:ext cx="938341" cy="45527"/>
        </a:xfrm>
        <a:custGeom>
          <a:avLst/>
          <a:gdLst/>
          <a:ahLst/>
          <a:cxnLst/>
          <a:rect l="0" t="0" r="0" b="0"/>
          <a:pathLst>
            <a:path>
              <a:moveTo>
                <a:pt x="0" y="22763"/>
              </a:moveTo>
              <a:lnTo>
                <a:pt x="938341" y="227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623678" y="2093579"/>
        <a:ext cx="46917" cy="46917"/>
      </dsp:txXfrm>
    </dsp:sp>
    <dsp:sp modelId="{3A4DC970-24BF-49A4-A2F7-C063B0F2D2BA}">
      <dsp:nvSpPr>
        <dsp:cNvPr id="0" name=""/>
        <dsp:cNvSpPr/>
      </dsp:nvSpPr>
      <dsp:spPr>
        <a:xfrm>
          <a:off x="1970927" y="2176300"/>
          <a:ext cx="1372321" cy="56053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sedimenty</a:t>
          </a:r>
        </a:p>
      </dsp:txBody>
      <dsp:txXfrm>
        <a:off x="1987345" y="2192718"/>
        <a:ext cx="1339485" cy="5277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</dc:creator>
  <cp:keywords/>
  <dc:description/>
  <cp:lastModifiedBy>Rumcajs</cp:lastModifiedBy>
  <cp:revision>4</cp:revision>
  <cp:lastPrinted>2011-11-01T19:28:00Z</cp:lastPrinted>
  <dcterms:created xsi:type="dcterms:W3CDTF">2012-05-13T11:10:00Z</dcterms:created>
  <dcterms:modified xsi:type="dcterms:W3CDTF">2012-05-16T16:24:00Z</dcterms:modified>
</cp:coreProperties>
</file>