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71F" w:rsidRDefault="00FE271F" w:rsidP="008F3A8C">
      <w:pPr>
        <w:pStyle w:val="Bezmezer"/>
      </w:pPr>
      <w:r>
        <w:t>Tabulku rozstříhat na kartičky. Žáci ve skupinkách přiřadí správně žlázu k </w:t>
      </w:r>
      <w:proofErr w:type="gramStart"/>
      <w:r>
        <w:t>hormonu  a jeho</w:t>
      </w:r>
      <w:proofErr w:type="gramEnd"/>
      <w:r>
        <w:t xml:space="preserve"> účinku.</w:t>
      </w:r>
      <w:r w:rsidR="001753CB">
        <w:t xml:space="preserve"> Lze hru zpestřit např. časovým limitem a soutěží.</w:t>
      </w:r>
    </w:p>
    <w:p w:rsidR="00FE271F" w:rsidRDefault="00FE271F" w:rsidP="008F3A8C">
      <w:pPr>
        <w:pStyle w:val="Bezmezer"/>
      </w:pPr>
    </w:p>
    <w:tbl>
      <w:tblPr>
        <w:tblStyle w:val="Mkatabulky"/>
        <w:tblW w:w="0" w:type="auto"/>
        <w:tblLayout w:type="fixed"/>
        <w:tblLook w:val="04A0"/>
      </w:tblPr>
      <w:tblGrid>
        <w:gridCol w:w="1668"/>
        <w:gridCol w:w="3543"/>
        <w:gridCol w:w="4077"/>
      </w:tblGrid>
      <w:tr w:rsidR="00C70023" w:rsidTr="008A5100">
        <w:tc>
          <w:tcPr>
            <w:tcW w:w="1668" w:type="dxa"/>
          </w:tcPr>
          <w:p w:rsidR="00C70023" w:rsidRDefault="00C70023" w:rsidP="008F3A8C">
            <w:pPr>
              <w:pStyle w:val="Bezmezer"/>
            </w:pPr>
            <w:r>
              <w:t>ŽLÁZA</w:t>
            </w:r>
          </w:p>
        </w:tc>
        <w:tc>
          <w:tcPr>
            <w:tcW w:w="3543" w:type="dxa"/>
          </w:tcPr>
          <w:p w:rsidR="00C70023" w:rsidRDefault="00C70023" w:rsidP="008F3A8C">
            <w:pPr>
              <w:pStyle w:val="Bezmezer"/>
            </w:pPr>
            <w:r>
              <w:t>HORMON</w:t>
            </w:r>
          </w:p>
        </w:tc>
        <w:tc>
          <w:tcPr>
            <w:tcW w:w="4077" w:type="dxa"/>
          </w:tcPr>
          <w:p w:rsidR="00C70023" w:rsidRDefault="00C70023" w:rsidP="008F3A8C">
            <w:pPr>
              <w:pStyle w:val="Bezmezer"/>
            </w:pPr>
            <w:r>
              <w:t>ÚČINEK HORMONU</w:t>
            </w:r>
          </w:p>
        </w:tc>
      </w:tr>
      <w:tr w:rsidR="008A5100" w:rsidTr="008A5100">
        <w:tc>
          <w:tcPr>
            <w:tcW w:w="1668" w:type="dxa"/>
            <w:vMerge w:val="restart"/>
          </w:tcPr>
          <w:p w:rsidR="008A5100" w:rsidRDefault="008A5100" w:rsidP="008F3A8C">
            <w:pPr>
              <w:pStyle w:val="Bezmezer"/>
            </w:pPr>
            <w:r>
              <w:t>HYPOFÝZA – přední lalok</w:t>
            </w:r>
          </w:p>
        </w:tc>
        <w:tc>
          <w:tcPr>
            <w:tcW w:w="3543" w:type="dxa"/>
          </w:tcPr>
          <w:p w:rsidR="008A5100" w:rsidRDefault="008A5100" w:rsidP="008F3A8C">
            <w:pPr>
              <w:pStyle w:val="Bezmezer"/>
            </w:pPr>
            <w:r>
              <w:t>RŮSTOVÝ = SOMATOTROPIN</w:t>
            </w:r>
          </w:p>
        </w:tc>
        <w:tc>
          <w:tcPr>
            <w:tcW w:w="4077" w:type="dxa"/>
          </w:tcPr>
          <w:p w:rsidR="008A5100" w:rsidRDefault="008A5100" w:rsidP="00C70023">
            <w:pPr>
              <w:pStyle w:val="Bezmezer"/>
            </w:pPr>
            <w:r>
              <w:t>ovlivňuje růst organismu</w:t>
            </w:r>
          </w:p>
          <w:p w:rsidR="008A5100" w:rsidRDefault="00405859" w:rsidP="00C70023">
            <w:pPr>
              <w:pStyle w:val="Bezmezer"/>
            </w:pPr>
            <w:r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1" type="#_x0000_t32" style="position:absolute;margin-left:14.05pt;margin-top:10.75pt;width:21.75pt;height:9pt;flip:y;z-index:251676672" o:connectortype="straight"/>
              </w:pict>
            </w:r>
            <w:r w:rsidR="008A5100">
              <w:t xml:space="preserve">                zvýšená tvorba =</w:t>
            </w:r>
            <w:r w:rsidR="008A5100">
              <w:rPr>
                <w:rFonts w:cstheme="minorHAnsi"/>
              </w:rPr>
              <w:t>&gt;</w:t>
            </w:r>
            <w:r w:rsidR="008A5100">
              <w:t>GIGANTISMUS</w:t>
            </w:r>
          </w:p>
          <w:p w:rsidR="008A5100" w:rsidRDefault="008A5100" w:rsidP="00C70023">
            <w:pPr>
              <w:pStyle w:val="Bezmezer"/>
            </w:pPr>
            <w:r>
              <w:t xml:space="preserve">                                                  (obří vzrůst)</w:t>
            </w:r>
          </w:p>
          <w:p w:rsidR="008A5100" w:rsidRDefault="00405859" w:rsidP="00C70023">
            <w:pPr>
              <w:pStyle w:val="Bezmezer"/>
            </w:pPr>
            <w:r>
              <w:rPr>
                <w:noProof/>
                <w:lang w:eastAsia="cs-CZ"/>
              </w:rPr>
              <w:pict>
                <v:shape id="_x0000_s1042" type="#_x0000_t32" style="position:absolute;margin-left:14.05pt;margin-top:6.3pt;width:21.75pt;height:14.3pt;z-index:251677696" o:connectortype="straight"/>
              </w:pict>
            </w:r>
          </w:p>
          <w:p w:rsidR="008A5100" w:rsidRDefault="008A5100" w:rsidP="00C70023">
            <w:pPr>
              <w:pStyle w:val="Bezmezer"/>
            </w:pPr>
            <w:r>
              <w:t xml:space="preserve">                snížená tvorba =</w:t>
            </w:r>
            <w:r>
              <w:rPr>
                <w:rFonts w:cstheme="minorHAnsi"/>
              </w:rPr>
              <w:t>&gt;NANISMUS</w:t>
            </w:r>
          </w:p>
        </w:tc>
      </w:tr>
      <w:tr w:rsidR="008A5100" w:rsidTr="008A5100">
        <w:tc>
          <w:tcPr>
            <w:tcW w:w="1668" w:type="dxa"/>
            <w:vMerge/>
          </w:tcPr>
          <w:p w:rsidR="008A5100" w:rsidRDefault="008A5100" w:rsidP="008F3A8C">
            <w:pPr>
              <w:pStyle w:val="Bezmezer"/>
            </w:pPr>
          </w:p>
        </w:tc>
        <w:tc>
          <w:tcPr>
            <w:tcW w:w="3543" w:type="dxa"/>
          </w:tcPr>
          <w:p w:rsidR="008A5100" w:rsidRDefault="008A5100" w:rsidP="008F3A8C">
            <w:pPr>
              <w:pStyle w:val="Bezmezer"/>
            </w:pPr>
            <w:r>
              <w:t>PROLAKTIN</w:t>
            </w:r>
          </w:p>
        </w:tc>
        <w:tc>
          <w:tcPr>
            <w:tcW w:w="4077" w:type="dxa"/>
          </w:tcPr>
          <w:p w:rsidR="008A5100" w:rsidRDefault="008A5100" w:rsidP="008F3A8C">
            <w:pPr>
              <w:pStyle w:val="Bezmezer"/>
            </w:pPr>
            <w:r>
              <w:t>ovlivňuje rozvoj mléčných žláz, kojení</w:t>
            </w:r>
          </w:p>
        </w:tc>
      </w:tr>
      <w:tr w:rsidR="008A5100" w:rsidTr="008A5100">
        <w:tc>
          <w:tcPr>
            <w:tcW w:w="1668" w:type="dxa"/>
            <w:vMerge/>
          </w:tcPr>
          <w:p w:rsidR="008A5100" w:rsidRDefault="008A5100" w:rsidP="008F3A8C">
            <w:pPr>
              <w:pStyle w:val="Bezmezer"/>
            </w:pPr>
          </w:p>
        </w:tc>
        <w:tc>
          <w:tcPr>
            <w:tcW w:w="3543" w:type="dxa"/>
          </w:tcPr>
          <w:p w:rsidR="008A5100" w:rsidRDefault="008A5100" w:rsidP="008F3A8C">
            <w:pPr>
              <w:pStyle w:val="Bezmezer"/>
            </w:pPr>
            <w:r>
              <w:t>HORMONY OVLIVŇUJÍCÍ ČINNOST JINÝCH ŽLÁZ</w:t>
            </w:r>
          </w:p>
        </w:tc>
        <w:tc>
          <w:tcPr>
            <w:tcW w:w="4077" w:type="dxa"/>
          </w:tcPr>
          <w:p w:rsidR="008A5100" w:rsidRDefault="008A5100" w:rsidP="008F3A8C">
            <w:pPr>
              <w:pStyle w:val="Bezmezer"/>
            </w:pPr>
            <w:r>
              <w:t>ovlivňují štítnou žlázu, nadledviny…</w:t>
            </w:r>
          </w:p>
        </w:tc>
      </w:tr>
      <w:tr w:rsidR="008A5100" w:rsidTr="008A5100">
        <w:tc>
          <w:tcPr>
            <w:tcW w:w="1668" w:type="dxa"/>
            <w:vMerge/>
          </w:tcPr>
          <w:p w:rsidR="008A5100" w:rsidRDefault="008A5100" w:rsidP="008F3A8C">
            <w:pPr>
              <w:pStyle w:val="Bezmezer"/>
            </w:pPr>
          </w:p>
        </w:tc>
        <w:tc>
          <w:tcPr>
            <w:tcW w:w="3543" w:type="dxa"/>
          </w:tcPr>
          <w:p w:rsidR="008A5100" w:rsidRDefault="008A5100" w:rsidP="008F3A8C">
            <w:pPr>
              <w:pStyle w:val="Bezmezer"/>
            </w:pPr>
            <w:r>
              <w:t>ENDORFIN</w:t>
            </w:r>
          </w:p>
        </w:tc>
        <w:tc>
          <w:tcPr>
            <w:tcW w:w="4077" w:type="dxa"/>
          </w:tcPr>
          <w:p w:rsidR="008A5100" w:rsidRDefault="008A5100" w:rsidP="008F3A8C">
            <w:pPr>
              <w:pStyle w:val="Bezmezer"/>
            </w:pPr>
            <w:r>
              <w:t>emoční stavy</w:t>
            </w:r>
          </w:p>
        </w:tc>
      </w:tr>
      <w:tr w:rsidR="008A5100" w:rsidTr="008A5100">
        <w:tc>
          <w:tcPr>
            <w:tcW w:w="1668" w:type="dxa"/>
            <w:vMerge w:val="restart"/>
          </w:tcPr>
          <w:p w:rsidR="008A5100" w:rsidRDefault="008A5100" w:rsidP="00C70023">
            <w:pPr>
              <w:pStyle w:val="Bezmezer"/>
            </w:pPr>
            <w:r>
              <w:t>HYPOFÝZA – zadní lalok</w:t>
            </w:r>
          </w:p>
        </w:tc>
        <w:tc>
          <w:tcPr>
            <w:tcW w:w="3543" w:type="dxa"/>
          </w:tcPr>
          <w:p w:rsidR="008A5100" w:rsidRDefault="008A5100" w:rsidP="008F3A8C">
            <w:pPr>
              <w:pStyle w:val="Bezmezer"/>
            </w:pPr>
            <w:r>
              <w:t>ANTIDIURETICKÝ</w:t>
            </w:r>
          </w:p>
        </w:tc>
        <w:tc>
          <w:tcPr>
            <w:tcW w:w="4077" w:type="dxa"/>
          </w:tcPr>
          <w:p w:rsidR="008A5100" w:rsidRDefault="008A5100" w:rsidP="008F3A8C">
            <w:pPr>
              <w:pStyle w:val="Bezmezer"/>
            </w:pPr>
            <w:r>
              <w:t>podporuje zpětné vstřebávání vody z ledvinových kanálků zpět do krve</w:t>
            </w:r>
          </w:p>
        </w:tc>
      </w:tr>
      <w:tr w:rsidR="008A5100" w:rsidTr="008A5100">
        <w:tc>
          <w:tcPr>
            <w:tcW w:w="1668" w:type="dxa"/>
            <w:vMerge/>
          </w:tcPr>
          <w:p w:rsidR="008A5100" w:rsidRDefault="008A5100" w:rsidP="008F3A8C">
            <w:pPr>
              <w:pStyle w:val="Bezmezer"/>
            </w:pPr>
          </w:p>
        </w:tc>
        <w:tc>
          <w:tcPr>
            <w:tcW w:w="3543" w:type="dxa"/>
          </w:tcPr>
          <w:p w:rsidR="008A5100" w:rsidRDefault="008A5100" w:rsidP="008F3A8C">
            <w:pPr>
              <w:pStyle w:val="Bezmezer"/>
            </w:pPr>
            <w:r>
              <w:t>OXYTOCIN</w:t>
            </w:r>
          </w:p>
        </w:tc>
        <w:tc>
          <w:tcPr>
            <w:tcW w:w="4077" w:type="dxa"/>
          </w:tcPr>
          <w:p w:rsidR="008A5100" w:rsidRDefault="008A5100" w:rsidP="008F3A8C">
            <w:pPr>
              <w:pStyle w:val="Bezmezer"/>
            </w:pPr>
            <w:r>
              <w:t>stahy dělohy při porodu</w:t>
            </w:r>
          </w:p>
        </w:tc>
      </w:tr>
      <w:tr w:rsidR="00C70023" w:rsidTr="008A5100">
        <w:tc>
          <w:tcPr>
            <w:tcW w:w="1668" w:type="dxa"/>
          </w:tcPr>
          <w:p w:rsidR="00C70023" w:rsidRDefault="0019302A" w:rsidP="008F3A8C">
            <w:pPr>
              <w:pStyle w:val="Bezmezer"/>
            </w:pPr>
            <w:r>
              <w:t>ŠIŠINKA – připojena k mezimozku</w:t>
            </w:r>
          </w:p>
        </w:tc>
        <w:tc>
          <w:tcPr>
            <w:tcW w:w="3543" w:type="dxa"/>
          </w:tcPr>
          <w:p w:rsidR="00C70023" w:rsidRDefault="0019302A" w:rsidP="008F3A8C">
            <w:pPr>
              <w:pStyle w:val="Bezmezer"/>
            </w:pPr>
            <w:r>
              <w:t>MELATONIN</w:t>
            </w:r>
          </w:p>
        </w:tc>
        <w:tc>
          <w:tcPr>
            <w:tcW w:w="4077" w:type="dxa"/>
          </w:tcPr>
          <w:p w:rsidR="00C70023" w:rsidRDefault="0019302A" w:rsidP="008F3A8C">
            <w:pPr>
              <w:pStyle w:val="Bezmezer"/>
            </w:pPr>
            <w:r>
              <w:t>reguluje denní biorytmy</w:t>
            </w:r>
          </w:p>
        </w:tc>
      </w:tr>
      <w:tr w:rsidR="0019302A" w:rsidTr="008A5100">
        <w:tc>
          <w:tcPr>
            <w:tcW w:w="1668" w:type="dxa"/>
          </w:tcPr>
          <w:p w:rsidR="0019302A" w:rsidRDefault="0019302A" w:rsidP="008F3A8C">
            <w:pPr>
              <w:pStyle w:val="Bezmezer"/>
            </w:pPr>
            <w:r>
              <w:t>ŠTÍTNÁ ŽLÁZA – 2 laloky</w:t>
            </w:r>
          </w:p>
        </w:tc>
        <w:tc>
          <w:tcPr>
            <w:tcW w:w="3543" w:type="dxa"/>
          </w:tcPr>
          <w:p w:rsidR="0019302A" w:rsidRDefault="0019302A" w:rsidP="008F3A8C">
            <w:pPr>
              <w:pStyle w:val="Bezmezer"/>
            </w:pPr>
            <w:r>
              <w:t>THYROXIN</w:t>
            </w:r>
          </w:p>
        </w:tc>
        <w:tc>
          <w:tcPr>
            <w:tcW w:w="4077" w:type="dxa"/>
          </w:tcPr>
          <w:p w:rsidR="0019302A" w:rsidRDefault="0019302A" w:rsidP="008F3A8C">
            <w:pPr>
              <w:pStyle w:val="Bezmezer"/>
            </w:pPr>
            <w:r>
              <w:t xml:space="preserve">Pro syntézu </w:t>
            </w:r>
            <w:proofErr w:type="spellStart"/>
            <w:r>
              <w:t>Thyroxinu</w:t>
            </w:r>
            <w:proofErr w:type="spellEnd"/>
            <w:r>
              <w:t xml:space="preserve"> je nezbytný jód; jeho nedostatek způsobuje zvětšení štítné žlázy = STRUMA;</w:t>
            </w:r>
          </w:p>
          <w:p w:rsidR="0019302A" w:rsidRDefault="0019302A" w:rsidP="008F3A8C">
            <w:pPr>
              <w:pStyle w:val="Bezmezer"/>
            </w:pPr>
            <w:r>
              <w:t>Řídí činnost metabolismu:</w:t>
            </w:r>
          </w:p>
          <w:p w:rsidR="008A5100" w:rsidRDefault="00405859" w:rsidP="008F3A8C">
            <w:pPr>
              <w:pStyle w:val="Bezmezer"/>
              <w:rPr>
                <w:rFonts w:cstheme="minorHAnsi"/>
              </w:rPr>
            </w:pPr>
            <w:r w:rsidRPr="00405859">
              <w:rPr>
                <w:noProof/>
                <w:lang w:eastAsia="cs-CZ"/>
              </w:rPr>
              <w:pict>
                <v:shape id="_x0000_s1035" type="#_x0000_t32" style="position:absolute;margin-left:14.05pt;margin-top:8.45pt;width:21.75pt;height:11.25pt;flip:y;z-index:251667456" o:connectortype="straight"/>
              </w:pict>
            </w:r>
            <w:r w:rsidR="0019302A">
              <w:t xml:space="preserve">                 zvýšená tvorba =</w:t>
            </w:r>
            <w:r w:rsidR="0019302A">
              <w:rPr>
                <w:rFonts w:cstheme="minorHAnsi"/>
              </w:rPr>
              <w:t>&gt;</w:t>
            </w:r>
            <w:proofErr w:type="spellStart"/>
            <w:r w:rsidR="0019302A">
              <w:rPr>
                <w:rFonts w:cstheme="minorHAnsi"/>
              </w:rPr>
              <w:t>Basedowova</w:t>
            </w:r>
            <w:proofErr w:type="spellEnd"/>
            <w:r w:rsidR="0019302A">
              <w:rPr>
                <w:rFonts w:cstheme="minorHAnsi"/>
              </w:rPr>
              <w:t xml:space="preserve"> </w:t>
            </w:r>
          </w:p>
          <w:p w:rsidR="008A5100" w:rsidRDefault="008A5100" w:rsidP="008F3A8C">
            <w:pPr>
              <w:pStyle w:val="Bezmezer"/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      </w:t>
            </w:r>
            <w:proofErr w:type="gramStart"/>
            <w:r w:rsidR="0019302A">
              <w:rPr>
                <w:rFonts w:cstheme="minorHAnsi"/>
              </w:rPr>
              <w:t>nemoc –</w:t>
            </w:r>
            <w:r w:rsidR="00405859">
              <w:rPr>
                <w:rFonts w:cstheme="minorHAnsi"/>
                <w:noProof/>
                <w:lang w:eastAsia="cs-CZ"/>
              </w:rPr>
              <w:pict>
                <v:shape id="_x0000_s1036" type="#_x0000_t32" style="position:absolute;margin-left:14.05pt;margin-top:6.3pt;width:26.25pt;height:14.25pt;z-index:251668480;mso-position-horizontal-relative:text;mso-position-vertical-relative:text" o:connectortype="straight"/>
              </w:pict>
            </w:r>
            <w:r w:rsidR="0019302A">
              <w:rPr>
                <w:rFonts w:cstheme="minorHAnsi"/>
              </w:rPr>
              <w:t xml:space="preserve"> neklid</w:t>
            </w:r>
            <w:proofErr w:type="gramEnd"/>
            <w:r w:rsidR="0019302A">
              <w:rPr>
                <w:rFonts w:cstheme="minorHAnsi"/>
              </w:rPr>
              <w:t xml:space="preserve">, třes, vypouklé </w:t>
            </w:r>
          </w:p>
          <w:p w:rsidR="0019302A" w:rsidRDefault="008A5100" w:rsidP="008F3A8C">
            <w:pPr>
              <w:pStyle w:val="Bezmezer"/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                      </w:t>
            </w:r>
            <w:r w:rsidR="0019302A">
              <w:rPr>
                <w:rFonts w:cstheme="minorHAnsi"/>
              </w:rPr>
              <w:t>oční koule</w:t>
            </w:r>
          </w:p>
          <w:p w:rsidR="0019302A" w:rsidRDefault="0019302A" w:rsidP="008A5100">
            <w:pPr>
              <w:pStyle w:val="Bezmezer"/>
            </w:pPr>
            <w:r>
              <w:t xml:space="preserve">                 snížená tvorba =</w:t>
            </w:r>
            <w:r>
              <w:rPr>
                <w:rFonts w:cstheme="minorHAnsi"/>
              </w:rPr>
              <w:t>&gt;</w:t>
            </w:r>
            <w:r>
              <w:t xml:space="preserve"> těžké poruchy </w:t>
            </w:r>
            <w:proofErr w:type="gramStart"/>
            <w:r>
              <w:t>duševního a</w:t>
            </w:r>
            <w:r w:rsidR="008A5100">
              <w:t xml:space="preserve"> </w:t>
            </w:r>
            <w:r>
              <w:t xml:space="preserve"> tělesného</w:t>
            </w:r>
            <w:proofErr w:type="gramEnd"/>
            <w:r>
              <w:t xml:space="preserve"> vývoje = KRETENISMUS</w:t>
            </w:r>
          </w:p>
        </w:tc>
      </w:tr>
      <w:tr w:rsidR="0019302A" w:rsidTr="008A5100">
        <w:tc>
          <w:tcPr>
            <w:tcW w:w="1668" w:type="dxa"/>
          </w:tcPr>
          <w:p w:rsidR="0019302A" w:rsidRDefault="0019302A" w:rsidP="008F3A8C">
            <w:pPr>
              <w:pStyle w:val="Bezmezer"/>
            </w:pPr>
            <w:r>
              <w:t>PŘÍŠTÍTNÁ TĚLÍSKA</w:t>
            </w:r>
          </w:p>
        </w:tc>
        <w:tc>
          <w:tcPr>
            <w:tcW w:w="3543" w:type="dxa"/>
          </w:tcPr>
          <w:p w:rsidR="0019302A" w:rsidRDefault="0019302A" w:rsidP="008F3A8C">
            <w:pPr>
              <w:pStyle w:val="Bezmezer"/>
            </w:pPr>
            <w:r>
              <w:t>PARATHORMON</w:t>
            </w:r>
          </w:p>
        </w:tc>
        <w:tc>
          <w:tcPr>
            <w:tcW w:w="4077" w:type="dxa"/>
          </w:tcPr>
          <w:p w:rsidR="0019302A" w:rsidRPr="0019302A" w:rsidRDefault="0019302A" w:rsidP="008F3A8C">
            <w:pPr>
              <w:pStyle w:val="Bezmezer"/>
            </w:pPr>
            <w:r>
              <w:t>metabolismus vápníku (zajišťuje stálou hladinu Ca</w:t>
            </w:r>
            <w:r>
              <w:rPr>
                <w:vertAlign w:val="superscript"/>
              </w:rPr>
              <w:t xml:space="preserve">2+ </w:t>
            </w:r>
            <w:r>
              <w:t>v krvi)</w:t>
            </w:r>
          </w:p>
        </w:tc>
      </w:tr>
      <w:tr w:rsidR="008A5100" w:rsidTr="008A5100">
        <w:tc>
          <w:tcPr>
            <w:tcW w:w="1668" w:type="dxa"/>
            <w:vMerge w:val="restart"/>
          </w:tcPr>
          <w:p w:rsidR="008A5100" w:rsidRDefault="008A5100" w:rsidP="008F3A8C">
            <w:pPr>
              <w:pStyle w:val="Bezmezer"/>
            </w:pPr>
            <w:r>
              <w:t>SLINIVKA BŘIŠNÍ (=</w:t>
            </w:r>
            <w:r>
              <w:rPr>
                <w:rFonts w:cstheme="minorHAnsi"/>
              </w:rPr>
              <w:t>&gt; LANGERHANSOVY OSTRŮVKY)</w:t>
            </w:r>
          </w:p>
        </w:tc>
        <w:tc>
          <w:tcPr>
            <w:tcW w:w="3543" w:type="dxa"/>
          </w:tcPr>
          <w:p w:rsidR="008A5100" w:rsidRDefault="008A5100" w:rsidP="008F3A8C">
            <w:pPr>
              <w:pStyle w:val="Bezmezer"/>
            </w:pPr>
            <w:r>
              <w:t>INZULÍN</w:t>
            </w:r>
          </w:p>
        </w:tc>
        <w:tc>
          <w:tcPr>
            <w:tcW w:w="4077" w:type="dxa"/>
          </w:tcPr>
          <w:p w:rsidR="008A5100" w:rsidRDefault="008A5100" w:rsidP="008F3A8C">
            <w:pPr>
              <w:pStyle w:val="Bezmezer"/>
            </w:pPr>
            <w:r>
              <w:t xml:space="preserve">snižuje hladinu glukózy v krvi; nedostatek způsobuje onemocnění DIABETES MELITUS (=cukrovka) – </w:t>
            </w:r>
            <w:proofErr w:type="gramStart"/>
            <w:r>
              <w:t>onemocnění ,  které</w:t>
            </w:r>
            <w:proofErr w:type="gramEnd"/>
            <w:r>
              <w:t xml:space="preserve"> narušuje metabolismus cukrů, glukózy</w:t>
            </w:r>
          </w:p>
          <w:p w:rsidR="008A5100" w:rsidRDefault="008A5100" w:rsidP="008F3A8C">
            <w:pPr>
              <w:pStyle w:val="Bezmezer"/>
            </w:pPr>
          </w:p>
        </w:tc>
      </w:tr>
      <w:tr w:rsidR="008A5100" w:rsidTr="008A5100">
        <w:tc>
          <w:tcPr>
            <w:tcW w:w="1668" w:type="dxa"/>
            <w:vMerge/>
          </w:tcPr>
          <w:p w:rsidR="008A5100" w:rsidRDefault="008A5100" w:rsidP="008F3A8C">
            <w:pPr>
              <w:pStyle w:val="Bezmezer"/>
            </w:pPr>
          </w:p>
        </w:tc>
        <w:tc>
          <w:tcPr>
            <w:tcW w:w="3543" w:type="dxa"/>
          </w:tcPr>
          <w:p w:rsidR="008A5100" w:rsidRDefault="008A5100" w:rsidP="008F3A8C">
            <w:pPr>
              <w:pStyle w:val="Bezmezer"/>
            </w:pPr>
            <w:r>
              <w:t>GLUKAGON</w:t>
            </w:r>
          </w:p>
        </w:tc>
        <w:tc>
          <w:tcPr>
            <w:tcW w:w="4077" w:type="dxa"/>
          </w:tcPr>
          <w:p w:rsidR="008A5100" w:rsidRDefault="008A5100" w:rsidP="008F3A8C">
            <w:pPr>
              <w:pStyle w:val="Bezmezer"/>
            </w:pPr>
            <w:r>
              <w:t>zvyšuje hladinu glukózy v krvi</w:t>
            </w:r>
          </w:p>
        </w:tc>
      </w:tr>
      <w:tr w:rsidR="0019302A" w:rsidTr="008A5100">
        <w:tc>
          <w:tcPr>
            <w:tcW w:w="1668" w:type="dxa"/>
          </w:tcPr>
          <w:p w:rsidR="0019302A" w:rsidRDefault="008A5100" w:rsidP="008F3A8C">
            <w:pPr>
              <w:pStyle w:val="Bezmezer"/>
            </w:pPr>
            <w:r>
              <w:t>NADLEDVINY - KŮRA</w:t>
            </w:r>
          </w:p>
        </w:tc>
        <w:tc>
          <w:tcPr>
            <w:tcW w:w="3543" w:type="dxa"/>
          </w:tcPr>
          <w:p w:rsidR="0019302A" w:rsidRDefault="008A5100" w:rsidP="008F3A8C">
            <w:pPr>
              <w:pStyle w:val="Bezmezer"/>
            </w:pPr>
            <w:r>
              <w:t>KORTIKOIDY</w:t>
            </w:r>
          </w:p>
          <w:p w:rsidR="008A5100" w:rsidRDefault="00405859" w:rsidP="008F3A8C">
            <w:pPr>
              <w:pStyle w:val="Bezmezer"/>
            </w:pPr>
            <w:r>
              <w:rPr>
                <w:noProof/>
                <w:lang w:eastAsia="cs-CZ"/>
              </w:rPr>
              <w:pict>
                <v:shape id="_x0000_s1043" type="#_x0000_t32" style="position:absolute;margin-left:-2.75pt;margin-top:8.4pt;width:8.25pt;height:9pt;flip:y;z-index:251678720" o:connectortype="straight"/>
              </w:pict>
            </w:r>
            <w:r w:rsidR="008A5100">
              <w:t xml:space="preserve">   </w:t>
            </w:r>
            <w:proofErr w:type="gramStart"/>
            <w:r w:rsidR="008A5100">
              <w:t>Glukokortikoidy –KORTISOL</w:t>
            </w:r>
            <w:proofErr w:type="gramEnd"/>
          </w:p>
          <w:p w:rsidR="008A5100" w:rsidRDefault="00405859" w:rsidP="008F3A8C">
            <w:pPr>
              <w:pStyle w:val="Bezmezer"/>
            </w:pPr>
            <w:r>
              <w:rPr>
                <w:noProof/>
                <w:lang w:eastAsia="cs-CZ"/>
              </w:rPr>
              <w:pict>
                <v:shape id="_x0000_s1044" type="#_x0000_t32" style="position:absolute;margin-left:-2.75pt;margin-top:3.95pt;width:0;height:11.3pt;z-index:251679744" o:connectortype="straight"/>
              </w:pict>
            </w:r>
          </w:p>
          <w:p w:rsidR="008A5100" w:rsidRDefault="008A5100" w:rsidP="008A5100">
            <w:pPr>
              <w:pStyle w:val="Bezmezer"/>
            </w:pPr>
            <w:proofErr w:type="spellStart"/>
            <w:r>
              <w:t>Mineralkokortikoidy</w:t>
            </w:r>
            <w:proofErr w:type="spellEnd"/>
            <w:r>
              <w:t>- ALDOSTERON</w:t>
            </w:r>
          </w:p>
        </w:tc>
        <w:tc>
          <w:tcPr>
            <w:tcW w:w="4077" w:type="dxa"/>
          </w:tcPr>
          <w:p w:rsidR="0019302A" w:rsidRDefault="0019302A" w:rsidP="008F3A8C">
            <w:pPr>
              <w:pStyle w:val="Bezmezer"/>
            </w:pPr>
          </w:p>
          <w:p w:rsidR="008A5100" w:rsidRDefault="008A5100" w:rsidP="008F3A8C">
            <w:pPr>
              <w:pStyle w:val="Bezmezer"/>
            </w:pPr>
            <w:r>
              <w:t>zvyšuje tvorbu glykogenu (živočišný tuk) v játrech; působí protizánětlivě</w:t>
            </w:r>
          </w:p>
          <w:p w:rsidR="008A5100" w:rsidRPr="008A5100" w:rsidRDefault="008A5100" w:rsidP="008F3A8C">
            <w:pPr>
              <w:pStyle w:val="Bezmezer"/>
              <w:rPr>
                <w:vertAlign w:val="superscript"/>
              </w:rPr>
            </w:pPr>
            <w:r>
              <w:t>metabolismus Na</w:t>
            </w:r>
            <w:r>
              <w:rPr>
                <w:vertAlign w:val="superscript"/>
              </w:rPr>
              <w:t xml:space="preserve">+1  </w:t>
            </w:r>
            <w:r>
              <w:t>a K</w:t>
            </w:r>
            <w:r>
              <w:rPr>
                <w:vertAlign w:val="superscript"/>
              </w:rPr>
              <w:t>+1</w:t>
            </w:r>
          </w:p>
          <w:p w:rsidR="008A5100" w:rsidRDefault="008A5100" w:rsidP="008F3A8C">
            <w:pPr>
              <w:pStyle w:val="Bezmezer"/>
            </w:pPr>
          </w:p>
        </w:tc>
      </w:tr>
      <w:tr w:rsidR="0019302A" w:rsidTr="008A5100">
        <w:tc>
          <w:tcPr>
            <w:tcW w:w="1668" w:type="dxa"/>
          </w:tcPr>
          <w:p w:rsidR="0019302A" w:rsidRDefault="003745EC" w:rsidP="008F3A8C">
            <w:pPr>
              <w:pStyle w:val="Bezmezer"/>
            </w:pPr>
            <w:r>
              <w:t>NADLEDVINY - DŘEŇ</w:t>
            </w:r>
          </w:p>
        </w:tc>
        <w:tc>
          <w:tcPr>
            <w:tcW w:w="3543" w:type="dxa"/>
          </w:tcPr>
          <w:p w:rsidR="0019302A" w:rsidRDefault="003745EC" w:rsidP="008F3A8C">
            <w:pPr>
              <w:pStyle w:val="Bezmezer"/>
            </w:pPr>
            <w:r>
              <w:t>ADRENALIN</w:t>
            </w:r>
          </w:p>
          <w:p w:rsidR="003745EC" w:rsidRDefault="003745EC" w:rsidP="008F3A8C">
            <w:pPr>
              <w:pStyle w:val="Bezmezer"/>
            </w:pPr>
          </w:p>
          <w:p w:rsidR="003745EC" w:rsidRDefault="003745EC" w:rsidP="003745EC">
            <w:pPr>
              <w:pStyle w:val="Bezmezer"/>
            </w:pPr>
          </w:p>
          <w:p w:rsidR="003745EC" w:rsidRDefault="003745EC" w:rsidP="003745EC">
            <w:pPr>
              <w:pStyle w:val="Bezmezer"/>
            </w:pPr>
            <w:r>
              <w:t>NORADRENALIN</w:t>
            </w:r>
          </w:p>
        </w:tc>
        <w:tc>
          <w:tcPr>
            <w:tcW w:w="4077" w:type="dxa"/>
          </w:tcPr>
          <w:p w:rsidR="0019302A" w:rsidRDefault="003745EC" w:rsidP="008F3A8C">
            <w:pPr>
              <w:pStyle w:val="Bezmezer"/>
            </w:pPr>
            <w:r>
              <w:t>Zrychluje a prohlubuje srdeční činnost, připravuje organismus na stres;</w:t>
            </w:r>
          </w:p>
          <w:p w:rsidR="003745EC" w:rsidRDefault="003745EC" w:rsidP="008F3A8C">
            <w:pPr>
              <w:pStyle w:val="Bezmezer"/>
            </w:pPr>
          </w:p>
          <w:p w:rsidR="003745EC" w:rsidRDefault="003745EC" w:rsidP="008F3A8C">
            <w:pPr>
              <w:pStyle w:val="Bezmezer"/>
            </w:pPr>
            <w:r>
              <w:t>zpomaluje srdeční činnost</w:t>
            </w:r>
          </w:p>
        </w:tc>
      </w:tr>
      <w:tr w:rsidR="0019302A" w:rsidTr="008A5100">
        <w:tc>
          <w:tcPr>
            <w:tcW w:w="1668" w:type="dxa"/>
          </w:tcPr>
          <w:p w:rsidR="0019302A" w:rsidRDefault="003745EC" w:rsidP="008F3A8C">
            <w:pPr>
              <w:pStyle w:val="Bezmezer"/>
            </w:pPr>
            <w:r>
              <w:t>POHLAVNÍ ŽLÁZY - varlata</w:t>
            </w:r>
          </w:p>
        </w:tc>
        <w:tc>
          <w:tcPr>
            <w:tcW w:w="3543" w:type="dxa"/>
          </w:tcPr>
          <w:p w:rsidR="0019302A" w:rsidRDefault="003745EC" w:rsidP="008F3A8C">
            <w:pPr>
              <w:pStyle w:val="Bezmezer"/>
            </w:pPr>
            <w:r>
              <w:t>TESTOSTERON</w:t>
            </w:r>
          </w:p>
        </w:tc>
        <w:tc>
          <w:tcPr>
            <w:tcW w:w="4077" w:type="dxa"/>
          </w:tcPr>
          <w:p w:rsidR="0019302A" w:rsidRDefault="003745EC" w:rsidP="003745EC">
            <w:pPr>
              <w:pStyle w:val="Bezmezer"/>
            </w:pPr>
            <w:r>
              <w:t xml:space="preserve">ovlivňuje vývoj pohlavní </w:t>
            </w:r>
            <w:proofErr w:type="spellStart"/>
            <w:r>
              <w:t>pohl</w:t>
            </w:r>
            <w:proofErr w:type="spellEnd"/>
            <w:r>
              <w:t xml:space="preserve">. </w:t>
            </w:r>
            <w:proofErr w:type="gramStart"/>
            <w:r>
              <w:t>orgánů</w:t>
            </w:r>
            <w:proofErr w:type="gramEnd"/>
            <w:r>
              <w:t xml:space="preserve"> a vývoj spermií; rozvoj svalstva u mužů</w:t>
            </w:r>
          </w:p>
        </w:tc>
      </w:tr>
      <w:tr w:rsidR="003745EC" w:rsidTr="008A5100">
        <w:tc>
          <w:tcPr>
            <w:tcW w:w="1668" w:type="dxa"/>
          </w:tcPr>
          <w:p w:rsidR="003745EC" w:rsidRDefault="003745EC" w:rsidP="003745EC">
            <w:pPr>
              <w:pStyle w:val="Bezmezer"/>
            </w:pPr>
            <w:r>
              <w:t>POHLAVNÍ ŽLÁZY - vaječníky</w:t>
            </w:r>
          </w:p>
        </w:tc>
        <w:tc>
          <w:tcPr>
            <w:tcW w:w="3543" w:type="dxa"/>
          </w:tcPr>
          <w:p w:rsidR="003745EC" w:rsidRDefault="003745EC" w:rsidP="008F3A8C">
            <w:pPr>
              <w:pStyle w:val="Bezmezer"/>
            </w:pPr>
            <w:r>
              <w:t>ESTROGEN</w:t>
            </w:r>
          </w:p>
        </w:tc>
        <w:tc>
          <w:tcPr>
            <w:tcW w:w="4077" w:type="dxa"/>
          </w:tcPr>
          <w:p w:rsidR="003745EC" w:rsidRDefault="003745EC" w:rsidP="008F3A8C">
            <w:pPr>
              <w:pStyle w:val="Bezmezer"/>
            </w:pPr>
            <w:r>
              <w:t>ovlivňuje menstruační cyklus, vývoj pohlavních orgánů</w:t>
            </w:r>
          </w:p>
        </w:tc>
      </w:tr>
      <w:tr w:rsidR="003745EC" w:rsidTr="008A5100">
        <w:tc>
          <w:tcPr>
            <w:tcW w:w="1668" w:type="dxa"/>
          </w:tcPr>
          <w:p w:rsidR="003745EC" w:rsidRDefault="003745EC" w:rsidP="008F3A8C">
            <w:pPr>
              <w:pStyle w:val="Bezmezer"/>
            </w:pPr>
          </w:p>
        </w:tc>
        <w:tc>
          <w:tcPr>
            <w:tcW w:w="3543" w:type="dxa"/>
          </w:tcPr>
          <w:p w:rsidR="003745EC" w:rsidRDefault="003745EC" w:rsidP="008F3A8C">
            <w:pPr>
              <w:pStyle w:val="Bezmezer"/>
            </w:pPr>
            <w:r>
              <w:t>PROGESTERON</w:t>
            </w:r>
          </w:p>
        </w:tc>
        <w:tc>
          <w:tcPr>
            <w:tcW w:w="4077" w:type="dxa"/>
          </w:tcPr>
          <w:p w:rsidR="003745EC" w:rsidRDefault="003745EC" w:rsidP="008F3A8C">
            <w:pPr>
              <w:pStyle w:val="Bezmezer"/>
            </w:pPr>
            <w:r>
              <w:t xml:space="preserve">ovlivňuje průběh těhotenství </w:t>
            </w:r>
          </w:p>
        </w:tc>
      </w:tr>
    </w:tbl>
    <w:p w:rsidR="00C70023" w:rsidRDefault="00C70023" w:rsidP="00FE271F">
      <w:pPr>
        <w:pStyle w:val="Bezmezer"/>
      </w:pPr>
    </w:p>
    <w:sectPr w:rsidR="00C70023" w:rsidSect="001753CB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11A" w:rsidRDefault="0089011A" w:rsidP="00FE271F">
      <w:pPr>
        <w:spacing w:after="0" w:line="240" w:lineRule="auto"/>
      </w:pPr>
      <w:r>
        <w:separator/>
      </w:r>
    </w:p>
  </w:endnote>
  <w:endnote w:type="continuationSeparator" w:id="0">
    <w:p w:rsidR="0089011A" w:rsidRDefault="0089011A" w:rsidP="00FE2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11A" w:rsidRDefault="0089011A" w:rsidP="00FE271F">
      <w:pPr>
        <w:spacing w:after="0" w:line="240" w:lineRule="auto"/>
      </w:pPr>
      <w:r>
        <w:separator/>
      </w:r>
    </w:p>
  </w:footnote>
  <w:footnote w:type="continuationSeparator" w:id="0">
    <w:p w:rsidR="0089011A" w:rsidRDefault="0089011A" w:rsidP="00FE2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71F" w:rsidRDefault="00FE271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3800"/>
    <w:multiLevelType w:val="hybridMultilevel"/>
    <w:tmpl w:val="326A534C"/>
    <w:lvl w:ilvl="0" w:tplc="A7FC0A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476530"/>
    <w:multiLevelType w:val="hybridMultilevel"/>
    <w:tmpl w:val="019C3260"/>
    <w:lvl w:ilvl="0" w:tplc="CB40FC20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3A8C"/>
    <w:rsid w:val="000F5D45"/>
    <w:rsid w:val="001753CB"/>
    <w:rsid w:val="0019302A"/>
    <w:rsid w:val="003745EC"/>
    <w:rsid w:val="00405859"/>
    <w:rsid w:val="00714401"/>
    <w:rsid w:val="008154D3"/>
    <w:rsid w:val="0089011A"/>
    <w:rsid w:val="008A5100"/>
    <w:rsid w:val="008F3A8C"/>
    <w:rsid w:val="0096393C"/>
    <w:rsid w:val="00C70023"/>
    <w:rsid w:val="00FE2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  <o:rules v:ext="edit">
        <o:r id="V:Rule13" type="connector" idref="#_x0000_s1028"/>
        <o:r id="V:Rule14" type="connector" idref="#_x0000_s1031"/>
        <o:r id="V:Rule15" type="connector" idref="#_x0000_s1032"/>
        <o:r id="V:Rule16" type="connector" idref="#_x0000_s1036"/>
        <o:r id="V:Rule17" type="connector" idref="#_x0000_s1042"/>
        <o:r id="V:Rule18" type="connector" idref="#_x0000_s1044"/>
        <o:r id="V:Rule19" type="connector" idref="#_x0000_s1030"/>
        <o:r id="V:Rule20" type="connector" idref="#_x0000_s1043"/>
        <o:r id="V:Rule21" type="connector" idref="#_x0000_s1029"/>
        <o:r id="V:Rule22" type="connector" idref="#_x0000_s1027"/>
        <o:r id="V:Rule23" type="connector" idref="#_x0000_s1041"/>
        <o:r id="V:Rule2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44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F3A8C"/>
    <w:pPr>
      <w:spacing w:after="0" w:line="240" w:lineRule="auto"/>
    </w:pPr>
  </w:style>
  <w:style w:type="table" w:styleId="Mkatabulky">
    <w:name w:val="Table Grid"/>
    <w:basedOn w:val="Normlntabulka"/>
    <w:uiPriority w:val="59"/>
    <w:rsid w:val="00C700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E27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271F"/>
  </w:style>
  <w:style w:type="paragraph" w:styleId="Zpat">
    <w:name w:val="footer"/>
    <w:basedOn w:val="Normln"/>
    <w:link w:val="ZpatChar"/>
    <w:uiPriority w:val="99"/>
    <w:semiHidden/>
    <w:unhideWhenUsed/>
    <w:rsid w:val="00FE27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E271F"/>
  </w:style>
  <w:style w:type="paragraph" w:styleId="Textbubliny">
    <w:name w:val="Balloon Text"/>
    <w:basedOn w:val="Normln"/>
    <w:link w:val="TextbublinyChar"/>
    <w:uiPriority w:val="99"/>
    <w:semiHidden/>
    <w:unhideWhenUsed/>
    <w:rsid w:val="00FE2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7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Lucka</dc:creator>
  <cp:lastModifiedBy>lucie.fuskova</cp:lastModifiedBy>
  <cp:revision>3</cp:revision>
  <dcterms:created xsi:type="dcterms:W3CDTF">2011-12-02T10:01:00Z</dcterms:created>
  <dcterms:modified xsi:type="dcterms:W3CDTF">2011-12-02T10:02:00Z</dcterms:modified>
</cp:coreProperties>
</file>