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EC1" w:rsidRDefault="00B66EC1"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Default="00B66EC1" w:rsidP="00B66EC1"/>
    <w:p w:rsidR="008078A1" w:rsidRDefault="008078A1" w:rsidP="008078A1">
      <w:pPr>
        <w:rPr>
          <w:rFonts w:ascii="Comic Sans MS" w:hAnsi="Comic Sans MS"/>
          <w:b/>
          <w:sz w:val="48"/>
          <w:szCs w:val="48"/>
          <w:u w:val="single"/>
        </w:rPr>
      </w:pPr>
    </w:p>
    <w:p w:rsidR="00EB36B7" w:rsidRPr="00E944E8" w:rsidRDefault="00EB36B7" w:rsidP="00EB36B7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EB36B7" w:rsidRDefault="00EB36B7" w:rsidP="00EB36B7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EB36B7" w:rsidRDefault="00EB36B7" w:rsidP="00EB36B7">
      <w:pPr>
        <w:rPr>
          <w:rFonts w:ascii="Arial" w:hAnsi="Arial" w:cs="Arial"/>
          <w:sz w:val="28"/>
          <w:szCs w:val="28"/>
        </w:rPr>
      </w:pPr>
    </w:p>
    <w:p w:rsidR="00EB36B7" w:rsidRDefault="00EB36B7" w:rsidP="00EB36B7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EB36B7" w:rsidRDefault="00EB36B7" w:rsidP="00EB36B7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člověka</w:t>
      </w:r>
    </w:p>
    <w:p w:rsidR="00EB36B7" w:rsidRPr="00550B04" w:rsidRDefault="00EB36B7" w:rsidP="00EB36B7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550B04">
        <w:rPr>
          <w:rFonts w:ascii="Arial" w:hAnsi="Arial" w:cs="Arial"/>
          <w:b/>
          <w:sz w:val="28"/>
          <w:szCs w:val="28"/>
          <w:u w:val="single"/>
        </w:rPr>
        <w:t>Název</w:t>
      </w:r>
      <w:r>
        <w:rPr>
          <w:rFonts w:ascii="Arial" w:hAnsi="Arial" w:cs="Arial"/>
          <w:sz w:val="28"/>
          <w:szCs w:val="28"/>
          <w:u w:val="single"/>
        </w:rPr>
        <w:t xml:space="preserve"> :  Vylučovací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 soustava (</w:t>
      </w:r>
      <w:proofErr w:type="spellStart"/>
      <w:r>
        <w:rPr>
          <w:rFonts w:ascii="Arial" w:hAnsi="Arial" w:cs="Arial"/>
          <w:sz w:val="28"/>
          <w:szCs w:val="28"/>
          <w:u w:val="single"/>
        </w:rPr>
        <w:t>doplňka</w:t>
      </w:r>
      <w:proofErr w:type="spellEnd"/>
      <w:r>
        <w:rPr>
          <w:rFonts w:ascii="Arial" w:hAnsi="Arial" w:cs="Arial"/>
          <w:sz w:val="28"/>
          <w:szCs w:val="28"/>
          <w:u w:val="single"/>
        </w:rPr>
        <w:t>)</w:t>
      </w:r>
    </w:p>
    <w:p w:rsidR="00EB36B7" w:rsidRDefault="00EB36B7" w:rsidP="00EB36B7">
      <w:pPr>
        <w:rPr>
          <w:rFonts w:ascii="Arial" w:hAnsi="Arial" w:cs="Arial"/>
          <w:sz w:val="28"/>
          <w:szCs w:val="28"/>
        </w:rPr>
      </w:pPr>
    </w:p>
    <w:p w:rsidR="00EB36B7" w:rsidRDefault="00EB36B7" w:rsidP="00EB36B7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>, elektronické formě či s využitím interaktivní tabule žáci upevňují a opakují probrané učivo.</w:t>
      </w:r>
    </w:p>
    <w:p w:rsidR="00EB36B7" w:rsidRDefault="00EB36B7" w:rsidP="00EB36B7">
      <w:pPr>
        <w:rPr>
          <w:rFonts w:ascii="Arial" w:hAnsi="Arial" w:cs="Arial"/>
          <w:sz w:val="28"/>
          <w:szCs w:val="28"/>
        </w:rPr>
      </w:pPr>
    </w:p>
    <w:p w:rsidR="006539ED" w:rsidRPr="00E944E8" w:rsidRDefault="006539ED" w:rsidP="00EB36B7">
      <w:pPr>
        <w:rPr>
          <w:rFonts w:ascii="Arial" w:hAnsi="Arial" w:cs="Arial"/>
          <w:sz w:val="28"/>
          <w:szCs w:val="28"/>
        </w:rPr>
      </w:pPr>
    </w:p>
    <w:p w:rsidR="00EB36B7" w:rsidRPr="000B2E73" w:rsidRDefault="00EB36B7" w:rsidP="00EB36B7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VY_32_INOVACE_35</w:t>
      </w:r>
      <w:r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VS_DOPLNKA</w:t>
      </w:r>
    </w:p>
    <w:p w:rsidR="00EB36B7" w:rsidRDefault="00EB36B7" w:rsidP="00EB36B7">
      <w:pPr>
        <w:tabs>
          <w:tab w:val="left" w:pos="3420"/>
        </w:tabs>
      </w:pPr>
    </w:p>
    <w:p w:rsidR="00EB36B7" w:rsidRDefault="00EB36B7" w:rsidP="00EB36B7">
      <w:pPr>
        <w:tabs>
          <w:tab w:val="left" w:pos="3420"/>
        </w:tabs>
      </w:pPr>
    </w:p>
    <w:p w:rsidR="00EB36B7" w:rsidRPr="000B2E73" w:rsidRDefault="00EB36B7" w:rsidP="00EB36B7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.5.2011</w:t>
      </w:r>
      <w:proofErr w:type="gramEnd"/>
    </w:p>
    <w:p w:rsidR="008078A1" w:rsidRDefault="008078A1" w:rsidP="00B66EC1"/>
    <w:p w:rsidR="008078A1" w:rsidRDefault="008078A1" w:rsidP="00B66EC1"/>
    <w:p w:rsidR="006539ED" w:rsidRDefault="006539ED" w:rsidP="00B66EC1"/>
    <w:p w:rsidR="006539ED" w:rsidRDefault="006539ED" w:rsidP="00B66EC1"/>
    <w:p w:rsidR="006539ED" w:rsidRDefault="006539ED" w:rsidP="00B66EC1"/>
    <w:p w:rsidR="008078A1" w:rsidRDefault="008078A1" w:rsidP="00B66EC1"/>
    <w:p w:rsidR="008078A1" w:rsidRDefault="008078A1" w:rsidP="00B66EC1"/>
    <w:p w:rsidR="008078A1" w:rsidRDefault="008078A1" w:rsidP="00B66EC1"/>
    <w:p w:rsidR="006539ED" w:rsidRDefault="00FC2476" w:rsidP="00024F2E">
      <w:pPr>
        <w:spacing w:after="0"/>
        <w:rPr>
          <w:b/>
          <w:sz w:val="32"/>
          <w:szCs w:val="32"/>
          <w:u w:val="single"/>
        </w:rPr>
      </w:pPr>
      <w:r w:rsidRPr="00B66EC1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FD7DA71" wp14:editId="46E41809">
            <wp:simplePos x="0" y="0"/>
            <wp:positionH relativeFrom="column">
              <wp:posOffset>4210050</wp:posOffset>
            </wp:positionH>
            <wp:positionV relativeFrom="paragraph">
              <wp:posOffset>-313690</wp:posOffset>
            </wp:positionV>
            <wp:extent cx="2857500" cy="693208"/>
            <wp:effectExtent l="0" t="0" r="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9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00737F" w:rsidRDefault="0000737F" w:rsidP="00024F2E">
      <w:pPr>
        <w:spacing w:after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Tajenku tvoří citát známého ruského spisovatele 19. st.</w:t>
      </w:r>
    </w:p>
    <w:p w:rsidR="008078A1" w:rsidRPr="00784B6D" w:rsidRDefault="008078A1" w:rsidP="00024F2E">
      <w:pPr>
        <w:spacing w:after="0"/>
      </w:pPr>
      <w:proofErr w:type="gramStart"/>
      <w:r w:rsidRPr="00784B6D">
        <w:t xml:space="preserve">Doplň – </w:t>
      </w:r>
      <w:r w:rsidR="0000737F" w:rsidRPr="00784B6D">
        <w:t xml:space="preserve"> </w:t>
      </w:r>
      <w:r w:rsidRPr="00784B6D">
        <w:t>číslice</w:t>
      </w:r>
      <w:proofErr w:type="gramEnd"/>
      <w:r w:rsidRPr="00784B6D">
        <w:t xml:space="preserve"> za větou označuje </w:t>
      </w:r>
      <w:r w:rsidR="0000737F" w:rsidRPr="00784B6D">
        <w:t xml:space="preserve">počet </w:t>
      </w:r>
      <w:r w:rsidRPr="00784B6D">
        <w:t>písmen tvořící</w:t>
      </w:r>
      <w:r w:rsidR="0000737F" w:rsidRPr="00784B6D">
        <w:t>ch</w:t>
      </w:r>
      <w:r w:rsidRPr="00784B6D">
        <w:t xml:space="preserve"> </w:t>
      </w:r>
      <w:r w:rsidR="0000737F" w:rsidRPr="00784B6D">
        <w:t xml:space="preserve">odpověď, </w:t>
      </w:r>
    </w:p>
    <w:p w:rsidR="008078A1" w:rsidRPr="00784B6D" w:rsidRDefault="0000737F" w:rsidP="00024F2E">
      <w:pPr>
        <w:spacing w:after="0"/>
      </w:pPr>
      <w:r w:rsidRPr="00784B6D">
        <w:t xml:space="preserve">               V závorce je písmeno tvořící </w:t>
      </w:r>
      <w:proofErr w:type="gramStart"/>
      <w:r w:rsidRPr="00784B6D">
        <w:t>tajenku</w:t>
      </w:r>
      <w:proofErr w:type="gramEnd"/>
      <w:r w:rsidR="008078A1" w:rsidRPr="00784B6D">
        <w:t xml:space="preserve">  ( </w:t>
      </w:r>
      <w:proofErr w:type="gramStart"/>
      <w:r w:rsidR="008078A1" w:rsidRPr="00784B6D">
        <w:t>př.</w:t>
      </w:r>
      <w:proofErr w:type="gramEnd"/>
      <w:r w:rsidR="008078A1" w:rsidRPr="00784B6D">
        <w:t xml:space="preserve"> barva uhlí – </w:t>
      </w:r>
      <w:r w:rsidRPr="00784B6D">
        <w:t>5(</w:t>
      </w:r>
      <w:r w:rsidR="008078A1" w:rsidRPr="00784B6D">
        <w:t>3</w:t>
      </w:r>
      <w:r w:rsidRPr="00784B6D">
        <w:t>)</w:t>
      </w:r>
      <w:r w:rsidR="008078A1" w:rsidRPr="00784B6D">
        <w:t xml:space="preserve">  </w:t>
      </w:r>
      <w:r w:rsidR="00024F2E" w:rsidRPr="00784B6D">
        <w:t>=</w:t>
      </w:r>
      <w:r w:rsidR="008078A1" w:rsidRPr="00784B6D">
        <w:t xml:space="preserve"> </w:t>
      </w:r>
      <w:proofErr w:type="spellStart"/>
      <w:r w:rsidR="008078A1" w:rsidRPr="00784B6D">
        <w:t>če</w:t>
      </w:r>
      <w:r w:rsidR="008078A1" w:rsidRPr="00784B6D">
        <w:rPr>
          <w:b/>
        </w:rPr>
        <w:t>R</w:t>
      </w:r>
      <w:r w:rsidR="008078A1" w:rsidRPr="00784B6D">
        <w:t>ná</w:t>
      </w:r>
      <w:proofErr w:type="spellEnd"/>
      <w:r w:rsidR="008078A1" w:rsidRPr="00784B6D">
        <w:t>)</w:t>
      </w:r>
      <w:r w:rsidR="00024F2E" w:rsidRPr="00784B6D">
        <w:rPr>
          <w:noProof/>
        </w:rPr>
        <w:t xml:space="preserve"> </w:t>
      </w:r>
    </w:p>
    <w:p w:rsidR="008078A1" w:rsidRPr="004C7ECB" w:rsidRDefault="004A7090" w:rsidP="00024F2E">
      <w:pPr>
        <w:spacing w:after="0"/>
        <w:rPr>
          <w:sz w:val="32"/>
          <w:szCs w:val="32"/>
        </w:rPr>
      </w:pPr>
      <w:r w:rsidRPr="004A7090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DEF69AC" wp14:editId="14B5D523">
            <wp:simplePos x="0" y="0"/>
            <wp:positionH relativeFrom="column">
              <wp:posOffset>5438775</wp:posOffset>
            </wp:positionH>
            <wp:positionV relativeFrom="paragraph">
              <wp:posOffset>239395</wp:posOffset>
            </wp:positionV>
            <wp:extent cx="1228090" cy="20383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S bez popisu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09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proofErr w:type="gramStart"/>
      <w:r w:rsidRPr="004A7090">
        <w:rPr>
          <w:sz w:val="28"/>
          <w:szCs w:val="28"/>
        </w:rPr>
        <w:t>1.Typ</w:t>
      </w:r>
      <w:proofErr w:type="gramEnd"/>
      <w:r w:rsidRPr="004A7090">
        <w:rPr>
          <w:sz w:val="28"/>
          <w:szCs w:val="28"/>
        </w:rPr>
        <w:t xml:space="preserve"> soustavy orgánů zajišťující odvod nežádoucích  látek z těla (léky, močovina 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ap.  </w:t>
      </w:r>
      <w:proofErr w:type="gramStart"/>
      <w:r w:rsidRPr="004A7090">
        <w:rPr>
          <w:sz w:val="28"/>
          <w:szCs w:val="28"/>
        </w:rPr>
        <w:t>rozpuštěné</w:t>
      </w:r>
      <w:proofErr w:type="gramEnd"/>
      <w:r w:rsidRPr="004A7090">
        <w:rPr>
          <w:sz w:val="28"/>
          <w:szCs w:val="28"/>
        </w:rPr>
        <w:t xml:space="preserve"> ve vodě) </w:t>
      </w:r>
      <w:r w:rsidR="00024F2E" w:rsidRPr="004A7090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00737F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 xml:space="preserve">10 </w:t>
      </w:r>
      <w:r w:rsidR="0000737F">
        <w:rPr>
          <w:sz w:val="28"/>
          <w:szCs w:val="28"/>
        </w:rPr>
        <w:t>(</w:t>
      </w:r>
      <w:r w:rsidRPr="004A7090">
        <w:rPr>
          <w:sz w:val="28"/>
          <w:szCs w:val="28"/>
        </w:rPr>
        <w:t>5</w:t>
      </w:r>
      <w:r w:rsidR="0000737F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………………………………………….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2. Párový orgán fazolovitého tvaru zajišťující pročištění krve  -  </w:t>
      </w:r>
      <w:r w:rsidR="00D73CA9">
        <w:rPr>
          <w:sz w:val="28"/>
          <w:szCs w:val="28"/>
        </w:rPr>
        <w:t>7(</w:t>
      </w:r>
      <w:r w:rsidRPr="004A7090">
        <w:rPr>
          <w:sz w:val="28"/>
          <w:szCs w:val="28"/>
        </w:rPr>
        <w:t>1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3. Svalnaté trubičky přivádějící moč </w:t>
      </w:r>
      <w:proofErr w:type="gramStart"/>
      <w:r w:rsidRPr="004A7090">
        <w:rPr>
          <w:sz w:val="28"/>
          <w:szCs w:val="28"/>
        </w:rPr>
        <w:t>do moč. měchýře</w:t>
      </w:r>
      <w:proofErr w:type="gramEnd"/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8 (</w:t>
      </w:r>
      <w:r w:rsidRPr="004A7090">
        <w:rPr>
          <w:sz w:val="28"/>
          <w:szCs w:val="28"/>
        </w:rPr>
        <w:t>4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…………………………………………..</w:t>
      </w:r>
    </w:p>
    <w:p w:rsidR="008078A1" w:rsidRPr="004A7090" w:rsidRDefault="0057008D" w:rsidP="00024F2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283AE9" wp14:editId="3468D79C">
                <wp:simplePos x="0" y="0"/>
                <wp:positionH relativeFrom="column">
                  <wp:posOffset>6286500</wp:posOffset>
                </wp:positionH>
                <wp:positionV relativeFrom="paragraph">
                  <wp:posOffset>119380</wp:posOffset>
                </wp:positionV>
                <wp:extent cx="666750" cy="371475"/>
                <wp:effectExtent l="0" t="0" r="0" b="952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08D" w:rsidRDefault="0057008D">
                            <w:proofErr w:type="gramStart"/>
                            <w:r>
                              <w:t>Obr.1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margin-left:495pt;margin-top:9.4pt;width:52.5pt;height:29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" fillcolor="white [3201]" stroked="f" strokeweight=".5pt">
                <v:textbox>
                  <w:txbxContent>
                    <w:p w:rsidR="0057008D" w:rsidRDefault="0057008D">
                      <w:proofErr w:type="gramStart"/>
                      <w:r>
                        <w:t>Obr.1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078A1" w:rsidRPr="004A7090">
        <w:rPr>
          <w:sz w:val="28"/>
          <w:szCs w:val="28"/>
        </w:rPr>
        <w:t xml:space="preserve">4. Skupina látek z potravy, které by zdravá moč neměla obsahovat </w:t>
      </w:r>
      <w:r w:rsidR="00D73CA9">
        <w:rPr>
          <w:sz w:val="28"/>
          <w:szCs w:val="28"/>
        </w:rPr>
        <w:t>– 6 (</w:t>
      </w:r>
      <w:r w:rsidR="008078A1" w:rsidRPr="004A7090">
        <w:rPr>
          <w:sz w:val="28"/>
          <w:szCs w:val="28"/>
        </w:rPr>
        <w:t>3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…………………………………………..</w:t>
      </w:r>
    </w:p>
    <w:p w:rsidR="008078A1" w:rsidRPr="004A7090" w:rsidRDefault="0057008D" w:rsidP="00024F2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52442C8" wp14:editId="4B22B498">
            <wp:simplePos x="0" y="0"/>
            <wp:positionH relativeFrom="column">
              <wp:posOffset>5267325</wp:posOffset>
            </wp:positionH>
            <wp:positionV relativeFrom="paragraph">
              <wp:posOffset>1270</wp:posOffset>
            </wp:positionV>
            <wp:extent cx="1466850" cy="1838325"/>
            <wp:effectExtent l="0" t="0" r="0" b="9525"/>
            <wp:wrapNone/>
            <wp:docPr id="13" name="Obrázek 13" descr="E:\přírodopis 8\Př obrázky 8 tř\soustavy člověka\Vylučovací soustava\ledv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řírodopis 8\Př obrázky 8 tř\soustavy člověka\Vylučovací soustava\ledvi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0" t="2451" r="3637" b="2941"/>
                    <a:stretch/>
                  </pic:blipFill>
                  <pic:spPr bwMode="auto">
                    <a:xfrm>
                      <a:off x="0" y="0"/>
                      <a:ext cx="14668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8A1" w:rsidRPr="004A7090">
        <w:rPr>
          <w:sz w:val="28"/>
          <w:szCs w:val="28"/>
        </w:rPr>
        <w:t xml:space="preserve">5. Dutý svalnatý orgán, kde se hromadí moč </w:t>
      </w:r>
      <w:r w:rsidR="00D73CA9">
        <w:rPr>
          <w:sz w:val="28"/>
          <w:szCs w:val="28"/>
        </w:rPr>
        <w:t>–</w:t>
      </w:r>
      <w:r w:rsidR="008078A1"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2 slova 11 (</w:t>
      </w:r>
      <w:r w:rsidR="008078A1" w:rsidRPr="004A7090">
        <w:rPr>
          <w:sz w:val="28"/>
          <w:szCs w:val="28"/>
        </w:rPr>
        <w:t>8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…………………………………………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6. Část ledvin tvořená z ledvinových váčků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4 (</w:t>
      </w:r>
      <w:r w:rsidRPr="004A7090">
        <w:rPr>
          <w:sz w:val="28"/>
          <w:szCs w:val="28"/>
        </w:rPr>
        <w:t>1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7. Označení moči, kterou opravdu z těla vyloučíme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11 (</w:t>
      </w:r>
      <w:r w:rsidRPr="004A7090">
        <w:rPr>
          <w:sz w:val="28"/>
          <w:szCs w:val="28"/>
        </w:rPr>
        <w:t>7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……………………………………………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8. </w:t>
      </w:r>
      <w:r w:rsidR="0000737F">
        <w:rPr>
          <w:sz w:val="28"/>
          <w:szCs w:val="28"/>
        </w:rPr>
        <w:t>Typ</w:t>
      </w:r>
      <w:r w:rsidRPr="004A7090">
        <w:rPr>
          <w:sz w:val="28"/>
          <w:szCs w:val="28"/>
        </w:rPr>
        <w:t xml:space="preserve"> buněk chránící ledviny před chladem a nárazem -  </w:t>
      </w:r>
      <w:r w:rsidR="00D73CA9">
        <w:rPr>
          <w:sz w:val="28"/>
          <w:szCs w:val="28"/>
        </w:rPr>
        <w:t>6 (</w:t>
      </w:r>
      <w:r w:rsidRPr="004A7090">
        <w:rPr>
          <w:sz w:val="28"/>
          <w:szCs w:val="28"/>
        </w:rPr>
        <w:t>4</w:t>
      </w:r>
      <w:r w:rsidR="00D73CA9">
        <w:rPr>
          <w:sz w:val="28"/>
          <w:szCs w:val="28"/>
        </w:rPr>
        <w:t>)</w:t>
      </w:r>
    </w:p>
    <w:p w:rsidR="00024F2E" w:rsidRPr="004A7090" w:rsidRDefault="0057008D" w:rsidP="00024F2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CF2695" wp14:editId="5B07FB24">
                <wp:simplePos x="0" y="0"/>
                <wp:positionH relativeFrom="column">
                  <wp:posOffset>6134100</wp:posOffset>
                </wp:positionH>
                <wp:positionV relativeFrom="paragraph">
                  <wp:posOffset>92710</wp:posOffset>
                </wp:positionV>
                <wp:extent cx="666750" cy="371475"/>
                <wp:effectExtent l="0" t="0" r="0" b="952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08D" w:rsidRDefault="0057008D" w:rsidP="0057008D">
                            <w:proofErr w:type="gramStart"/>
                            <w:r>
                              <w:t>Obr.</w:t>
                            </w:r>
                            <w:r>
                              <w:t>2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27" type="#_x0000_t202" style="position:absolute;margin-left:483pt;margin-top:7.3pt;width:52.5pt;height:2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" fillcolor="white [3201]" stroked="f" strokeweight=".5pt">
                <v:textbox>
                  <w:txbxContent>
                    <w:p w:rsidR="0057008D" w:rsidRDefault="0057008D" w:rsidP="0057008D">
                      <w:proofErr w:type="gramStart"/>
                      <w:r>
                        <w:t>Obr.</w:t>
                      </w:r>
                      <w: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24F2E" w:rsidRPr="004A7090">
        <w:rPr>
          <w:sz w:val="28"/>
          <w:szCs w:val="28"/>
        </w:rPr>
        <w:t xml:space="preserve">     …………………………………………….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9. Lékařská metoda pročišťování krve v případě </w:t>
      </w:r>
      <w:proofErr w:type="gramStart"/>
      <w:r w:rsidRPr="004A7090">
        <w:rPr>
          <w:sz w:val="28"/>
          <w:szCs w:val="28"/>
        </w:rPr>
        <w:t>nefunkčních  ledvin</w:t>
      </w:r>
      <w:proofErr w:type="gramEnd"/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7 (</w:t>
      </w:r>
      <w:r w:rsidRPr="004A7090">
        <w:rPr>
          <w:sz w:val="28"/>
          <w:szCs w:val="28"/>
        </w:rPr>
        <w:t>6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………………………………………………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10. Vazivová část ledviny, kde se hromadí definitivní moč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8 (</w:t>
      </w:r>
      <w:r w:rsidRPr="004A7090">
        <w:rPr>
          <w:sz w:val="28"/>
          <w:szCs w:val="28"/>
        </w:rPr>
        <w:t>3</w:t>
      </w:r>
      <w:r w:rsidR="00D73CA9">
        <w:rPr>
          <w:sz w:val="28"/>
          <w:szCs w:val="28"/>
        </w:rPr>
        <w:t>)</w:t>
      </w:r>
    </w:p>
    <w:p w:rsidR="00024F2E" w:rsidRPr="004A7090" w:rsidRDefault="004A7090" w:rsidP="00024F2E">
      <w:pPr>
        <w:spacing w:after="0"/>
        <w:rPr>
          <w:sz w:val="28"/>
          <w:szCs w:val="28"/>
        </w:rPr>
      </w:pPr>
      <w:r w:rsidRPr="004A7090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47ADEED" wp14:editId="38C6F3AE">
            <wp:simplePos x="0" y="0"/>
            <wp:positionH relativeFrom="column">
              <wp:posOffset>5895975</wp:posOffset>
            </wp:positionH>
            <wp:positionV relativeFrom="paragraph">
              <wp:posOffset>109220</wp:posOffset>
            </wp:positionV>
            <wp:extent cx="840740" cy="1876425"/>
            <wp:effectExtent l="0" t="0" r="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fron bar.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F2E" w:rsidRPr="004A7090">
        <w:rPr>
          <w:sz w:val="28"/>
          <w:szCs w:val="28"/>
        </w:rPr>
        <w:t xml:space="preserve">    ……………………………………………….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11. Typ moči vznikající filtrací krve v ledvinových váčcích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7 (7)/varianta 8 (8)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………………………………………………..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>12.  H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13. Označení ledvinového tělíska (základní stavební jednotky ledvin)  -  </w:t>
      </w:r>
      <w:r w:rsidR="00D73CA9">
        <w:rPr>
          <w:sz w:val="28"/>
          <w:szCs w:val="28"/>
        </w:rPr>
        <w:t>6 (</w:t>
      </w:r>
      <w:r w:rsidRPr="004A7090">
        <w:rPr>
          <w:sz w:val="28"/>
          <w:szCs w:val="28"/>
        </w:rPr>
        <w:t>4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  ……………………………………………..</w:t>
      </w:r>
    </w:p>
    <w:p w:rsidR="008078A1" w:rsidRPr="004A7090" w:rsidRDefault="0057008D" w:rsidP="00024F2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15DC6B" wp14:editId="00B5B2EA">
                <wp:simplePos x="0" y="0"/>
                <wp:positionH relativeFrom="column">
                  <wp:posOffset>6286500</wp:posOffset>
                </wp:positionH>
                <wp:positionV relativeFrom="paragraph">
                  <wp:posOffset>233045</wp:posOffset>
                </wp:positionV>
                <wp:extent cx="666750" cy="371475"/>
                <wp:effectExtent l="0" t="0" r="0" b="952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08D" w:rsidRDefault="0057008D" w:rsidP="0057008D">
                            <w:proofErr w:type="gramStart"/>
                            <w:r>
                              <w:t>Obr.</w:t>
                            </w:r>
                            <w: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28" type="#_x0000_t202" style="position:absolute;margin-left:495pt;margin-top:18.35pt;width:52.5pt;height:29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" fillcolor="white [3201]" stroked="f" strokeweight=".5pt">
                <v:textbox>
                  <w:txbxContent>
                    <w:p w:rsidR="0057008D" w:rsidRDefault="0057008D" w:rsidP="0057008D">
                      <w:proofErr w:type="gramStart"/>
                      <w:r>
                        <w:t>Obr.</w:t>
                      </w:r>
                      <w: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078A1" w:rsidRPr="004A7090">
        <w:rPr>
          <w:sz w:val="28"/>
          <w:szCs w:val="28"/>
        </w:rPr>
        <w:t xml:space="preserve">14. Část ledvin tvořená soustředěním ledvinových kanálků </w:t>
      </w:r>
      <w:r w:rsidR="00D73CA9">
        <w:rPr>
          <w:sz w:val="28"/>
          <w:szCs w:val="28"/>
        </w:rPr>
        <w:t>–</w:t>
      </w:r>
      <w:r w:rsidR="008078A1"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5 (</w:t>
      </w:r>
      <w:r w:rsidR="008078A1" w:rsidRPr="004A7090">
        <w:rPr>
          <w:sz w:val="28"/>
          <w:szCs w:val="28"/>
        </w:rPr>
        <w:t>1</w:t>
      </w:r>
      <w:r w:rsidR="00D73CA9">
        <w:rPr>
          <w:sz w:val="28"/>
          <w:szCs w:val="28"/>
        </w:rPr>
        <w:t>)</w:t>
      </w:r>
    </w:p>
    <w:p w:rsidR="00024F2E" w:rsidRPr="004A7090" w:rsidRDefault="00024F2E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 ……………………………………………….</w:t>
      </w:r>
    </w:p>
    <w:p w:rsidR="008078A1" w:rsidRPr="004A7090" w:rsidRDefault="008078A1" w:rsidP="00024F2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>15. Přítomnost krve, cukrů,</w:t>
      </w:r>
      <w:r w:rsidR="00024F2E" w:rsidRPr="004A7090">
        <w:rPr>
          <w:sz w:val="28"/>
          <w:szCs w:val="28"/>
        </w:rPr>
        <w:t xml:space="preserve"> </w:t>
      </w:r>
      <w:r w:rsidRPr="004A7090">
        <w:rPr>
          <w:sz w:val="28"/>
          <w:szCs w:val="28"/>
        </w:rPr>
        <w:t xml:space="preserve">tuků či bílkovin v moči znamená vždy </w:t>
      </w:r>
      <w:r w:rsidR="00784B6D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784B6D">
        <w:rPr>
          <w:sz w:val="28"/>
          <w:szCs w:val="28"/>
        </w:rPr>
        <w:t>10 (</w:t>
      </w:r>
      <w:r w:rsidRPr="004A7090">
        <w:rPr>
          <w:sz w:val="28"/>
          <w:szCs w:val="28"/>
        </w:rPr>
        <w:t>8</w:t>
      </w:r>
      <w:r w:rsidR="00784B6D">
        <w:rPr>
          <w:sz w:val="28"/>
          <w:szCs w:val="28"/>
        </w:rPr>
        <w:t>)</w:t>
      </w:r>
    </w:p>
    <w:p w:rsidR="00EF130F" w:rsidRDefault="004A7090" w:rsidP="0007360E">
      <w:r>
        <w:rPr>
          <w:sz w:val="28"/>
          <w:szCs w:val="28"/>
        </w:rPr>
        <w:t xml:space="preserve">    </w:t>
      </w:r>
      <w:r w:rsidR="00024F2E" w:rsidRPr="004A7090">
        <w:rPr>
          <w:sz w:val="28"/>
          <w:szCs w:val="28"/>
        </w:rPr>
        <w:t xml:space="preserve">   ……………………………………………………</w:t>
      </w:r>
      <w:r w:rsidR="00B66EC1">
        <w:tab/>
      </w:r>
    </w:p>
    <w:p w:rsidR="00784B6D" w:rsidRDefault="00784B6D" w:rsidP="0007360E">
      <w:proofErr w:type="gramStart"/>
      <w:r>
        <w:t>TAJENKA : …</w:t>
      </w:r>
      <w:proofErr w:type="gramEnd"/>
      <w:r>
        <w:t>………………………………………………………………………………………………………………………………………………………………</w:t>
      </w:r>
    </w:p>
    <w:p w:rsidR="0007360E" w:rsidRDefault="0007360E" w:rsidP="0007360E">
      <w:pPr>
        <w:spacing w:after="0"/>
        <w:rPr>
          <w:b/>
          <w:sz w:val="32"/>
          <w:szCs w:val="32"/>
          <w:u w:val="single"/>
        </w:rPr>
      </w:pPr>
      <w:r w:rsidRPr="00B66EC1"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4B47BEF4" wp14:editId="1A756252">
            <wp:simplePos x="0" y="0"/>
            <wp:positionH relativeFrom="column">
              <wp:posOffset>2768672</wp:posOffset>
            </wp:positionH>
            <wp:positionV relativeFrom="paragraph">
              <wp:posOffset>-382270</wp:posOffset>
            </wp:positionV>
            <wp:extent cx="4095750" cy="994472"/>
            <wp:effectExtent l="0" t="0" r="0" b="0"/>
            <wp:wrapNone/>
            <wp:docPr id="9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99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37F" w:rsidRDefault="0000737F" w:rsidP="0007360E">
      <w:pPr>
        <w:spacing w:after="0"/>
        <w:rPr>
          <w:b/>
          <w:sz w:val="32"/>
          <w:szCs w:val="32"/>
          <w:u w:val="single"/>
        </w:rPr>
      </w:pPr>
    </w:p>
    <w:p w:rsidR="0007360E" w:rsidRPr="00784B6D" w:rsidRDefault="0007360E" w:rsidP="0007360E">
      <w:pPr>
        <w:spacing w:after="0"/>
        <w:rPr>
          <w:color w:val="000000" w:themeColor="text1"/>
          <w:sz w:val="32"/>
          <w:szCs w:val="32"/>
          <w:u w:val="single"/>
        </w:rPr>
      </w:pPr>
      <w:r w:rsidRPr="00784B6D">
        <w:rPr>
          <w:noProof/>
          <w:color w:val="000000" w:themeColor="text1"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 wp14:anchorId="5930DDED" wp14:editId="42BEB1A7">
            <wp:simplePos x="0" y="0"/>
            <wp:positionH relativeFrom="column">
              <wp:posOffset>5715635</wp:posOffset>
            </wp:positionH>
            <wp:positionV relativeFrom="paragraph">
              <wp:posOffset>134620</wp:posOffset>
            </wp:positionV>
            <wp:extent cx="1228090" cy="203835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S bez popisu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09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784B6D" w:rsidRPr="00784B6D">
        <w:rPr>
          <w:color w:val="000000" w:themeColor="text1"/>
          <w:sz w:val="32"/>
          <w:szCs w:val="32"/>
          <w:u w:val="single"/>
        </w:rPr>
        <w:t>ŘEŠENÍ</w:t>
      </w:r>
      <w:r w:rsidR="00784B6D">
        <w:rPr>
          <w:color w:val="000000" w:themeColor="text1"/>
          <w:sz w:val="32"/>
          <w:szCs w:val="32"/>
          <w:u w:val="single"/>
        </w:rPr>
        <w:t xml:space="preserve"> :</w:t>
      </w:r>
      <w:proofErr w:type="gramEnd"/>
    </w:p>
    <w:p w:rsidR="00784B6D" w:rsidRPr="004C7ECB" w:rsidRDefault="00784B6D" w:rsidP="0007360E">
      <w:pPr>
        <w:spacing w:after="0"/>
        <w:rPr>
          <w:sz w:val="32"/>
          <w:szCs w:val="32"/>
        </w:rPr>
      </w:pPr>
    </w:p>
    <w:p w:rsidR="0007360E" w:rsidRPr="004A7090" w:rsidRDefault="0007360E" w:rsidP="0007360E">
      <w:pPr>
        <w:spacing w:after="0"/>
        <w:rPr>
          <w:sz w:val="28"/>
          <w:szCs w:val="28"/>
        </w:rPr>
      </w:pPr>
      <w:proofErr w:type="gramStart"/>
      <w:r w:rsidRPr="004A7090">
        <w:rPr>
          <w:sz w:val="28"/>
          <w:szCs w:val="28"/>
        </w:rPr>
        <w:t>1.Typ</w:t>
      </w:r>
      <w:proofErr w:type="gramEnd"/>
      <w:r w:rsidRPr="004A7090">
        <w:rPr>
          <w:sz w:val="28"/>
          <w:szCs w:val="28"/>
        </w:rPr>
        <w:t xml:space="preserve"> soustavy orgánů zajišťující odvod nežádoucích  látek z těla (léky, močovina 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ap.  </w:t>
      </w:r>
      <w:proofErr w:type="gramStart"/>
      <w:r w:rsidRPr="004A7090">
        <w:rPr>
          <w:sz w:val="28"/>
          <w:szCs w:val="28"/>
        </w:rPr>
        <w:t>rozpuštěné</w:t>
      </w:r>
      <w:proofErr w:type="gramEnd"/>
      <w:r w:rsidRPr="004A7090">
        <w:rPr>
          <w:sz w:val="28"/>
          <w:szCs w:val="28"/>
        </w:rPr>
        <w:t xml:space="preserve"> ve vodě) – </w:t>
      </w:r>
      <w:r w:rsidR="00D73CA9">
        <w:rPr>
          <w:sz w:val="28"/>
          <w:szCs w:val="28"/>
        </w:rPr>
        <w:t>10 (</w:t>
      </w:r>
      <w:r w:rsidRPr="004A7090">
        <w:rPr>
          <w:sz w:val="28"/>
          <w:szCs w:val="28"/>
        </w:rPr>
        <w:t>5</w:t>
      </w:r>
      <w:r w:rsidR="00D73CA9">
        <w:rPr>
          <w:sz w:val="28"/>
          <w:szCs w:val="28"/>
        </w:rPr>
        <w:t>)</w:t>
      </w:r>
    </w:p>
    <w:p w:rsidR="0007360E" w:rsidRPr="0007360E" w:rsidRDefault="0007360E" w:rsidP="0007360E">
      <w:pPr>
        <w:spacing w:after="0"/>
        <w:rPr>
          <w:color w:val="FF0000"/>
          <w:sz w:val="28"/>
          <w:szCs w:val="28"/>
        </w:rPr>
      </w:pPr>
      <w:r w:rsidRPr="0007360E">
        <w:rPr>
          <w:color w:val="FF0000"/>
          <w:sz w:val="28"/>
          <w:szCs w:val="28"/>
        </w:rPr>
        <w:t xml:space="preserve">     vylu</w:t>
      </w:r>
      <w:r w:rsidRPr="0000737F">
        <w:rPr>
          <w:color w:val="00B0F0"/>
          <w:sz w:val="28"/>
          <w:szCs w:val="28"/>
        </w:rPr>
        <w:t>č</w:t>
      </w:r>
      <w:r w:rsidRPr="0007360E">
        <w:rPr>
          <w:color w:val="FF0000"/>
          <w:sz w:val="28"/>
          <w:szCs w:val="28"/>
        </w:rPr>
        <w:t>ovací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2. Párový orgán fazolovitého tvaru zajišťující pročištění krve  -  </w:t>
      </w:r>
      <w:r w:rsidR="00D73CA9">
        <w:rPr>
          <w:sz w:val="28"/>
          <w:szCs w:val="28"/>
        </w:rPr>
        <w:t>7 (</w:t>
      </w:r>
      <w:r w:rsidRPr="004A7090">
        <w:rPr>
          <w:sz w:val="28"/>
          <w:szCs w:val="28"/>
        </w:rPr>
        <w:t>1</w:t>
      </w:r>
      <w:r w:rsidR="00D73CA9">
        <w:rPr>
          <w:sz w:val="28"/>
          <w:szCs w:val="28"/>
        </w:rPr>
        <w:t>)</w:t>
      </w:r>
    </w:p>
    <w:p w:rsidR="0007360E" w:rsidRDefault="0007360E" w:rsidP="0007360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0737F">
        <w:rPr>
          <w:color w:val="00B0F0"/>
          <w:sz w:val="28"/>
          <w:szCs w:val="28"/>
        </w:rPr>
        <w:t>l</w:t>
      </w:r>
      <w:r w:rsidRPr="0007360E">
        <w:rPr>
          <w:color w:val="FF0000"/>
          <w:sz w:val="28"/>
          <w:szCs w:val="28"/>
        </w:rPr>
        <w:t>edvina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3. Svalnaté trubičky přivádějící moč </w:t>
      </w:r>
      <w:proofErr w:type="gramStart"/>
      <w:r w:rsidRPr="004A7090">
        <w:rPr>
          <w:sz w:val="28"/>
          <w:szCs w:val="28"/>
        </w:rPr>
        <w:t>do moč. měchýře</w:t>
      </w:r>
      <w:proofErr w:type="gramEnd"/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– 8 (</w:t>
      </w:r>
      <w:r w:rsidRPr="004A7090">
        <w:rPr>
          <w:sz w:val="28"/>
          <w:szCs w:val="28"/>
        </w:rPr>
        <w:t>4</w:t>
      </w:r>
      <w:r w:rsidR="00D73CA9">
        <w:rPr>
          <w:sz w:val="28"/>
          <w:szCs w:val="28"/>
        </w:rPr>
        <w:t>)</w:t>
      </w:r>
    </w:p>
    <w:p w:rsidR="0007360E" w:rsidRDefault="0007360E" w:rsidP="0007360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7360E">
        <w:rPr>
          <w:color w:val="FF0000"/>
          <w:sz w:val="28"/>
          <w:szCs w:val="28"/>
        </w:rPr>
        <w:t>moč</w:t>
      </w:r>
      <w:r w:rsidRPr="0000737F">
        <w:rPr>
          <w:color w:val="00B0F0"/>
          <w:sz w:val="28"/>
          <w:szCs w:val="28"/>
        </w:rPr>
        <w:t>o</w:t>
      </w:r>
      <w:r w:rsidRPr="0007360E">
        <w:rPr>
          <w:color w:val="FF0000"/>
          <w:sz w:val="28"/>
          <w:szCs w:val="28"/>
        </w:rPr>
        <w:t xml:space="preserve">vody  </w:t>
      </w:r>
      <w:r w:rsidRPr="004A7090">
        <w:rPr>
          <w:sz w:val="28"/>
          <w:szCs w:val="28"/>
        </w:rPr>
        <w:t xml:space="preserve">  </w:t>
      </w:r>
    </w:p>
    <w:p w:rsidR="0007360E" w:rsidRPr="004A7090" w:rsidRDefault="0057008D" w:rsidP="0007360E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2FA42013" wp14:editId="466F3DD6">
            <wp:simplePos x="0" y="0"/>
            <wp:positionH relativeFrom="column">
              <wp:posOffset>5476875</wp:posOffset>
            </wp:positionH>
            <wp:positionV relativeFrom="paragraph">
              <wp:posOffset>188595</wp:posOffset>
            </wp:positionV>
            <wp:extent cx="1466850" cy="1838325"/>
            <wp:effectExtent l="0" t="0" r="0" b="9525"/>
            <wp:wrapNone/>
            <wp:docPr id="11" name="Obrázek 11" descr="E:\přírodopis 8\Př obrázky 8 tř\soustavy člověka\Vylučovací soustava\ledv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řírodopis 8\Př obrázky 8 tř\soustavy člověka\Vylučovací soustava\ledvi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0" t="2451" r="3637" b="2941"/>
                    <a:stretch/>
                  </pic:blipFill>
                  <pic:spPr bwMode="auto">
                    <a:xfrm>
                      <a:off x="0" y="0"/>
                      <a:ext cx="14668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60E" w:rsidRPr="004A7090">
        <w:rPr>
          <w:sz w:val="28"/>
          <w:szCs w:val="28"/>
        </w:rPr>
        <w:t xml:space="preserve">4. Skupina látek z potravy, které by zdravá moč neměla obsahovat </w:t>
      </w:r>
      <w:r w:rsidR="00D73CA9">
        <w:rPr>
          <w:sz w:val="28"/>
          <w:szCs w:val="28"/>
        </w:rPr>
        <w:t>–</w:t>
      </w:r>
      <w:r w:rsidR="0007360E"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6 (</w:t>
      </w:r>
      <w:r w:rsidR="0007360E" w:rsidRPr="004A7090">
        <w:rPr>
          <w:sz w:val="28"/>
          <w:szCs w:val="28"/>
        </w:rPr>
        <w:t>3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</w:t>
      </w:r>
      <w:r w:rsidRPr="0007360E">
        <w:rPr>
          <w:color w:val="FF0000"/>
          <w:sz w:val="28"/>
          <w:szCs w:val="28"/>
        </w:rPr>
        <w:t>ži</w:t>
      </w:r>
      <w:r w:rsidRPr="0000737F">
        <w:rPr>
          <w:color w:val="00B0F0"/>
          <w:sz w:val="28"/>
          <w:szCs w:val="28"/>
        </w:rPr>
        <w:t>v</w:t>
      </w:r>
      <w:r w:rsidRPr="0007360E">
        <w:rPr>
          <w:color w:val="FF0000"/>
          <w:sz w:val="28"/>
          <w:szCs w:val="28"/>
        </w:rPr>
        <w:t>iny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5. Dutý svalnatý orgán, kde se hromadí moč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2 slova 11 (</w:t>
      </w:r>
      <w:r w:rsidRPr="004A7090">
        <w:rPr>
          <w:sz w:val="28"/>
          <w:szCs w:val="28"/>
        </w:rPr>
        <w:t>8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</w:t>
      </w:r>
      <w:r w:rsidRPr="0007360E">
        <w:rPr>
          <w:color w:val="FF0000"/>
          <w:sz w:val="28"/>
          <w:szCs w:val="28"/>
        </w:rPr>
        <w:t>Močový m</w:t>
      </w:r>
      <w:r w:rsidRPr="0000737F">
        <w:rPr>
          <w:color w:val="00B0F0"/>
          <w:sz w:val="28"/>
          <w:szCs w:val="28"/>
        </w:rPr>
        <w:t>ě</w:t>
      </w:r>
      <w:r w:rsidRPr="0007360E">
        <w:rPr>
          <w:color w:val="FF0000"/>
          <w:sz w:val="28"/>
          <w:szCs w:val="28"/>
        </w:rPr>
        <w:t>chýř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6. Část ledvin tvořená z ledvinových váčků - </w:t>
      </w:r>
      <w:r w:rsidR="00D73CA9">
        <w:rPr>
          <w:sz w:val="28"/>
          <w:szCs w:val="28"/>
        </w:rPr>
        <w:t xml:space="preserve"> 4 (1)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</w:t>
      </w:r>
      <w:r w:rsidRPr="0000737F">
        <w:rPr>
          <w:color w:val="00B0F0"/>
          <w:sz w:val="28"/>
          <w:szCs w:val="28"/>
        </w:rPr>
        <w:t>k</w:t>
      </w:r>
      <w:r w:rsidRPr="0007360E">
        <w:rPr>
          <w:color w:val="FF0000"/>
          <w:sz w:val="28"/>
          <w:szCs w:val="28"/>
        </w:rPr>
        <w:t>ůra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7. Označení moči, kterou opravdu z těla vyloučíme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11 (</w:t>
      </w:r>
      <w:r w:rsidRPr="004A7090">
        <w:rPr>
          <w:sz w:val="28"/>
          <w:szCs w:val="28"/>
        </w:rPr>
        <w:t>7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</w:t>
      </w:r>
      <w:r w:rsidRPr="0007360E">
        <w:rPr>
          <w:color w:val="FF0000"/>
          <w:sz w:val="28"/>
          <w:szCs w:val="28"/>
        </w:rPr>
        <w:t xml:space="preserve">  defini</w:t>
      </w:r>
      <w:r w:rsidRPr="0000737F">
        <w:rPr>
          <w:color w:val="00B0F0"/>
          <w:sz w:val="28"/>
          <w:szCs w:val="28"/>
        </w:rPr>
        <w:t>t</w:t>
      </w:r>
      <w:r w:rsidRPr="0007360E">
        <w:rPr>
          <w:color w:val="FF0000"/>
          <w:sz w:val="28"/>
          <w:szCs w:val="28"/>
        </w:rPr>
        <w:t>ivní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8. </w:t>
      </w:r>
      <w:r w:rsidR="0000737F">
        <w:rPr>
          <w:sz w:val="28"/>
          <w:szCs w:val="28"/>
        </w:rPr>
        <w:t>Typ</w:t>
      </w:r>
      <w:r w:rsidRPr="004A7090">
        <w:rPr>
          <w:sz w:val="28"/>
          <w:szCs w:val="28"/>
        </w:rPr>
        <w:t xml:space="preserve"> buněk chránící ledviny před chladem a nárazem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6 (</w:t>
      </w:r>
      <w:r w:rsidRPr="004A7090">
        <w:rPr>
          <w:sz w:val="28"/>
          <w:szCs w:val="28"/>
        </w:rPr>
        <w:t>4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</w:t>
      </w:r>
      <w:r w:rsidRPr="0007360E">
        <w:rPr>
          <w:color w:val="FF0000"/>
          <w:sz w:val="28"/>
          <w:szCs w:val="28"/>
        </w:rPr>
        <w:t>tuk</w:t>
      </w:r>
      <w:r w:rsidRPr="0000737F">
        <w:rPr>
          <w:color w:val="00B0F0"/>
          <w:sz w:val="28"/>
          <w:szCs w:val="28"/>
        </w:rPr>
        <w:t>o</w:t>
      </w:r>
      <w:r w:rsidRPr="0007360E">
        <w:rPr>
          <w:color w:val="FF0000"/>
          <w:sz w:val="28"/>
          <w:szCs w:val="28"/>
        </w:rPr>
        <w:t>vé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9. Lékařská metoda pročišťování krve v případě </w:t>
      </w:r>
      <w:proofErr w:type="gramStart"/>
      <w:r w:rsidRPr="004A7090">
        <w:rPr>
          <w:sz w:val="28"/>
          <w:szCs w:val="28"/>
        </w:rPr>
        <w:t>nefunkčních  ledvin</w:t>
      </w:r>
      <w:proofErr w:type="gramEnd"/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– 7 (</w:t>
      </w:r>
      <w:r w:rsidRPr="004A7090">
        <w:rPr>
          <w:sz w:val="28"/>
          <w:szCs w:val="28"/>
        </w:rPr>
        <w:t>6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07360E">
        <w:rPr>
          <w:color w:val="FF0000"/>
          <w:sz w:val="28"/>
          <w:szCs w:val="28"/>
        </w:rPr>
        <w:t>dialý</w:t>
      </w:r>
      <w:r w:rsidRPr="0000737F">
        <w:rPr>
          <w:color w:val="00B0F0"/>
          <w:sz w:val="28"/>
          <w:szCs w:val="28"/>
        </w:rPr>
        <w:t>z</w:t>
      </w:r>
      <w:r w:rsidRPr="0007360E">
        <w:rPr>
          <w:color w:val="FF0000"/>
          <w:sz w:val="28"/>
          <w:szCs w:val="28"/>
        </w:rPr>
        <w:t>a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10. Vazivová část ledviny, kde se hromadí definitivní moč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8 (</w:t>
      </w:r>
      <w:r w:rsidRPr="004A7090">
        <w:rPr>
          <w:sz w:val="28"/>
          <w:szCs w:val="28"/>
        </w:rPr>
        <w:t>3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8A40F93" wp14:editId="28F65AC3">
            <wp:simplePos x="0" y="0"/>
            <wp:positionH relativeFrom="column">
              <wp:posOffset>5895975</wp:posOffset>
            </wp:positionH>
            <wp:positionV relativeFrom="paragraph">
              <wp:posOffset>109220</wp:posOffset>
            </wp:positionV>
            <wp:extent cx="840740" cy="187642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fron bar.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7090">
        <w:rPr>
          <w:sz w:val="28"/>
          <w:szCs w:val="28"/>
        </w:rPr>
        <w:t xml:space="preserve">    </w:t>
      </w:r>
      <w:r w:rsidRPr="0007360E">
        <w:rPr>
          <w:color w:val="FF0000"/>
          <w:sz w:val="28"/>
          <w:szCs w:val="28"/>
        </w:rPr>
        <w:t xml:space="preserve"> pá</w:t>
      </w:r>
      <w:r w:rsidRPr="0000737F">
        <w:rPr>
          <w:color w:val="00B0F0"/>
          <w:sz w:val="28"/>
          <w:szCs w:val="28"/>
        </w:rPr>
        <w:t>n</w:t>
      </w:r>
      <w:r w:rsidRPr="0007360E">
        <w:rPr>
          <w:color w:val="FF0000"/>
          <w:sz w:val="28"/>
          <w:szCs w:val="28"/>
        </w:rPr>
        <w:t>vička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11. Typ moči vznikající filtrací krve v ledvinových váčcích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7 (</w:t>
      </w:r>
      <w:r w:rsidR="0000737F">
        <w:rPr>
          <w:sz w:val="28"/>
          <w:szCs w:val="28"/>
        </w:rPr>
        <w:t>7</w:t>
      </w:r>
      <w:r w:rsidR="00D73CA9">
        <w:rPr>
          <w:sz w:val="28"/>
          <w:szCs w:val="28"/>
        </w:rPr>
        <w:t>) /var. 8 (8)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07360E">
        <w:rPr>
          <w:color w:val="FF0000"/>
          <w:sz w:val="28"/>
          <w:szCs w:val="28"/>
        </w:rPr>
        <w:t>Primární/prvotn</w:t>
      </w:r>
      <w:r w:rsidRPr="0000737F">
        <w:rPr>
          <w:color w:val="00B0F0"/>
          <w:sz w:val="28"/>
          <w:szCs w:val="28"/>
        </w:rPr>
        <w:t>í</w:t>
      </w:r>
      <w:r w:rsidR="00D73CA9">
        <w:rPr>
          <w:color w:val="00B0F0"/>
          <w:sz w:val="28"/>
          <w:szCs w:val="28"/>
        </w:rPr>
        <w:t xml:space="preserve"> </w:t>
      </w:r>
      <w:r w:rsidR="00D73CA9" w:rsidRPr="00D73CA9">
        <w:rPr>
          <w:color w:val="FF0000"/>
          <w:sz w:val="28"/>
          <w:szCs w:val="28"/>
        </w:rPr>
        <w:t>/primárn</w:t>
      </w:r>
      <w:r w:rsidR="00D73CA9">
        <w:rPr>
          <w:color w:val="00B0F0"/>
          <w:sz w:val="28"/>
          <w:szCs w:val="28"/>
        </w:rPr>
        <w:t>í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12.  </w:t>
      </w:r>
      <w:r w:rsidRPr="00EB36B7">
        <w:rPr>
          <w:color w:val="00B0F0"/>
          <w:sz w:val="28"/>
          <w:szCs w:val="28"/>
        </w:rPr>
        <w:t>H</w:t>
      </w:r>
    </w:p>
    <w:p w:rsidR="00EB36B7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13. Označení ledvinového tělíska (základní stavební jednotky ledvin)  -  </w:t>
      </w:r>
      <w:r w:rsidR="00D73CA9">
        <w:rPr>
          <w:sz w:val="28"/>
          <w:szCs w:val="28"/>
        </w:rPr>
        <w:t>6 (</w:t>
      </w:r>
      <w:r w:rsidRPr="004A7090">
        <w:rPr>
          <w:sz w:val="28"/>
          <w:szCs w:val="28"/>
        </w:rPr>
        <w:t>4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  </w:t>
      </w:r>
      <w:r w:rsidR="0000737F" w:rsidRPr="0000737F">
        <w:rPr>
          <w:color w:val="FF0000"/>
          <w:sz w:val="28"/>
          <w:szCs w:val="28"/>
        </w:rPr>
        <w:t>nef</w:t>
      </w:r>
      <w:r w:rsidR="0000737F" w:rsidRPr="0000737F">
        <w:rPr>
          <w:color w:val="00B0F0"/>
          <w:sz w:val="28"/>
          <w:szCs w:val="28"/>
        </w:rPr>
        <w:t>r</w:t>
      </w:r>
      <w:r w:rsidR="0000737F" w:rsidRPr="0000737F">
        <w:rPr>
          <w:color w:val="FF0000"/>
          <w:sz w:val="28"/>
          <w:szCs w:val="28"/>
        </w:rPr>
        <w:t>on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14. Část ledvin tvořená soustředěním ledvinových kanálků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5 (</w:t>
      </w:r>
      <w:r w:rsidRPr="004A7090">
        <w:rPr>
          <w:sz w:val="28"/>
          <w:szCs w:val="28"/>
        </w:rPr>
        <w:t>1</w:t>
      </w:r>
      <w:r w:rsidR="00D73CA9">
        <w:rPr>
          <w:sz w:val="28"/>
          <w:szCs w:val="28"/>
        </w:rPr>
        <w:t>)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      </w:t>
      </w:r>
      <w:r w:rsidR="0000737F">
        <w:rPr>
          <w:sz w:val="28"/>
          <w:szCs w:val="28"/>
        </w:rPr>
        <w:t xml:space="preserve"> </w:t>
      </w:r>
      <w:r w:rsidR="0000737F" w:rsidRPr="0000737F">
        <w:rPr>
          <w:color w:val="00B0F0"/>
          <w:sz w:val="28"/>
          <w:szCs w:val="28"/>
        </w:rPr>
        <w:t>d</w:t>
      </w:r>
      <w:r w:rsidR="0000737F" w:rsidRPr="0000737F">
        <w:rPr>
          <w:color w:val="FF0000"/>
          <w:sz w:val="28"/>
          <w:szCs w:val="28"/>
        </w:rPr>
        <w:t>řeň</w:t>
      </w:r>
    </w:p>
    <w:p w:rsidR="0007360E" w:rsidRPr="004A7090" w:rsidRDefault="0007360E" w:rsidP="0007360E">
      <w:pPr>
        <w:spacing w:after="0"/>
        <w:rPr>
          <w:sz w:val="28"/>
          <w:szCs w:val="28"/>
        </w:rPr>
      </w:pPr>
      <w:r w:rsidRPr="004A7090">
        <w:rPr>
          <w:sz w:val="28"/>
          <w:szCs w:val="28"/>
        </w:rPr>
        <w:t xml:space="preserve">15. Přítomnost krve, cukrů, tuků či bílkovin v moči znamená vždy </w:t>
      </w:r>
      <w:r w:rsidR="00D73CA9">
        <w:rPr>
          <w:sz w:val="28"/>
          <w:szCs w:val="28"/>
        </w:rPr>
        <w:t>–</w:t>
      </w:r>
      <w:r w:rsidRPr="004A7090">
        <w:rPr>
          <w:sz w:val="28"/>
          <w:szCs w:val="28"/>
        </w:rPr>
        <w:t xml:space="preserve"> </w:t>
      </w:r>
      <w:r w:rsidR="00D73CA9">
        <w:rPr>
          <w:sz w:val="28"/>
          <w:szCs w:val="28"/>
        </w:rPr>
        <w:t>10 (</w:t>
      </w:r>
      <w:r w:rsidRPr="004A7090">
        <w:rPr>
          <w:sz w:val="28"/>
          <w:szCs w:val="28"/>
        </w:rPr>
        <w:t>8</w:t>
      </w:r>
      <w:r w:rsidR="00D73CA9">
        <w:rPr>
          <w:sz w:val="28"/>
          <w:szCs w:val="28"/>
        </w:rPr>
        <w:t>)</w:t>
      </w:r>
    </w:p>
    <w:p w:rsidR="0007360E" w:rsidRPr="00B66EC1" w:rsidRDefault="0007360E" w:rsidP="0007360E">
      <w:r w:rsidRPr="0000737F">
        <w:rPr>
          <w:color w:val="00B0F0"/>
          <w:sz w:val="28"/>
          <w:szCs w:val="28"/>
        </w:rPr>
        <w:t xml:space="preserve">       </w:t>
      </w:r>
      <w:r w:rsidR="0000737F" w:rsidRPr="0000737F">
        <w:rPr>
          <w:color w:val="FF0000"/>
          <w:sz w:val="28"/>
          <w:szCs w:val="28"/>
        </w:rPr>
        <w:t>onemocn</w:t>
      </w:r>
      <w:r w:rsidR="0000737F" w:rsidRPr="0000737F">
        <w:rPr>
          <w:color w:val="00B0F0"/>
          <w:sz w:val="28"/>
          <w:szCs w:val="28"/>
        </w:rPr>
        <w:t>ě</w:t>
      </w:r>
      <w:r w:rsidR="0000737F" w:rsidRPr="0000737F">
        <w:rPr>
          <w:color w:val="FF0000"/>
          <w:sz w:val="28"/>
          <w:szCs w:val="28"/>
        </w:rPr>
        <w:t>ní</w:t>
      </w:r>
      <w:r w:rsidRPr="0000737F">
        <w:rPr>
          <w:color w:val="FF0000"/>
        </w:rPr>
        <w:tab/>
      </w:r>
    </w:p>
    <w:p w:rsidR="0007360E" w:rsidRDefault="00784B6D" w:rsidP="0007360E">
      <w:pPr>
        <w:rPr>
          <w:color w:val="000000" w:themeColor="text1"/>
          <w:sz w:val="32"/>
          <w:szCs w:val="32"/>
        </w:rPr>
      </w:pPr>
      <w:proofErr w:type="gramStart"/>
      <w:r w:rsidRPr="00EB36B7">
        <w:rPr>
          <w:b/>
          <w:color w:val="000000" w:themeColor="text1"/>
          <w:sz w:val="32"/>
          <w:szCs w:val="32"/>
          <w:u w:val="single"/>
        </w:rPr>
        <w:t>Tajenka :</w:t>
      </w:r>
      <w:r w:rsidR="00EB36B7">
        <w:rPr>
          <w:color w:val="000000" w:themeColor="text1"/>
          <w:sz w:val="32"/>
          <w:szCs w:val="32"/>
        </w:rPr>
        <w:t xml:space="preserve">   </w:t>
      </w:r>
      <w:r>
        <w:rPr>
          <w:color w:val="00B0F0"/>
          <w:sz w:val="32"/>
          <w:szCs w:val="32"/>
        </w:rPr>
        <w:t xml:space="preserve"> </w:t>
      </w:r>
      <w:r w:rsidRPr="00784B6D">
        <w:rPr>
          <w:color w:val="00B0F0"/>
          <w:sz w:val="32"/>
          <w:szCs w:val="32"/>
        </w:rPr>
        <w:t xml:space="preserve"> Člověk</w:t>
      </w:r>
      <w:proofErr w:type="gramEnd"/>
      <w:r w:rsidRPr="00784B6D">
        <w:rPr>
          <w:color w:val="00B0F0"/>
          <w:sz w:val="32"/>
          <w:szCs w:val="32"/>
        </w:rPr>
        <w:t xml:space="preserve">, to zní hrdě </w:t>
      </w:r>
      <w:r>
        <w:rPr>
          <w:color w:val="00B0F0"/>
          <w:sz w:val="32"/>
          <w:szCs w:val="32"/>
        </w:rPr>
        <w:t xml:space="preserve"> </w:t>
      </w:r>
      <w:r w:rsidRPr="00784B6D">
        <w:rPr>
          <w:color w:val="000000" w:themeColor="text1"/>
          <w:sz w:val="32"/>
          <w:szCs w:val="32"/>
        </w:rPr>
        <w:t>(Maxim Gorkij</w:t>
      </w:r>
      <w:r>
        <w:rPr>
          <w:color w:val="000000" w:themeColor="text1"/>
          <w:sz w:val="32"/>
          <w:szCs w:val="32"/>
        </w:rPr>
        <w:t>)</w:t>
      </w:r>
    </w:p>
    <w:p w:rsidR="00FC2476" w:rsidRDefault="00656127" w:rsidP="0007360E">
      <w:pPr>
        <w:rPr>
          <w:color w:val="000000" w:themeColor="text1"/>
          <w:sz w:val="32"/>
          <w:szCs w:val="32"/>
        </w:rPr>
      </w:pPr>
      <w:r w:rsidRPr="00B66EC1"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159C86E0" wp14:editId="30EF04AF">
            <wp:simplePos x="0" y="0"/>
            <wp:positionH relativeFrom="column">
              <wp:posOffset>2921000</wp:posOffset>
            </wp:positionH>
            <wp:positionV relativeFrom="paragraph">
              <wp:posOffset>-229870</wp:posOffset>
            </wp:positionV>
            <wp:extent cx="4095750" cy="994472"/>
            <wp:effectExtent l="0" t="0" r="0" b="0"/>
            <wp:wrapNone/>
            <wp:docPr id="10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99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476" w:rsidRDefault="00FC2476" w:rsidP="0007360E">
      <w:pPr>
        <w:rPr>
          <w:color w:val="000000" w:themeColor="text1"/>
          <w:sz w:val="32"/>
          <w:szCs w:val="32"/>
        </w:rPr>
      </w:pPr>
    </w:p>
    <w:p w:rsidR="00FC2476" w:rsidRDefault="00FC2476" w:rsidP="0007360E">
      <w:pPr>
        <w:rPr>
          <w:color w:val="000000" w:themeColor="text1"/>
          <w:sz w:val="32"/>
          <w:szCs w:val="32"/>
        </w:rPr>
      </w:pPr>
    </w:p>
    <w:p w:rsidR="00FC2476" w:rsidRPr="00EB36B7" w:rsidRDefault="00FC2476" w:rsidP="00FC2476">
      <w:pPr>
        <w:rPr>
          <w:rFonts w:ascii="Arial" w:hAnsi="Arial" w:cs="Arial"/>
          <w:b/>
          <w:i/>
          <w:sz w:val="28"/>
          <w:szCs w:val="28"/>
        </w:rPr>
      </w:pPr>
      <w:r w:rsidRPr="00EB36B7">
        <w:rPr>
          <w:rFonts w:ascii="Arial" w:hAnsi="Arial" w:cs="Arial"/>
          <w:b/>
          <w:i/>
          <w:sz w:val="28"/>
          <w:szCs w:val="28"/>
        </w:rPr>
        <w:t xml:space="preserve">Použité zdroje a </w:t>
      </w:r>
      <w:proofErr w:type="gramStart"/>
      <w:r w:rsidRPr="00EB36B7">
        <w:rPr>
          <w:rFonts w:ascii="Arial" w:hAnsi="Arial" w:cs="Arial"/>
          <w:b/>
          <w:i/>
          <w:sz w:val="28"/>
          <w:szCs w:val="28"/>
        </w:rPr>
        <w:t>materiály :</w:t>
      </w:r>
      <w:proofErr w:type="gramEnd"/>
    </w:p>
    <w:p w:rsidR="00FC2476" w:rsidRDefault="0057008D" w:rsidP="00EB36B7">
      <w:pPr>
        <w:spacing w:after="0"/>
      </w:pPr>
      <w:proofErr w:type="gramStart"/>
      <w:r w:rsidRPr="00EB36B7">
        <w:rPr>
          <w:rFonts w:ascii="Arial" w:hAnsi="Arial" w:cs="Arial"/>
          <w:b/>
          <w:sz w:val="20"/>
          <w:szCs w:val="20"/>
        </w:rPr>
        <w:t xml:space="preserve">Obr.1 </w:t>
      </w:r>
      <w:r w:rsidR="00FC2476" w:rsidRPr="0057008D">
        <w:rPr>
          <w:rFonts w:ascii="Arial" w:hAnsi="Arial" w:cs="Arial"/>
          <w:sz w:val="20"/>
          <w:szCs w:val="20"/>
        </w:rPr>
        <w:t>-</w:t>
      </w:r>
      <w:r w:rsidR="00FC2476" w:rsidRPr="00FC2476">
        <w:t xml:space="preserve"> </w:t>
      </w:r>
      <w:r w:rsidR="00FC2476">
        <w:t>KVASNIČKOVÁ</w:t>
      </w:r>
      <w:proofErr w:type="gramEnd"/>
      <w:r w:rsidR="00FC2476">
        <w:t xml:space="preserve">, Danuše, et al. </w:t>
      </w:r>
      <w:r w:rsidR="00FC2476">
        <w:rPr>
          <w:rStyle w:val="Zvraznn"/>
        </w:rPr>
        <w:t>Ekologický přírodopis pro 8. ročník základní školy</w:t>
      </w:r>
      <w:r w:rsidR="00FC2476">
        <w:t xml:space="preserve">. </w:t>
      </w:r>
      <w:proofErr w:type="gramStart"/>
      <w:r w:rsidR="00FC2476">
        <w:t>druhé</w:t>
      </w:r>
      <w:proofErr w:type="gramEnd"/>
      <w:r w:rsidR="00FC2476">
        <w:t xml:space="preserve">, upravené vydání. </w:t>
      </w:r>
      <w:proofErr w:type="gramStart"/>
      <w:r w:rsidR="00FC2476">
        <w:t>Praha : Fortuna</w:t>
      </w:r>
      <w:proofErr w:type="gramEnd"/>
      <w:r w:rsidR="00FC2476">
        <w:t>, 1999. 128 s. Dostupné z WWW: &lt;fortuna.cz&gt;. ISBN 80-7168-477-5.</w:t>
      </w:r>
      <w:r>
        <w:t xml:space="preserve"> – ze </w:t>
      </w:r>
      <w:proofErr w:type="gramStart"/>
      <w:r>
        <w:t>str.</w:t>
      </w:r>
      <w:r w:rsidR="00EB36B7">
        <w:t>90</w:t>
      </w:r>
      <w:proofErr w:type="gramEnd"/>
      <w:r w:rsidR="00EB36B7">
        <w:t xml:space="preserve"> (133A)</w:t>
      </w:r>
    </w:p>
    <w:p w:rsidR="0057008D" w:rsidRDefault="0057008D" w:rsidP="00EB36B7">
      <w:pPr>
        <w:spacing w:after="0"/>
      </w:pPr>
      <w:proofErr w:type="gramStart"/>
      <w:r w:rsidRPr="00EB36B7">
        <w:rPr>
          <w:b/>
        </w:rPr>
        <w:t>Obr.2</w:t>
      </w:r>
      <w:r>
        <w:t xml:space="preserve"> - </w:t>
      </w:r>
      <w:hyperlink r:id="rId12" w:history="1">
        <w:r w:rsidRPr="0082357D">
          <w:rPr>
            <w:rStyle w:val="Hypertextovodkaz"/>
          </w:rPr>
          <w:t>http</w:t>
        </w:r>
        <w:proofErr w:type="gramEnd"/>
        <w:r w:rsidRPr="0082357D">
          <w:rPr>
            <w:rStyle w:val="Hypertextovodkaz"/>
          </w:rPr>
          <w:t>://www.fresenius.cz/_storage/ftb/kvalita/ledniny.jpg</w:t>
        </w:r>
      </w:hyperlink>
    </w:p>
    <w:p w:rsidR="0057008D" w:rsidRDefault="0057008D" w:rsidP="00EB36B7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EB36B7">
        <w:rPr>
          <w:b/>
        </w:rPr>
        <w:t>Obr.3</w:t>
      </w:r>
      <w:r>
        <w:t xml:space="preserve"> - </w:t>
      </w:r>
      <w:r w:rsidRPr="00AD7824">
        <w:rPr>
          <w:rFonts w:ascii="Arial" w:hAnsi="Arial" w:cs="Arial"/>
          <w:sz w:val="20"/>
          <w:szCs w:val="20"/>
        </w:rPr>
        <w:t>LINC</w:t>
      </w:r>
      <w:proofErr w:type="gramEnd"/>
      <w:r w:rsidRPr="00AD7824">
        <w:rPr>
          <w:rFonts w:ascii="Arial" w:hAnsi="Arial" w:cs="Arial"/>
          <w:sz w:val="20"/>
          <w:szCs w:val="20"/>
        </w:rPr>
        <w:t xml:space="preserve">, Rudolf, Petr DOSTÁL a Jitka MACHOVÁ. </w:t>
      </w:r>
      <w:r w:rsidRPr="00AD7824">
        <w:rPr>
          <w:rFonts w:ascii="Arial" w:hAnsi="Arial" w:cs="Arial"/>
          <w:i/>
          <w:iCs/>
          <w:sz w:val="20"/>
          <w:szCs w:val="20"/>
        </w:rPr>
        <w:t>Přírodopis 7</w:t>
      </w:r>
      <w:r w:rsidRPr="00AD7824">
        <w:rPr>
          <w:rFonts w:ascii="Arial" w:hAnsi="Arial" w:cs="Arial"/>
          <w:sz w:val="20"/>
          <w:szCs w:val="20"/>
        </w:rPr>
        <w:t xml:space="preserve">: </w:t>
      </w:r>
      <w:r w:rsidRPr="00AD7824">
        <w:rPr>
          <w:rFonts w:ascii="Arial" w:hAnsi="Arial" w:cs="Arial"/>
          <w:i/>
          <w:iCs/>
          <w:sz w:val="20"/>
          <w:szCs w:val="20"/>
        </w:rPr>
        <w:t>pro 7. ročník základní školy</w:t>
      </w:r>
      <w:r w:rsidRPr="00AD7824">
        <w:rPr>
          <w:rFonts w:ascii="Arial" w:hAnsi="Arial" w:cs="Arial"/>
          <w:sz w:val="20"/>
          <w:szCs w:val="20"/>
        </w:rPr>
        <w:t xml:space="preserve">. 4. vydání, ve </w:t>
      </w:r>
      <w:proofErr w:type="spellStart"/>
      <w:r w:rsidRPr="00AD7824">
        <w:rPr>
          <w:rFonts w:ascii="Arial" w:hAnsi="Arial" w:cs="Arial"/>
          <w:sz w:val="20"/>
          <w:szCs w:val="20"/>
        </w:rPr>
        <w:t>Scientii</w:t>
      </w:r>
      <w:proofErr w:type="spellEnd"/>
      <w:r w:rsidRPr="00AD7824">
        <w:rPr>
          <w:rFonts w:ascii="Arial" w:hAnsi="Arial" w:cs="Arial"/>
          <w:sz w:val="20"/>
          <w:szCs w:val="20"/>
        </w:rPr>
        <w:t xml:space="preserve"> vydání první. Praha: </w:t>
      </w:r>
      <w:proofErr w:type="spellStart"/>
      <w:r w:rsidRPr="00AD7824">
        <w:rPr>
          <w:rFonts w:ascii="Arial" w:hAnsi="Arial" w:cs="Arial"/>
          <w:sz w:val="20"/>
          <w:szCs w:val="20"/>
        </w:rPr>
        <w:t>Scientia</w:t>
      </w:r>
      <w:proofErr w:type="spellEnd"/>
      <w:r w:rsidRPr="00AD7824">
        <w:rPr>
          <w:rFonts w:ascii="Arial" w:hAnsi="Arial" w:cs="Arial"/>
          <w:sz w:val="20"/>
          <w:szCs w:val="20"/>
        </w:rPr>
        <w:t>, spol. s r.o., 1994. ISBN 80-85 827-33-6.</w:t>
      </w:r>
      <w:r>
        <w:rPr>
          <w:rFonts w:ascii="Arial" w:hAnsi="Arial" w:cs="Arial"/>
          <w:sz w:val="20"/>
          <w:szCs w:val="20"/>
        </w:rPr>
        <w:t xml:space="preserve"> – ze </w:t>
      </w:r>
      <w:proofErr w:type="gramStart"/>
      <w:r>
        <w:rPr>
          <w:rFonts w:ascii="Arial" w:hAnsi="Arial" w:cs="Arial"/>
          <w:sz w:val="20"/>
          <w:szCs w:val="20"/>
        </w:rPr>
        <w:t>str.75</w:t>
      </w:r>
      <w:proofErr w:type="gramEnd"/>
      <w:r>
        <w:rPr>
          <w:rFonts w:ascii="Arial" w:hAnsi="Arial" w:cs="Arial"/>
          <w:sz w:val="20"/>
          <w:szCs w:val="20"/>
        </w:rPr>
        <w:t xml:space="preserve"> (50B)</w:t>
      </w:r>
    </w:p>
    <w:p w:rsidR="0057008D" w:rsidRDefault="0057008D" w:rsidP="0057008D"/>
    <w:p w:rsidR="0057008D" w:rsidRDefault="0057008D" w:rsidP="00FC2476"/>
    <w:p w:rsidR="00FC2476" w:rsidRDefault="00FC2476" w:rsidP="00FC2476"/>
    <w:p w:rsidR="00FC2476" w:rsidRDefault="00FC2476" w:rsidP="00FC2476"/>
    <w:p w:rsidR="00FC2476" w:rsidRDefault="00FC2476" w:rsidP="00FC2476"/>
    <w:p w:rsidR="00FC2476" w:rsidRDefault="00FC2476" w:rsidP="00FC2476"/>
    <w:p w:rsidR="00FC2476" w:rsidRPr="00B66EC1" w:rsidRDefault="00FC2476" w:rsidP="0007360E"/>
    <w:sectPr w:rsidR="00FC2476" w:rsidRPr="00B66EC1" w:rsidSect="0000737F">
      <w:footerReference w:type="default" r:id="rId13"/>
      <w:pgSz w:w="11906" w:h="16838"/>
      <w:pgMar w:top="720" w:right="720" w:bottom="720" w:left="72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00737F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>V</w:t>
    </w:r>
    <w:r w:rsidR="00D070CE" w:rsidRPr="00D070CE">
      <w:rPr>
        <w:sz w:val="20"/>
        <w:szCs w:val="20"/>
      </w:rPr>
      <w:t xml:space="preserve">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0737F"/>
    <w:rsid w:val="00024F2E"/>
    <w:rsid w:val="0007360E"/>
    <w:rsid w:val="000A3127"/>
    <w:rsid w:val="004A7090"/>
    <w:rsid w:val="004C0F69"/>
    <w:rsid w:val="00543742"/>
    <w:rsid w:val="0057008D"/>
    <w:rsid w:val="006539ED"/>
    <w:rsid w:val="00656127"/>
    <w:rsid w:val="006A662C"/>
    <w:rsid w:val="006E0884"/>
    <w:rsid w:val="00784B6D"/>
    <w:rsid w:val="008078A1"/>
    <w:rsid w:val="008B3117"/>
    <w:rsid w:val="008F609B"/>
    <w:rsid w:val="00947882"/>
    <w:rsid w:val="00AE6732"/>
    <w:rsid w:val="00B66EC1"/>
    <w:rsid w:val="00D070CE"/>
    <w:rsid w:val="00D73CA9"/>
    <w:rsid w:val="00EB36B7"/>
    <w:rsid w:val="00EF130F"/>
    <w:rsid w:val="00FC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character" w:styleId="Zvraznn">
    <w:name w:val="Emphasis"/>
    <w:basedOn w:val="Standardnpsmoodstavce"/>
    <w:uiPriority w:val="20"/>
    <w:qFormat/>
    <w:rsid w:val="00FC2476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5700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character" w:styleId="Zvraznn">
    <w:name w:val="Emphasis"/>
    <w:basedOn w:val="Standardnpsmoodstavce"/>
    <w:uiPriority w:val="20"/>
    <w:qFormat/>
    <w:rsid w:val="00FC2476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5700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fresenius.cz/_storage/ftb/kvalita/ledniny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FB809-491A-471C-AD2C-933B5C26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573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8</cp:revision>
  <dcterms:created xsi:type="dcterms:W3CDTF">2011-01-21T13:18:00Z</dcterms:created>
  <dcterms:modified xsi:type="dcterms:W3CDTF">2012-05-31T18:14:00Z</dcterms:modified>
</cp:coreProperties>
</file>