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4598"/>
        <w:gridCol w:w="1258"/>
        <w:gridCol w:w="2205"/>
      </w:tblGrid>
      <w:tr w:rsidR="00104031" w:rsidTr="00F93942">
        <w:trPr>
          <w:trHeight w:hRule="exact" w:val="861"/>
        </w:trPr>
        <w:tc>
          <w:tcPr>
            <w:tcW w:w="99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031" w:rsidRPr="007A45E1" w:rsidRDefault="00F93942" w:rsidP="007A45E1">
            <w:pPr>
              <w:jc w:val="center"/>
              <w:rPr>
                <w:rFonts w:ascii="Tahoma" w:hAnsi="Tahoma" w:cs="Tahoma"/>
                <w:b/>
                <w:spacing w:val="160"/>
                <w:sz w:val="28"/>
                <w:szCs w:val="28"/>
                <w:shd w:val="clear" w:color="auto" w:fill="CCCCCC"/>
              </w:rPr>
            </w:pPr>
            <w:r w:rsidRPr="00F93942">
              <w:rPr>
                <w:rFonts w:ascii="Tahoma" w:hAnsi="Tahoma" w:cs="Tahoma"/>
                <w:b/>
                <w:spacing w:val="160"/>
                <w:sz w:val="28"/>
                <w:szCs w:val="28"/>
                <w:shd w:val="clear" w:color="auto" w:fill="CCCCCC"/>
              </w:rPr>
              <w:drawing>
                <wp:inline distT="0" distB="0" distL="0" distR="0">
                  <wp:extent cx="2657475" cy="523875"/>
                  <wp:effectExtent l="19050" t="0" r="9525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1D" w:rsidTr="007A45E1">
        <w:trPr>
          <w:trHeight w:hRule="exact" w:val="397"/>
        </w:trPr>
        <w:tc>
          <w:tcPr>
            <w:tcW w:w="9916" w:type="dxa"/>
            <w:gridSpan w:val="4"/>
            <w:shd w:val="clear" w:color="auto" w:fill="CCCCCC"/>
            <w:vAlign w:val="center"/>
          </w:tcPr>
          <w:p w:rsidR="00072E1D" w:rsidRPr="007A45E1" w:rsidRDefault="00072E1D" w:rsidP="007A45E1">
            <w:pPr>
              <w:jc w:val="center"/>
              <w:rPr>
                <w:rFonts w:ascii="Tahoma" w:hAnsi="Tahoma" w:cs="Tahoma"/>
                <w:b/>
                <w:spacing w:val="160"/>
                <w:sz w:val="28"/>
                <w:szCs w:val="28"/>
              </w:rPr>
            </w:pPr>
            <w:r w:rsidRPr="007A45E1">
              <w:rPr>
                <w:rFonts w:ascii="Tahoma" w:hAnsi="Tahoma" w:cs="Tahoma"/>
                <w:b/>
                <w:spacing w:val="160"/>
                <w:sz w:val="28"/>
                <w:szCs w:val="28"/>
                <w:shd w:val="clear" w:color="auto" w:fill="CCCCCC"/>
              </w:rPr>
              <w:t>LABORATO</w:t>
            </w:r>
            <w:r w:rsidRPr="007A45E1">
              <w:rPr>
                <w:rFonts w:ascii="Tahoma" w:hAnsi="Tahoma" w:cs="Tahoma"/>
                <w:b/>
                <w:spacing w:val="160"/>
                <w:sz w:val="28"/>
                <w:szCs w:val="28"/>
              </w:rPr>
              <w:t>RNÍ ÚLOHA</w:t>
            </w:r>
          </w:p>
        </w:tc>
      </w:tr>
      <w:tr w:rsidR="00A47AC3" w:rsidTr="007A45E1">
        <w:trPr>
          <w:trHeight w:hRule="exact" w:val="397"/>
        </w:trPr>
        <w:tc>
          <w:tcPr>
            <w:tcW w:w="1855" w:type="dxa"/>
            <w:shd w:val="clear" w:color="auto" w:fill="E0E0E0"/>
            <w:vAlign w:val="center"/>
          </w:tcPr>
          <w:p w:rsidR="00A47AC3" w:rsidRPr="007A45E1" w:rsidRDefault="00A47AC3" w:rsidP="00940831">
            <w:pPr>
              <w:rPr>
                <w:rFonts w:ascii="Tahoma" w:hAnsi="Tahoma" w:cs="Tahoma"/>
                <w:b/>
              </w:rPr>
            </w:pPr>
            <w:r w:rsidRPr="007A45E1">
              <w:rPr>
                <w:rFonts w:ascii="Tahoma" w:hAnsi="Tahoma" w:cs="Tahoma"/>
                <w:b/>
              </w:rPr>
              <w:t>Téma:</w:t>
            </w:r>
          </w:p>
        </w:tc>
        <w:tc>
          <w:tcPr>
            <w:tcW w:w="8061" w:type="dxa"/>
            <w:gridSpan w:val="3"/>
            <w:vAlign w:val="center"/>
          </w:tcPr>
          <w:p w:rsidR="00A47AC3" w:rsidRPr="007A45E1" w:rsidRDefault="00D51FFA" w:rsidP="00680B9E">
            <w:pPr>
              <w:rPr>
                <w:rFonts w:ascii="Tahoma" w:hAnsi="Tahoma" w:cs="Tahoma"/>
                <w:sz w:val="18"/>
                <w:szCs w:val="18"/>
              </w:rPr>
            </w:pPr>
            <w:r w:rsidRPr="007A45E1">
              <w:rPr>
                <w:rFonts w:ascii="Tahoma" w:hAnsi="Tahoma" w:cs="Tahoma"/>
                <w:sz w:val="18"/>
                <w:szCs w:val="18"/>
              </w:rPr>
              <w:t xml:space="preserve">Urči teplo přijaté </w:t>
            </w:r>
            <w:r w:rsidR="00AE2227" w:rsidRPr="007A45E1">
              <w:rPr>
                <w:rFonts w:ascii="Tahoma" w:hAnsi="Tahoma" w:cs="Tahoma"/>
                <w:sz w:val="18"/>
                <w:szCs w:val="18"/>
              </w:rPr>
              <w:t xml:space="preserve">vodou </w:t>
            </w:r>
            <w:r w:rsidR="00680B9E">
              <w:rPr>
                <w:rFonts w:ascii="Tahoma" w:hAnsi="Tahoma" w:cs="Tahoma"/>
                <w:sz w:val="18"/>
                <w:szCs w:val="18"/>
              </w:rPr>
              <w:t>o nižší teplotě a odevzdané vodou o vyšší teplotě po jejich smíchání</w:t>
            </w:r>
          </w:p>
        </w:tc>
      </w:tr>
      <w:tr w:rsidR="00A47AC3" w:rsidTr="007A45E1">
        <w:trPr>
          <w:trHeight w:hRule="exact" w:val="397"/>
        </w:trPr>
        <w:tc>
          <w:tcPr>
            <w:tcW w:w="1855" w:type="dxa"/>
            <w:shd w:val="clear" w:color="auto" w:fill="E0E0E0"/>
            <w:vAlign w:val="center"/>
          </w:tcPr>
          <w:p w:rsidR="00A47AC3" w:rsidRPr="007A45E1" w:rsidRDefault="00A47AC3" w:rsidP="00940831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>Jméno a příjmení:</w:t>
            </w:r>
          </w:p>
        </w:tc>
        <w:tc>
          <w:tcPr>
            <w:tcW w:w="4598" w:type="dxa"/>
            <w:vAlign w:val="center"/>
          </w:tcPr>
          <w:p w:rsidR="00A47AC3" w:rsidRPr="007A45E1" w:rsidRDefault="00A47AC3" w:rsidP="009408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0E0E0"/>
            <w:vAlign w:val="center"/>
          </w:tcPr>
          <w:p w:rsidR="00A47AC3" w:rsidRDefault="00A47AC3">
            <w:r w:rsidRPr="007A45E1">
              <w:rPr>
                <w:rFonts w:ascii="Tahoma" w:hAnsi="Tahoma" w:cs="Tahoma"/>
                <w:sz w:val="20"/>
                <w:szCs w:val="20"/>
              </w:rPr>
              <w:t>Třída:</w:t>
            </w:r>
          </w:p>
        </w:tc>
        <w:tc>
          <w:tcPr>
            <w:tcW w:w="2205" w:type="dxa"/>
            <w:vAlign w:val="center"/>
          </w:tcPr>
          <w:p w:rsidR="00A47AC3" w:rsidRDefault="00A47AC3" w:rsidP="00A47AC3"/>
        </w:tc>
      </w:tr>
      <w:tr w:rsidR="00A47AC3" w:rsidTr="007A45E1">
        <w:trPr>
          <w:trHeight w:hRule="exact" w:val="397"/>
        </w:trPr>
        <w:tc>
          <w:tcPr>
            <w:tcW w:w="1855" w:type="dxa"/>
            <w:shd w:val="clear" w:color="auto" w:fill="E0E0E0"/>
            <w:vAlign w:val="center"/>
          </w:tcPr>
          <w:p w:rsidR="00A47AC3" w:rsidRPr="007A45E1" w:rsidRDefault="00A47AC3" w:rsidP="00940831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4598" w:type="dxa"/>
            <w:vAlign w:val="center"/>
          </w:tcPr>
          <w:p w:rsidR="00A47AC3" w:rsidRPr="007A45E1" w:rsidRDefault="00A47AC3" w:rsidP="009408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0E0E0"/>
            <w:vAlign w:val="center"/>
          </w:tcPr>
          <w:p w:rsidR="00A47AC3" w:rsidRDefault="00A47AC3">
            <w:r w:rsidRPr="007A45E1">
              <w:rPr>
                <w:rFonts w:ascii="Tahoma" w:hAnsi="Tahoma" w:cs="Tahoma"/>
                <w:sz w:val="20"/>
                <w:szCs w:val="20"/>
              </w:rPr>
              <w:t>Hodnocení:</w:t>
            </w:r>
          </w:p>
        </w:tc>
        <w:tc>
          <w:tcPr>
            <w:tcW w:w="2205" w:type="dxa"/>
            <w:vAlign w:val="center"/>
          </w:tcPr>
          <w:p w:rsidR="00A47AC3" w:rsidRDefault="00A47AC3" w:rsidP="00A47AC3"/>
        </w:tc>
      </w:tr>
      <w:tr w:rsidR="00940831" w:rsidTr="007A45E1">
        <w:tc>
          <w:tcPr>
            <w:tcW w:w="9916" w:type="dxa"/>
            <w:gridSpan w:val="4"/>
          </w:tcPr>
          <w:p w:rsidR="00940831" w:rsidRDefault="00940831"/>
          <w:p w:rsidR="00940831" w:rsidRPr="007A45E1" w:rsidRDefault="008800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Příprava:</w:t>
            </w:r>
          </w:p>
          <w:p w:rsidR="003E13B8" w:rsidRPr="007A45E1" w:rsidRDefault="003E13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13B8" w:rsidRPr="00680B9E" w:rsidRDefault="00D51FFA" w:rsidP="007A45E1">
            <w:pPr>
              <w:numPr>
                <w:ilvl w:val="0"/>
                <w:numId w:val="2"/>
              </w:numPr>
              <w:tabs>
                <w:tab w:val="clear" w:pos="720"/>
                <w:tab w:val="left" w:pos="300"/>
              </w:tabs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680B9E">
              <w:rPr>
                <w:rFonts w:ascii="Tahoma" w:hAnsi="Tahoma" w:cs="Tahoma"/>
                <w:sz w:val="20"/>
                <w:szCs w:val="20"/>
              </w:rPr>
              <w:t xml:space="preserve">Popiš, jaké děje nastanou, když 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smícháš vodu o hmotnosti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a o teplotě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 xml:space="preserve"> 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s vodou o hmotnosti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a teplotě t</w:t>
            </w:r>
            <w:r w:rsidR="00680B9E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&gt;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. Jaká je výsledná teplota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smíchané vody v porovnání s teplotami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680B9E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80B9E" w:rsidRPr="00680B9E" w:rsidRDefault="00680B9E" w:rsidP="00680B9E">
            <w:pPr>
              <w:tabs>
                <w:tab w:val="left" w:pos="30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62B0" w:rsidRPr="00680B9E" w:rsidRDefault="00D662B0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2.  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Zapiš vztah pro výpočet tepla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, které při smíchání přijme </w:t>
            </w:r>
            <w:r w:rsidR="00680B9E" w:rsidRPr="00680B9E">
              <w:rPr>
                <w:rFonts w:ascii="Tahoma" w:hAnsi="Tahoma" w:cs="Tahoma"/>
                <w:b/>
                <w:sz w:val="20"/>
                <w:szCs w:val="20"/>
              </w:rPr>
              <w:t>chladnější voda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 o počáteční teplotě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, hmotnosti 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680B9E" w:rsidRPr="00680B9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680B9E">
              <w:rPr>
                <w:rFonts w:ascii="Tahoma" w:hAnsi="Tahoma" w:cs="Tahoma"/>
                <w:sz w:val="20"/>
                <w:szCs w:val="20"/>
              </w:rPr>
              <w:t xml:space="preserve">, a konečné teplotě </w:t>
            </w:r>
            <w:proofErr w:type="spellStart"/>
            <w:r w:rsidR="00680B9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proofErr w:type="spellEnd"/>
            <w:r w:rsidR="00680B9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662B0" w:rsidRPr="007A45E1" w:rsidRDefault="00D662B0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854EFE" w:rsidRPr="00680B9E" w:rsidRDefault="00F43135" w:rsidP="00854EFE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3.  </w:t>
            </w:r>
            <w:r w:rsidR="00854EFE">
              <w:rPr>
                <w:rFonts w:ascii="Tahoma" w:hAnsi="Tahoma" w:cs="Tahoma"/>
                <w:sz w:val="20"/>
                <w:szCs w:val="20"/>
              </w:rPr>
              <w:t xml:space="preserve">Zapiš vztah pro výpočet tepla </w:t>
            </w:r>
            <w:r w:rsidR="00854EFE" w:rsidRPr="00680B9E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54EF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54EFE">
              <w:rPr>
                <w:rFonts w:ascii="Tahoma" w:hAnsi="Tahoma" w:cs="Tahoma"/>
                <w:sz w:val="20"/>
                <w:szCs w:val="20"/>
              </w:rPr>
              <w:t xml:space="preserve">, které při smíchání odevzdá </w:t>
            </w:r>
            <w:r w:rsidR="00854EFE">
              <w:rPr>
                <w:rFonts w:ascii="Tahoma" w:hAnsi="Tahoma" w:cs="Tahoma"/>
                <w:b/>
                <w:sz w:val="20"/>
                <w:szCs w:val="20"/>
              </w:rPr>
              <w:t>teplejší</w:t>
            </w:r>
            <w:r w:rsidR="00854EFE" w:rsidRPr="00680B9E">
              <w:rPr>
                <w:rFonts w:ascii="Tahoma" w:hAnsi="Tahoma" w:cs="Tahoma"/>
                <w:b/>
                <w:sz w:val="20"/>
                <w:szCs w:val="20"/>
              </w:rPr>
              <w:t xml:space="preserve"> voda</w:t>
            </w:r>
            <w:r w:rsidR="00854EFE">
              <w:rPr>
                <w:rFonts w:ascii="Tahoma" w:hAnsi="Tahoma" w:cs="Tahoma"/>
                <w:sz w:val="20"/>
                <w:szCs w:val="20"/>
              </w:rPr>
              <w:t xml:space="preserve"> o počáteční teplotě </w:t>
            </w:r>
            <w:r w:rsidR="00854EF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854EF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54EFE">
              <w:rPr>
                <w:rFonts w:ascii="Tahoma" w:hAnsi="Tahoma" w:cs="Tahoma"/>
                <w:sz w:val="20"/>
                <w:szCs w:val="20"/>
              </w:rPr>
              <w:t xml:space="preserve">, hmotnosti </w:t>
            </w:r>
            <w:r w:rsidR="00854EFE" w:rsidRPr="00680B9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854EFE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54EFE">
              <w:rPr>
                <w:rFonts w:ascii="Tahoma" w:hAnsi="Tahoma" w:cs="Tahoma"/>
                <w:sz w:val="20"/>
                <w:szCs w:val="20"/>
              </w:rPr>
              <w:t xml:space="preserve">, a konečné teplotě </w:t>
            </w:r>
            <w:proofErr w:type="spellStart"/>
            <w:r w:rsidR="00854EFE" w:rsidRPr="00680B9E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proofErr w:type="spellEnd"/>
            <w:r w:rsidR="00854EF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3135" w:rsidRPr="007A45E1" w:rsidRDefault="00F43135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3135" w:rsidRPr="0084391C" w:rsidRDefault="00F43135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4.  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Jaký vztah platí mezi teply 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, pokud tepelná výměna nastane jen mezi vodou o teplotě 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 a vodou o teplotě 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4391C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F43135" w:rsidRPr="007A45E1" w:rsidRDefault="00F43135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3135" w:rsidRDefault="00F43135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5.  </w:t>
            </w:r>
            <w:r w:rsidR="0084391C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a) </w:t>
            </w:r>
            <w:r w:rsidR="0084391C">
              <w:rPr>
                <w:rFonts w:ascii="Tahoma" w:hAnsi="Tahoma" w:cs="Tahoma"/>
                <w:sz w:val="20"/>
                <w:szCs w:val="20"/>
              </w:rPr>
              <w:t>Zapiš</w:t>
            </w:r>
            <w:proofErr w:type="gramEnd"/>
            <w:r w:rsidR="0084391C">
              <w:rPr>
                <w:rFonts w:ascii="Tahoma" w:hAnsi="Tahoma" w:cs="Tahoma"/>
                <w:sz w:val="20"/>
                <w:szCs w:val="20"/>
              </w:rPr>
              <w:t xml:space="preserve"> všechny veličiny, které musíš změřit, abys mohl určit teplo 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 a teplo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</w:rPr>
              <w:t xml:space="preserve"> Q</w:t>
            </w:r>
            <w:r w:rsidR="0084391C" w:rsidRPr="0084391C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84391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4391C" w:rsidRDefault="0084391C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b</w:t>
            </w:r>
            <w:r w:rsidRPr="007A45E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Zapiš hlavní jednotky těchto veličin.</w:t>
            </w:r>
          </w:p>
          <w:p w:rsidR="0084391C" w:rsidRPr="0084391C" w:rsidRDefault="0084391C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3135" w:rsidRPr="007A45E1" w:rsidRDefault="006B0A02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6.</w:t>
            </w:r>
            <w:r w:rsidR="004C3A05" w:rsidRPr="007A45E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391C">
              <w:rPr>
                <w:rFonts w:ascii="Tahoma" w:hAnsi="Tahoma" w:cs="Tahoma"/>
                <w:sz w:val="20"/>
                <w:szCs w:val="20"/>
              </w:rPr>
              <w:t>Navrhni, jak lze určit hmotnost vody pomocí odměrného válce. V čem je tento způsob určení hmotnosti méně přesný než vážením na rovnoramenných vahách?</w:t>
            </w:r>
            <w:r w:rsidR="004C3A05" w:rsidRPr="007A45E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3A05" w:rsidRPr="007A45E1" w:rsidRDefault="004C3A05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3135" w:rsidRPr="007A45E1" w:rsidRDefault="00F43135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62B0" w:rsidRPr="007A45E1" w:rsidRDefault="00D662B0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Pomůcky: </w:t>
            </w:r>
            <w:r w:rsidR="0084391C">
              <w:rPr>
                <w:rFonts w:ascii="Tahoma" w:hAnsi="Tahoma" w:cs="Tahoma"/>
                <w:sz w:val="20"/>
                <w:szCs w:val="20"/>
              </w:rPr>
              <w:t xml:space="preserve">dvě kádinky, teploměr, stojan s držákem teploměru, tyčinka, </w:t>
            </w:r>
            <w:r w:rsidR="005968D0">
              <w:rPr>
                <w:rFonts w:ascii="Tahoma" w:hAnsi="Tahoma" w:cs="Tahoma"/>
                <w:sz w:val="20"/>
                <w:szCs w:val="20"/>
              </w:rPr>
              <w:t>odměrný válec, voda</w:t>
            </w:r>
          </w:p>
          <w:p w:rsidR="0077405E" w:rsidRPr="007A45E1" w:rsidRDefault="0077405E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E13B8" w:rsidRPr="007A45E1" w:rsidRDefault="003E13B8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405E" w:rsidRPr="007A45E1" w:rsidRDefault="0077405E" w:rsidP="007A45E1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Řešení:</w:t>
            </w:r>
          </w:p>
          <w:p w:rsidR="0077405E" w:rsidRPr="007A45E1" w:rsidRDefault="0077405E" w:rsidP="007A45E1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54C63" w:rsidRPr="007A45E1" w:rsidRDefault="005968D0" w:rsidP="005968D0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F6DE1" w:rsidRPr="007A45E1">
              <w:rPr>
                <w:rFonts w:ascii="Tahoma" w:hAnsi="Tahoma" w:cs="Tahoma"/>
                <w:sz w:val="20"/>
                <w:szCs w:val="20"/>
              </w:rPr>
              <w:t>estav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stojan s držákem teploměru. Do držáku opatrně zasuň teploměr</w:t>
            </w:r>
            <w:r w:rsidR="00BF6DE1" w:rsidRPr="007A45E1">
              <w:rPr>
                <w:rFonts w:ascii="Tahoma" w:hAnsi="Tahoma" w:cs="Tahoma"/>
                <w:sz w:val="20"/>
                <w:szCs w:val="20"/>
              </w:rPr>
              <w:t xml:space="preserve">.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jedné kádinky nalij vodu o objemu </w:t>
            </w:r>
            <w:r w:rsidRPr="005968D0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Pr="005968D0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662E15">
              <w:rPr>
                <w:rFonts w:ascii="Tahoma" w:hAnsi="Tahoma" w:cs="Tahoma"/>
                <w:sz w:val="20"/>
                <w:szCs w:val="20"/>
              </w:rPr>
              <w:t>1</w:t>
            </w:r>
            <w:r w:rsidRPr="005968D0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ml. Do druhé kádinky nalij horkou vodu o objemu </w:t>
            </w:r>
            <w:r w:rsidRPr="005968D0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Pr="005968D0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5968D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="00662E1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 ml.</w:t>
            </w:r>
          </w:p>
          <w:p w:rsidR="003E13B8" w:rsidRPr="007A45E1" w:rsidRDefault="00C54C63" w:rsidP="00C54C63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63086D" w:rsidRPr="007A45E1" w:rsidRDefault="00176E20" w:rsidP="007A45E1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Pomocí odměrného válce urči hmotnost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A45E1">
              <w:rPr>
                <w:rFonts w:ascii="Tahoma" w:hAnsi="Tahoma" w:cs="Tahoma"/>
                <w:sz w:val="20"/>
                <w:szCs w:val="20"/>
              </w:rPr>
              <w:t>vody v první kádince.</w:t>
            </w:r>
          </w:p>
          <w:p w:rsidR="003E13B8" w:rsidRPr="007A45E1" w:rsidRDefault="003E13B8" w:rsidP="007A45E1">
            <w:pPr>
              <w:tabs>
                <w:tab w:val="left" w:pos="1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68D0" w:rsidRPr="007A45E1" w:rsidRDefault="005968D0" w:rsidP="005968D0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Pomocí odměrného válce urči hmotnost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A45E1">
              <w:rPr>
                <w:rFonts w:ascii="Tahoma" w:hAnsi="Tahoma" w:cs="Tahoma"/>
                <w:sz w:val="20"/>
                <w:szCs w:val="20"/>
              </w:rPr>
              <w:t>vody v </w:t>
            </w:r>
            <w:r>
              <w:rPr>
                <w:rFonts w:ascii="Tahoma" w:hAnsi="Tahoma" w:cs="Tahoma"/>
                <w:sz w:val="20"/>
                <w:szCs w:val="20"/>
              </w:rPr>
              <w:t>druhé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kádince.</w:t>
            </w:r>
          </w:p>
          <w:p w:rsidR="003E13B8" w:rsidRPr="007A45E1" w:rsidRDefault="003E13B8" w:rsidP="007A45E1">
            <w:pPr>
              <w:tabs>
                <w:tab w:val="left" w:pos="1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68D0" w:rsidRPr="007A45E1" w:rsidRDefault="00363C21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E20" w:rsidRPr="007A45E1">
              <w:rPr>
                <w:rFonts w:ascii="Tahoma" w:hAnsi="Tahoma" w:cs="Tahoma"/>
                <w:sz w:val="20"/>
                <w:szCs w:val="20"/>
              </w:rPr>
              <w:t xml:space="preserve">Změř teplotu </w:t>
            </w:r>
            <w:r w:rsidR="00176E20"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176E20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176E20" w:rsidRPr="007A45E1">
              <w:rPr>
                <w:rFonts w:ascii="Tahoma" w:hAnsi="Tahoma" w:cs="Tahoma"/>
                <w:sz w:val="20"/>
                <w:szCs w:val="20"/>
              </w:rPr>
              <w:t xml:space="preserve"> vody v první kádince</w:t>
            </w:r>
            <w:r w:rsidR="005968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E13B8" w:rsidRPr="007A45E1" w:rsidRDefault="003E13B8" w:rsidP="007A45E1">
            <w:pPr>
              <w:tabs>
                <w:tab w:val="left" w:pos="1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3C21" w:rsidRPr="007A45E1" w:rsidRDefault="00363C21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5.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68D0" w:rsidRPr="007A45E1">
              <w:rPr>
                <w:rFonts w:ascii="Tahoma" w:hAnsi="Tahoma" w:cs="Tahoma"/>
                <w:sz w:val="20"/>
                <w:szCs w:val="20"/>
              </w:rPr>
              <w:t xml:space="preserve">Změř teplotu </w:t>
            </w:r>
            <w:r w:rsidR="005968D0"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5968D0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="005968D0" w:rsidRPr="007A45E1">
              <w:rPr>
                <w:rFonts w:ascii="Tahoma" w:hAnsi="Tahoma" w:cs="Tahoma"/>
                <w:sz w:val="20"/>
                <w:szCs w:val="20"/>
              </w:rPr>
              <w:t xml:space="preserve"> vody v </w:t>
            </w:r>
            <w:r w:rsidR="005968D0">
              <w:rPr>
                <w:rFonts w:ascii="Tahoma" w:hAnsi="Tahoma" w:cs="Tahoma"/>
                <w:sz w:val="20"/>
                <w:szCs w:val="20"/>
              </w:rPr>
              <w:t>druhé</w:t>
            </w:r>
            <w:r w:rsidR="005968D0" w:rsidRPr="007A45E1">
              <w:rPr>
                <w:rFonts w:ascii="Tahoma" w:hAnsi="Tahoma" w:cs="Tahoma"/>
                <w:sz w:val="20"/>
                <w:szCs w:val="20"/>
              </w:rPr>
              <w:t xml:space="preserve"> kádince</w:t>
            </w:r>
            <w:r w:rsidR="005968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E13B8" w:rsidRPr="007A45E1" w:rsidRDefault="003E13B8" w:rsidP="007A45E1">
            <w:pPr>
              <w:tabs>
                <w:tab w:val="left" w:pos="1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3C21" w:rsidRPr="007A45E1" w:rsidRDefault="00363C21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6.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68D0">
              <w:rPr>
                <w:rFonts w:ascii="Tahoma" w:hAnsi="Tahoma" w:cs="Tahoma"/>
                <w:sz w:val="20"/>
                <w:szCs w:val="20"/>
              </w:rPr>
              <w:t xml:space="preserve">Vodu z první kádinky přelij do druhé. Míchej vodu tyčinkou a počkej, až se teplota vody ustálí. Potom změř výslednou teplotu </w:t>
            </w:r>
            <w:proofErr w:type="spellStart"/>
            <w:r w:rsidR="005968D0" w:rsidRPr="005968D0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proofErr w:type="spellEnd"/>
            <w:r w:rsidR="005968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3C21" w:rsidRDefault="00363C21" w:rsidP="007A45E1">
            <w:pPr>
              <w:tabs>
                <w:tab w:val="left" w:pos="180"/>
              </w:tabs>
            </w:pPr>
          </w:p>
          <w:p w:rsidR="002D3CB2" w:rsidRPr="007A45E1" w:rsidRDefault="002D3CB2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Urči rozdíly teploty (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>), (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5968D0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2D3CB2" w:rsidRPr="007A45E1" w:rsidRDefault="002D3CB2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3CB2" w:rsidRPr="007A45E1" w:rsidRDefault="002D3CB2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8.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Urči teplo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přijaté vodou o hmotnosti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a teplo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odevzdané </w:t>
            </w:r>
            <w:r w:rsidR="005968D0">
              <w:rPr>
                <w:rFonts w:ascii="Tahoma" w:hAnsi="Tahoma" w:cs="Tahoma"/>
                <w:sz w:val="20"/>
                <w:szCs w:val="20"/>
              </w:rPr>
              <w:t>vodou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o hmotnosti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D3CB2" w:rsidRPr="007A45E1" w:rsidRDefault="002D3CB2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D3849" w:rsidRDefault="002D3CB2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9.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Číselné hodnoty obou veličin správně zaokrouhli a porovnej použitím jednoho ze znamének &lt;, =, &gt;. </w:t>
            </w:r>
          </w:p>
          <w:p w:rsidR="00CD3849" w:rsidRDefault="00CD3849" w:rsidP="007A45E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3CB2" w:rsidRDefault="00CD3849" w:rsidP="007A45E1">
            <w:pPr>
              <w:tabs>
                <w:tab w:val="left" w:pos="180"/>
              </w:tabs>
            </w:pPr>
            <w:r w:rsidRPr="00CD3849">
              <w:rPr>
                <w:rFonts w:ascii="Tahoma" w:hAnsi="Tahoma" w:cs="Tahoma"/>
                <w:b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závěru v</w:t>
            </w:r>
            <w:r w:rsidR="002D3CB2" w:rsidRPr="007A45E1">
              <w:rPr>
                <w:rFonts w:ascii="Tahoma" w:hAnsi="Tahoma" w:cs="Tahoma"/>
                <w:sz w:val="20"/>
                <w:szCs w:val="20"/>
              </w:rPr>
              <w:t>ysvětli výsledek.</w:t>
            </w:r>
          </w:p>
          <w:p w:rsidR="002D3CB2" w:rsidRDefault="002D3CB2" w:rsidP="007A45E1">
            <w:pPr>
              <w:tabs>
                <w:tab w:val="left" w:pos="180"/>
              </w:tabs>
            </w:pPr>
          </w:p>
          <w:p w:rsidR="003E13B8" w:rsidRDefault="003E13B8" w:rsidP="007A45E1">
            <w:pPr>
              <w:tabs>
                <w:tab w:val="left" w:pos="180"/>
              </w:tabs>
            </w:pPr>
          </w:p>
          <w:p w:rsidR="003E13B8" w:rsidRDefault="003E13B8" w:rsidP="007A45E1">
            <w:pPr>
              <w:tabs>
                <w:tab w:val="left" w:pos="180"/>
              </w:tabs>
            </w:pPr>
          </w:p>
        </w:tc>
      </w:tr>
      <w:tr w:rsidR="00057638" w:rsidTr="007A45E1">
        <w:trPr>
          <w:trHeight w:hRule="exact" w:val="397"/>
        </w:trPr>
        <w:tc>
          <w:tcPr>
            <w:tcW w:w="9916" w:type="dxa"/>
            <w:gridSpan w:val="4"/>
            <w:shd w:val="clear" w:color="auto" w:fill="CCCCCC"/>
          </w:tcPr>
          <w:p w:rsidR="00057638" w:rsidRPr="007A45E1" w:rsidRDefault="00057638" w:rsidP="007A45E1">
            <w:pPr>
              <w:jc w:val="center"/>
              <w:rPr>
                <w:rFonts w:ascii="Tahoma" w:hAnsi="Tahoma" w:cs="Tahoma"/>
                <w:b/>
                <w:spacing w:val="160"/>
                <w:sz w:val="28"/>
                <w:szCs w:val="28"/>
              </w:rPr>
            </w:pPr>
            <w:r w:rsidRPr="007A45E1">
              <w:rPr>
                <w:rFonts w:ascii="Tahoma" w:hAnsi="Tahoma" w:cs="Tahoma"/>
                <w:b/>
                <w:spacing w:val="160"/>
                <w:sz w:val="28"/>
                <w:szCs w:val="28"/>
                <w:shd w:val="clear" w:color="auto" w:fill="CCCCCC"/>
              </w:rPr>
              <w:lastRenderedPageBreak/>
              <w:t>PROTOKOL</w:t>
            </w:r>
          </w:p>
        </w:tc>
      </w:tr>
      <w:tr w:rsidR="00057638" w:rsidTr="007A45E1">
        <w:trPr>
          <w:trHeight w:val="340"/>
        </w:trPr>
        <w:tc>
          <w:tcPr>
            <w:tcW w:w="9916" w:type="dxa"/>
            <w:gridSpan w:val="4"/>
          </w:tcPr>
          <w:p w:rsidR="00057638" w:rsidRDefault="00057638" w:rsidP="00924CD8"/>
          <w:p w:rsidR="00057638" w:rsidRPr="007A45E1" w:rsidRDefault="00057638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Příprava:</w:t>
            </w:r>
          </w:p>
          <w:p w:rsidR="00057638" w:rsidRPr="007A45E1" w:rsidRDefault="00057638" w:rsidP="007A45E1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….</w:t>
            </w:r>
          </w:p>
          <w:p w:rsidR="006478E4" w:rsidRPr="007A45E1" w:rsidRDefault="00057638" w:rsidP="000576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</w:p>
          <w:p w:rsidR="0034169C" w:rsidRPr="007A45E1" w:rsidRDefault="006478E4" w:rsidP="000576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057638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169C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169C"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….</w:t>
            </w: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57638" w:rsidRPr="007A45E1" w:rsidRDefault="00057638" w:rsidP="000576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Pr="007A45E1" w:rsidRDefault="00BC16A1" w:rsidP="00BC16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34169C" w:rsidRPr="007A45E1" w:rsidRDefault="0034169C" w:rsidP="000576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56FA" w:rsidRPr="007A45E1" w:rsidRDefault="00BC16A1" w:rsidP="0005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E56FA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 xml:space="preserve">1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= …………………………………………………………………………………………………………………………………………….</w:t>
            </w:r>
          </w:p>
          <w:p w:rsidR="008E56FA" w:rsidRPr="007A45E1" w:rsidRDefault="008E56FA" w:rsidP="000576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Pr="007A45E1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8E56FA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 xml:space="preserve">2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= …………………………………………………………………………………………………………………………………………….</w:t>
            </w:r>
          </w:p>
          <w:p w:rsidR="008E56FA" w:rsidRPr="007A45E1" w:rsidRDefault="008E56FA" w:rsidP="008E56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Pr="007A45E1" w:rsidRDefault="00BC16A1" w:rsidP="00BC16A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C16A1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</w:t>
            </w:r>
            <w:proofErr w:type="gramEnd"/>
            <w:r w:rsidR="008E56FA"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8E56FA" w:rsidRPr="007A45E1" w:rsidRDefault="008E56FA" w:rsidP="000576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Pr="007A45E1" w:rsidRDefault="008E56FA" w:rsidP="007A45E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a)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8E56FA" w:rsidRPr="007A45E1" w:rsidRDefault="008E56FA" w:rsidP="008E56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</w:p>
          <w:p w:rsidR="008E56FA" w:rsidRPr="007A45E1" w:rsidRDefault="008E56FA" w:rsidP="008E56FA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    b) 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…...........</w:t>
            </w:r>
            <w:proofErr w:type="gramEnd"/>
          </w:p>
          <w:p w:rsidR="008E56FA" w:rsidRPr="007A45E1" w:rsidRDefault="008E56FA" w:rsidP="000576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6.  </w:t>
            </w:r>
            <w:r w:rsidRPr="00BC16A1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BC16A1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16A1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........................................................................................................................................................</w:t>
            </w:r>
          </w:p>
          <w:p w:rsidR="00BC16A1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16A1" w:rsidRPr="00BC16A1" w:rsidRDefault="00BC16A1" w:rsidP="008E56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........................................................................................................................................................</w:t>
            </w:r>
          </w:p>
          <w:p w:rsidR="008E56FA" w:rsidRPr="007A45E1" w:rsidRDefault="008E56FA" w:rsidP="000576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638" w:rsidRPr="007A45E1" w:rsidRDefault="00924CD8" w:rsidP="00924CD8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Pomůcky: 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924CD8" w:rsidRPr="007A45E1" w:rsidRDefault="00924CD8" w:rsidP="00924C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56FA" w:rsidRPr="007A45E1" w:rsidRDefault="008E56FA" w:rsidP="00924CD8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E56FA" w:rsidRPr="007A45E1" w:rsidRDefault="008E56FA" w:rsidP="00924C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D8" w:rsidRPr="007A45E1" w:rsidRDefault="00924CD8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Řešení:</w:t>
            </w:r>
          </w:p>
          <w:p w:rsidR="00F13A98" w:rsidRPr="007A45E1" w:rsidRDefault="00F13A98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7638" w:rsidRPr="007A45E1" w:rsidRDefault="00FD1B44" w:rsidP="00FD1B44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proofErr w:type="gramStart"/>
            <w:r w:rsidR="000279A5" w:rsidRPr="007A45E1">
              <w:rPr>
                <w:rFonts w:ascii="Tahoma" w:hAnsi="Tahoma" w:cs="Tahoma"/>
                <w:sz w:val="20"/>
                <w:szCs w:val="20"/>
              </w:rPr>
              <w:t>…..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…</w:t>
            </w:r>
            <w:proofErr w:type="gramEnd"/>
          </w:p>
          <w:p w:rsidR="00924CD8" w:rsidRPr="007A45E1" w:rsidRDefault="00924CD8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56FA" w:rsidRPr="007A45E1" w:rsidRDefault="00FD1B44" w:rsidP="00FD1B44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m2"/>
              </w:smartTagPr>
              <w:r w:rsidRPr="007A45E1">
                <w:rPr>
                  <w:rFonts w:ascii="Tahoma" w:hAnsi="Tahoma" w:cs="Tahoma"/>
                  <w:b/>
                  <w:sz w:val="20"/>
                  <w:szCs w:val="20"/>
                </w:rPr>
                <w:t xml:space="preserve">3. </w:t>
              </w:r>
              <w:r w:rsidR="008E56FA" w:rsidRPr="007A45E1">
                <w:rPr>
                  <w:rFonts w:ascii="Tahoma" w:hAnsi="Tahoma" w:cs="Tahoma"/>
                  <w:i/>
                  <w:sz w:val="20"/>
                  <w:szCs w:val="20"/>
                </w:rPr>
                <w:t>m</w:t>
              </w:r>
              <w:r w:rsidR="008E56FA" w:rsidRPr="007A45E1">
                <w:rPr>
                  <w:rFonts w:ascii="Tahoma" w:hAnsi="Tahoma" w:cs="Tahoma"/>
                  <w:i/>
                  <w:sz w:val="20"/>
                  <w:szCs w:val="20"/>
                  <w:vertAlign w:val="subscript"/>
                </w:rPr>
                <w:t>2</w:t>
              </w:r>
            </w:smartTag>
            <w:r w:rsidR="008E56FA" w:rsidRPr="007A45E1"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= ………………………………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proofErr w:type="gramStart"/>
            <w:r w:rsidR="000279A5" w:rsidRPr="007A45E1"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  <w:p w:rsidR="00752642" w:rsidRPr="007A45E1" w:rsidRDefault="00752642" w:rsidP="00FD1B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617A" w:rsidRPr="007A45E1" w:rsidRDefault="008A0127" w:rsidP="005B617A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8E56FA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0279A5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 xml:space="preserve"> </w:t>
            </w:r>
            <w:r w:rsidR="008E56FA" w:rsidRPr="007A45E1">
              <w:rPr>
                <w:rFonts w:ascii="Tahoma" w:hAnsi="Tahoma" w:cs="Tahoma"/>
                <w:sz w:val="20"/>
                <w:szCs w:val="20"/>
              </w:rPr>
              <w:t>= ………………………………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proofErr w:type="gramStart"/>
            <w:r w:rsidR="000279A5" w:rsidRPr="007A45E1">
              <w:rPr>
                <w:rFonts w:ascii="Tahoma" w:hAnsi="Tahoma" w:cs="Tahoma"/>
                <w:sz w:val="20"/>
                <w:szCs w:val="20"/>
              </w:rPr>
              <w:t>…....</w:t>
            </w:r>
            <w:proofErr w:type="gramEnd"/>
          </w:p>
          <w:p w:rsidR="00F13A98" w:rsidRPr="007A45E1" w:rsidRDefault="00F13A98" w:rsidP="005B61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9A5" w:rsidRPr="007A45E1" w:rsidRDefault="000279A5" w:rsidP="000279A5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 xml:space="preserve">2 </w:t>
            </w:r>
            <w:r w:rsidRPr="007A45E1">
              <w:rPr>
                <w:rFonts w:ascii="Tahoma" w:hAnsi="Tahoma" w:cs="Tahoma"/>
                <w:sz w:val="20"/>
                <w:szCs w:val="20"/>
              </w:rPr>
              <w:t>= ……………………………….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…....</w:t>
            </w:r>
            <w:proofErr w:type="gramEnd"/>
          </w:p>
          <w:p w:rsidR="000279A5" w:rsidRPr="007A45E1" w:rsidRDefault="000279A5" w:rsidP="005B61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9A5" w:rsidRPr="007A45E1" w:rsidRDefault="006B0A02" w:rsidP="000279A5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6.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 xml:space="preserve"> = 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  <w:proofErr w:type="gramStart"/>
            <w:r w:rsidR="000279A5" w:rsidRPr="007A45E1">
              <w:rPr>
                <w:rFonts w:ascii="Tahoma" w:hAnsi="Tahoma" w:cs="Tahoma"/>
                <w:sz w:val="20"/>
                <w:szCs w:val="20"/>
              </w:rPr>
              <w:t>…....</w:t>
            </w:r>
            <w:proofErr w:type="gramEnd"/>
          </w:p>
          <w:p w:rsidR="000279A5" w:rsidRPr="007A45E1" w:rsidRDefault="000279A5" w:rsidP="005B61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9A5" w:rsidRPr="007A45E1" w:rsidRDefault="000279A5" w:rsidP="000279A5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Rozdíl teplot: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 – 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…………………………………………….,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 xml:space="preserve"> – t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……………………………………………………………</w:t>
            </w:r>
          </w:p>
          <w:p w:rsidR="000279A5" w:rsidRPr="007A45E1" w:rsidRDefault="000279A5" w:rsidP="005B61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0127" w:rsidRPr="007A45E1" w:rsidRDefault="000279A5" w:rsidP="005B617A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8A0127" w:rsidRPr="007A45E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8A0127" w:rsidRPr="007A45E1">
              <w:rPr>
                <w:rFonts w:ascii="Tahoma" w:hAnsi="Tahoma" w:cs="Tahoma"/>
                <w:sz w:val="20"/>
                <w:szCs w:val="20"/>
              </w:rPr>
              <w:t xml:space="preserve">Teplo přijaté vodou o hmotnosti </w:t>
            </w:r>
            <w:r w:rsidR="008A0127"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8A0127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8A0127" w:rsidRPr="007A45E1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8A0127"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="008A0127"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="008A0127"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………………………………………………………………………………</w:t>
            </w:r>
            <w:proofErr w:type="gramStart"/>
            <w:r w:rsidR="008A0127" w:rsidRPr="007A45E1">
              <w:rPr>
                <w:rFonts w:ascii="Tahoma" w:hAnsi="Tahoma" w:cs="Tahoma"/>
                <w:sz w:val="20"/>
                <w:szCs w:val="20"/>
              </w:rPr>
              <w:t>….....</w:t>
            </w:r>
            <w:r w:rsidR="00BC16A1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</w:p>
          <w:p w:rsidR="008A0127" w:rsidRPr="007A45E1" w:rsidRDefault="008A0127" w:rsidP="005B61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0127" w:rsidRPr="007A45E1" w:rsidRDefault="008A0127" w:rsidP="005B617A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……………………………………………………………………………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…....…</w:t>
            </w:r>
            <w:proofErr w:type="gramEnd"/>
            <w:r w:rsidRPr="007A45E1">
              <w:rPr>
                <w:rFonts w:ascii="Tahoma" w:hAnsi="Tahoma" w:cs="Tahoma"/>
                <w:sz w:val="20"/>
                <w:szCs w:val="20"/>
              </w:rPr>
              <w:t>.</w:t>
            </w:r>
            <w:r w:rsidR="00BC16A1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8A0127" w:rsidRPr="007A45E1" w:rsidRDefault="008A0127" w:rsidP="005B61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0127" w:rsidRPr="007A45E1" w:rsidRDefault="008A0127" w:rsidP="005B617A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1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…………………………………………………………………………….…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…....</w:t>
            </w:r>
            <w:r w:rsidR="00BC16A1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</w:p>
          <w:p w:rsidR="00057638" w:rsidRDefault="00057638" w:rsidP="00924CD8"/>
          <w:p w:rsidR="008A0127" w:rsidRPr="007A45E1" w:rsidRDefault="008A0127" w:rsidP="008A0127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Teplo odevzdané </w:t>
            </w:r>
            <w:r w:rsidR="00BC16A1">
              <w:rPr>
                <w:rFonts w:ascii="Tahoma" w:hAnsi="Tahoma" w:cs="Tahoma"/>
                <w:sz w:val="20"/>
                <w:szCs w:val="20"/>
              </w:rPr>
              <w:t>vodou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o hmotnosti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 xml:space="preserve"> = …………………………………………………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…………….…….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</w:t>
            </w:r>
            <w:r w:rsidR="00BC16A1">
              <w:rPr>
                <w:rFonts w:ascii="Tahoma" w:hAnsi="Tahoma" w:cs="Tahoma"/>
                <w:sz w:val="20"/>
                <w:szCs w:val="20"/>
              </w:rPr>
              <w:t>.....</w:t>
            </w:r>
            <w:proofErr w:type="gramEnd"/>
          </w:p>
          <w:p w:rsidR="008A0127" w:rsidRPr="007A45E1" w:rsidRDefault="008A0127" w:rsidP="008A01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0127" w:rsidRPr="007A45E1" w:rsidRDefault="008A0127" w:rsidP="008A0127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</w:t>
            </w:r>
            <w:r w:rsidRPr="007A45E1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>= ……………………………………………………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…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….…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…..…</w:t>
            </w:r>
            <w:proofErr w:type="gramEnd"/>
            <w:r w:rsidRPr="007A45E1">
              <w:rPr>
                <w:rFonts w:ascii="Tahoma" w:hAnsi="Tahoma" w:cs="Tahoma"/>
                <w:sz w:val="20"/>
                <w:szCs w:val="20"/>
              </w:rPr>
              <w:t>..</w:t>
            </w:r>
            <w:r w:rsidR="00BC16A1">
              <w:rPr>
                <w:rFonts w:ascii="Tahoma" w:hAnsi="Tahoma" w:cs="Tahoma"/>
                <w:sz w:val="20"/>
                <w:szCs w:val="20"/>
              </w:rPr>
              <w:t>.....</w:t>
            </w:r>
          </w:p>
          <w:p w:rsidR="008A0127" w:rsidRPr="007A45E1" w:rsidRDefault="008A0127" w:rsidP="008A01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0127" w:rsidRPr="007A45E1" w:rsidRDefault="008A0127" w:rsidP="008A0127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Q</w:t>
            </w:r>
            <w:r w:rsidRPr="007A45E1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2</w:t>
            </w:r>
            <w:r w:rsidRPr="007A45E1">
              <w:rPr>
                <w:rFonts w:ascii="Tahoma" w:hAnsi="Tahoma" w:cs="Tahoma"/>
                <w:sz w:val="20"/>
                <w:szCs w:val="20"/>
              </w:rPr>
              <w:t>= ……………………………………………………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</w:t>
            </w:r>
            <w:r w:rsidR="000279A5" w:rsidRPr="007A45E1">
              <w:rPr>
                <w:rFonts w:ascii="Tahoma" w:hAnsi="Tahoma" w:cs="Tahoma"/>
                <w:sz w:val="20"/>
                <w:szCs w:val="20"/>
              </w:rPr>
              <w:t>.</w:t>
            </w:r>
            <w:r w:rsidRPr="007A45E1">
              <w:rPr>
                <w:rFonts w:ascii="Tahoma" w:hAnsi="Tahoma" w:cs="Tahoma"/>
                <w:sz w:val="20"/>
                <w:szCs w:val="20"/>
              </w:rPr>
              <w:t>………………</w:t>
            </w:r>
            <w:proofErr w:type="gramStart"/>
            <w:r w:rsidRPr="007A45E1">
              <w:rPr>
                <w:rFonts w:ascii="Tahoma" w:hAnsi="Tahoma" w:cs="Tahoma"/>
                <w:sz w:val="20"/>
                <w:szCs w:val="20"/>
              </w:rPr>
              <w:t>…..</w:t>
            </w:r>
            <w:r w:rsidR="00BC16A1">
              <w:rPr>
                <w:rFonts w:ascii="Tahoma" w:hAnsi="Tahoma" w:cs="Tahoma"/>
                <w:sz w:val="20"/>
                <w:szCs w:val="20"/>
              </w:rPr>
              <w:t>....</w:t>
            </w:r>
            <w:proofErr w:type="gramEnd"/>
          </w:p>
          <w:p w:rsidR="008A0127" w:rsidRDefault="008A0127" w:rsidP="008A0127"/>
          <w:p w:rsidR="00774BD4" w:rsidRPr="00BC16A1" w:rsidRDefault="000279A5" w:rsidP="00BC16A1">
            <w:pPr>
              <w:rPr>
                <w:rFonts w:ascii="Tahoma" w:hAnsi="Tahoma" w:cs="Tahoma"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C16A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C16A1" w:rsidRPr="00BC16A1">
              <w:rPr>
                <w:rFonts w:ascii="Tahoma" w:hAnsi="Tahoma" w:cs="Tahoma"/>
                <w:sz w:val="20"/>
                <w:szCs w:val="20"/>
              </w:rPr>
              <w:t xml:space="preserve">Porovnání tepla přijatého a </w:t>
            </w:r>
            <w:proofErr w:type="gramStart"/>
            <w:r w:rsidR="00BC16A1" w:rsidRPr="00BC16A1">
              <w:rPr>
                <w:rFonts w:ascii="Tahoma" w:hAnsi="Tahoma" w:cs="Tahoma"/>
                <w:sz w:val="20"/>
                <w:szCs w:val="20"/>
              </w:rPr>
              <w:t>odevzdaného:</w:t>
            </w:r>
            <w:r w:rsidR="00BC16A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74BD4" w:rsidRPr="00BC16A1">
              <w:rPr>
                <w:rFonts w:ascii="Tahoma" w:hAnsi="Tahoma" w:cs="Tahoma"/>
                <w:sz w:val="20"/>
                <w:szCs w:val="20"/>
              </w:rPr>
              <w:t>…</w:t>
            </w:r>
            <w:proofErr w:type="gramEnd"/>
            <w:r w:rsidR="00774BD4" w:rsidRPr="00BC16A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BC16A1">
              <w:rPr>
                <w:rFonts w:ascii="Tahoma" w:hAnsi="Tahoma" w:cs="Tahoma"/>
                <w:sz w:val="20"/>
                <w:szCs w:val="20"/>
              </w:rPr>
              <w:t>...................</w:t>
            </w:r>
          </w:p>
          <w:p w:rsidR="00774BD4" w:rsidRPr="007A45E1" w:rsidRDefault="00774BD4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7638" w:rsidRPr="007A45E1" w:rsidRDefault="00F13A98" w:rsidP="00924C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5E1">
              <w:rPr>
                <w:rFonts w:ascii="Tahoma" w:hAnsi="Tahoma" w:cs="Tahoma"/>
                <w:b/>
                <w:sz w:val="20"/>
                <w:szCs w:val="20"/>
              </w:rPr>
              <w:t xml:space="preserve">Závěr: </w:t>
            </w:r>
          </w:p>
          <w:p w:rsidR="00057638" w:rsidRDefault="00057638" w:rsidP="00924CD8"/>
          <w:p w:rsidR="00752642" w:rsidRDefault="00752642" w:rsidP="00924CD8"/>
        </w:tc>
      </w:tr>
    </w:tbl>
    <w:p w:rsidR="003B116E" w:rsidRPr="0050585F" w:rsidRDefault="00F93942" w:rsidP="00BC16A1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5969000" cy="491490"/>
            <wp:effectExtent l="0" t="0" r="0" b="0"/>
            <wp:wrapNone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0300" cy="514350"/>
                      <a:chOff x="0" y="0"/>
                      <a:chExt cx="6210300" cy="514350"/>
                    </a:xfrm>
                  </a:grpSpPr>
                  <a:sp>
                    <a:nvSpPr>
                      <a:cNvPr id="3" name="Podnadpis 2"/>
                      <a:cNvSpPr txBox="1">
                        <a:spLocks/>
                      </a:cNvSpPr>
                    </a:nvSpPr>
                    <a:spPr>
                      <a:xfrm>
                        <a:off x="0" y="0"/>
                        <a:ext cx="6210300" cy="5143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normAutofit/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tabLst/>
                            <a:defRPr/>
                          </a:pPr>
                          <a:r>
                            <a:rPr kumimoji="0" lang="cs-CZ" sz="800" b="0" i="0" u="none" strike="noStrike" kern="1200" cap="none" spc="0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Autor: Pavlína</a:t>
                          </a:r>
                          <a:r>
                            <a:rPr kumimoji="0" lang="cs-CZ" sz="800" b="0" i="0" u="none" strike="noStrike" kern="1200" cap="none" spc="0" normalizeH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Čermáková</a:t>
                          </a:r>
                          <a:endParaRPr kumimoji="0" lang="cs-CZ" sz="800" b="0" i="0" u="none" strike="noStrike" kern="1200" cap="none" spc="0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pPr marL="342900" marR="0" lvl="0" indent="-3429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tabLst/>
                            <a:defRPr/>
                          </a:pPr>
                          <a:r>
                            <a:rPr kumimoji="0" lang="cs-CZ" sz="800" b="0" i="0" u="none" strike="noStrike" kern="1200" cap="none" spc="0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Vytvořeno v rámci v projektu „EU peníze školám“ </a:t>
                          </a:r>
                        </a:p>
                        <a:p>
                          <a:pPr marL="342900" marR="0" lvl="0" indent="-3429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tabLst/>
                            <a:defRPr/>
                          </a:pPr>
                          <a:r>
                            <a:rPr kumimoji="0" lang="cs-CZ" sz="800" b="1" i="0" u="none" strike="noStrike" kern="1200" cap="none" spc="0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OP VK oblast podpory 1.4 s názvem Zlepšení podmínek pro vzdělávání na základních školách</a:t>
                          </a:r>
                          <a:endParaRPr kumimoji="0" lang="cs-CZ" sz="800" b="0" i="0" u="none" strike="noStrike" kern="1200" cap="none" spc="0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3B116E" w:rsidRPr="0050585F" w:rsidSect="0050585F">
      <w:pgSz w:w="11906" w:h="16838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E1" w:rsidRDefault="007A45E1" w:rsidP="0050585F">
      <w:r>
        <w:separator/>
      </w:r>
    </w:p>
  </w:endnote>
  <w:endnote w:type="continuationSeparator" w:id="0">
    <w:p w:rsidR="007A45E1" w:rsidRDefault="007A45E1" w:rsidP="0050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E1" w:rsidRDefault="007A45E1" w:rsidP="0050585F">
      <w:r>
        <w:separator/>
      </w:r>
    </w:p>
  </w:footnote>
  <w:footnote w:type="continuationSeparator" w:id="0">
    <w:p w:rsidR="007A45E1" w:rsidRDefault="007A45E1" w:rsidP="0050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C29"/>
    <w:multiLevelType w:val="hybridMultilevel"/>
    <w:tmpl w:val="68867C54"/>
    <w:lvl w:ilvl="0" w:tplc="24B8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D5716"/>
    <w:multiLevelType w:val="hybridMultilevel"/>
    <w:tmpl w:val="DEE46CE6"/>
    <w:lvl w:ilvl="0" w:tplc="7C4837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C146F"/>
    <w:multiLevelType w:val="hybridMultilevel"/>
    <w:tmpl w:val="7458EB44"/>
    <w:lvl w:ilvl="0" w:tplc="26F83D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B4939"/>
    <w:multiLevelType w:val="hybridMultilevel"/>
    <w:tmpl w:val="0BB09A04"/>
    <w:lvl w:ilvl="0" w:tplc="5A68A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02C2B"/>
    <w:multiLevelType w:val="multilevel"/>
    <w:tmpl w:val="688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8243F"/>
    <w:multiLevelType w:val="hybridMultilevel"/>
    <w:tmpl w:val="8BB65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3621C"/>
    <w:multiLevelType w:val="hybridMultilevel"/>
    <w:tmpl w:val="652CCFE2"/>
    <w:lvl w:ilvl="0" w:tplc="C7B62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63A43"/>
    <w:multiLevelType w:val="hybridMultilevel"/>
    <w:tmpl w:val="18A4D204"/>
    <w:lvl w:ilvl="0" w:tplc="0FA4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F63"/>
    <w:multiLevelType w:val="multilevel"/>
    <w:tmpl w:val="18A4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1D"/>
    <w:rsid w:val="000279A5"/>
    <w:rsid w:val="00057638"/>
    <w:rsid w:val="00067D9D"/>
    <w:rsid w:val="00072E1D"/>
    <w:rsid w:val="000817E8"/>
    <w:rsid w:val="00101026"/>
    <w:rsid w:val="00104031"/>
    <w:rsid w:val="00144AD0"/>
    <w:rsid w:val="00176E20"/>
    <w:rsid w:val="002C6E72"/>
    <w:rsid w:val="002D3CB2"/>
    <w:rsid w:val="002D55F6"/>
    <w:rsid w:val="0034169C"/>
    <w:rsid w:val="00363C21"/>
    <w:rsid w:val="003B116E"/>
    <w:rsid w:val="003B2CD0"/>
    <w:rsid w:val="003B68FC"/>
    <w:rsid w:val="003E13B8"/>
    <w:rsid w:val="003E640E"/>
    <w:rsid w:val="004B754A"/>
    <w:rsid w:val="004C3A05"/>
    <w:rsid w:val="00505775"/>
    <w:rsid w:val="0050585F"/>
    <w:rsid w:val="005968D0"/>
    <w:rsid w:val="005B617A"/>
    <w:rsid w:val="0063086D"/>
    <w:rsid w:val="006478E4"/>
    <w:rsid w:val="0065767B"/>
    <w:rsid w:val="00662E15"/>
    <w:rsid w:val="00680B9E"/>
    <w:rsid w:val="006B0A02"/>
    <w:rsid w:val="006F2F29"/>
    <w:rsid w:val="00752642"/>
    <w:rsid w:val="0077405E"/>
    <w:rsid w:val="00774BD4"/>
    <w:rsid w:val="0078518A"/>
    <w:rsid w:val="007A45E1"/>
    <w:rsid w:val="00812442"/>
    <w:rsid w:val="0084391C"/>
    <w:rsid w:val="00854EFE"/>
    <w:rsid w:val="008800B2"/>
    <w:rsid w:val="00895307"/>
    <w:rsid w:val="008A0127"/>
    <w:rsid w:val="008E56FA"/>
    <w:rsid w:val="00906C20"/>
    <w:rsid w:val="00924CD8"/>
    <w:rsid w:val="00940831"/>
    <w:rsid w:val="009E27BA"/>
    <w:rsid w:val="009E5905"/>
    <w:rsid w:val="00A36BCB"/>
    <w:rsid w:val="00A47AC3"/>
    <w:rsid w:val="00A912C5"/>
    <w:rsid w:val="00AA724F"/>
    <w:rsid w:val="00AD3334"/>
    <w:rsid w:val="00AE2227"/>
    <w:rsid w:val="00BC16A1"/>
    <w:rsid w:val="00BF6DE1"/>
    <w:rsid w:val="00C342ED"/>
    <w:rsid w:val="00C54C63"/>
    <w:rsid w:val="00CC149C"/>
    <w:rsid w:val="00CD3849"/>
    <w:rsid w:val="00D219BC"/>
    <w:rsid w:val="00D3295A"/>
    <w:rsid w:val="00D51FFA"/>
    <w:rsid w:val="00D662B0"/>
    <w:rsid w:val="00E03D38"/>
    <w:rsid w:val="00EC5071"/>
    <w:rsid w:val="00EF0B97"/>
    <w:rsid w:val="00F13A98"/>
    <w:rsid w:val="00F43135"/>
    <w:rsid w:val="00F4441F"/>
    <w:rsid w:val="00F575EA"/>
    <w:rsid w:val="00F7143E"/>
    <w:rsid w:val="00F93942"/>
    <w:rsid w:val="00FD1B44"/>
    <w:rsid w:val="00F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6E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505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585F"/>
    <w:rPr>
      <w:sz w:val="24"/>
      <w:szCs w:val="24"/>
    </w:rPr>
  </w:style>
  <w:style w:type="paragraph" w:styleId="Zpat">
    <w:name w:val="footer"/>
    <w:basedOn w:val="Normln"/>
    <w:link w:val="ZpatChar"/>
    <w:rsid w:val="00505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585F"/>
    <w:rPr>
      <w:sz w:val="24"/>
      <w:szCs w:val="24"/>
    </w:rPr>
  </w:style>
  <w:style w:type="paragraph" w:styleId="Textbubliny">
    <w:name w:val="Balloon Text"/>
    <w:basedOn w:val="Normln"/>
    <w:link w:val="TextbublinyChar"/>
    <w:rsid w:val="00680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práce č. 12 – určení tepla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č. 12 – určení tepla</dc:title>
  <dc:subject>Fyzika</dc:subject>
  <dc:creator>Marek Killar</dc:creator>
  <cp:keywords/>
  <dc:description>Dostupné z Metodického portálu www.rvp.cz, ISSN: 1802-4785, financovaného z ESF a státního rozpočtu ČR. Provozováno Výzkumným ústavem pedagogickým v Praze._x000d_
</dc:description>
  <cp:lastModifiedBy>PC</cp:lastModifiedBy>
  <cp:revision>9</cp:revision>
  <dcterms:created xsi:type="dcterms:W3CDTF">2011-01-16T16:48:00Z</dcterms:created>
  <dcterms:modified xsi:type="dcterms:W3CDTF">2011-01-17T16:36:00Z</dcterms:modified>
</cp:coreProperties>
</file>