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86C" w:rsidRDefault="008F786C" w:rsidP="008F786C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8F786C" w:rsidRDefault="008F786C" w:rsidP="008F786C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</w:p>
    <w:p w:rsidR="008F786C" w:rsidRPr="00330528" w:rsidRDefault="008F786C" w:rsidP="008F786C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24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324CFD">
        <w:rPr>
          <w:sz w:val="40"/>
          <w:szCs w:val="40"/>
        </w:rPr>
        <w:t>DRAHÉ KOVY</w:t>
      </w:r>
    </w:p>
    <w:p w:rsidR="008F786C" w:rsidRPr="004D2AAB" w:rsidRDefault="008F786C" w:rsidP="008F786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324CFD">
        <w:rPr>
          <w:sz w:val="40"/>
          <w:szCs w:val="40"/>
        </w:rPr>
        <w:t>DRAHÉ KOVY</w:t>
      </w:r>
    </w:p>
    <w:p w:rsidR="008F786C" w:rsidRPr="00C818C2" w:rsidRDefault="008F786C" w:rsidP="008F786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8F786C" w:rsidRPr="00C818C2" w:rsidRDefault="008F786C" w:rsidP="008F786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8F786C" w:rsidRPr="00EA53DE" w:rsidRDefault="008F786C" w:rsidP="008F786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324CFD">
        <w:rPr>
          <w:sz w:val="40"/>
          <w:szCs w:val="40"/>
        </w:rPr>
        <w:t>DRAHÉ KOVY</w:t>
      </w:r>
      <w:r>
        <w:rPr>
          <w:sz w:val="28"/>
          <w:szCs w:val="28"/>
        </w:rPr>
        <w:br/>
        <w:t>(práce s interaktivní tabulí, pracovní list)</w:t>
      </w:r>
    </w:p>
    <w:p w:rsidR="008F786C" w:rsidRDefault="008F786C" w:rsidP="008F786C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8F786C" w:rsidRDefault="008F786C" w:rsidP="008F786C">
      <w:pPr>
        <w:jc w:val="center"/>
        <w:rPr>
          <w:sz w:val="16"/>
          <w:szCs w:val="16"/>
        </w:rPr>
      </w:pPr>
    </w:p>
    <w:p w:rsidR="008F786C" w:rsidRDefault="008F786C" w:rsidP="008F786C">
      <w:pPr>
        <w:jc w:val="center"/>
        <w:rPr>
          <w:sz w:val="16"/>
          <w:szCs w:val="16"/>
        </w:rPr>
      </w:pPr>
    </w:p>
    <w:p w:rsidR="008F786C" w:rsidRDefault="008F786C" w:rsidP="008F786C">
      <w:pPr>
        <w:jc w:val="center"/>
        <w:rPr>
          <w:sz w:val="16"/>
          <w:szCs w:val="16"/>
        </w:rPr>
      </w:pPr>
    </w:p>
    <w:p w:rsidR="008F786C" w:rsidRDefault="008F786C" w:rsidP="008F786C">
      <w:pPr>
        <w:jc w:val="center"/>
        <w:rPr>
          <w:sz w:val="16"/>
          <w:szCs w:val="16"/>
        </w:rPr>
      </w:pPr>
    </w:p>
    <w:p w:rsidR="008F786C" w:rsidRDefault="008F786C" w:rsidP="008F786C">
      <w:pPr>
        <w:jc w:val="center"/>
        <w:rPr>
          <w:sz w:val="16"/>
          <w:szCs w:val="16"/>
        </w:rPr>
      </w:pPr>
    </w:p>
    <w:p w:rsidR="008F786C" w:rsidRDefault="008F786C" w:rsidP="008F786C">
      <w:pPr>
        <w:jc w:val="center"/>
        <w:rPr>
          <w:sz w:val="16"/>
          <w:szCs w:val="16"/>
        </w:rPr>
      </w:pPr>
    </w:p>
    <w:p w:rsidR="008F786C" w:rsidRDefault="008F786C" w:rsidP="008F786C">
      <w:pPr>
        <w:jc w:val="center"/>
        <w:rPr>
          <w:sz w:val="16"/>
          <w:szCs w:val="16"/>
        </w:rPr>
      </w:pPr>
    </w:p>
    <w:p w:rsidR="008F786C" w:rsidRPr="0070082C" w:rsidRDefault="008F786C" w:rsidP="008F786C">
      <w:pPr>
        <w:rPr>
          <w:szCs w:val="16"/>
        </w:rPr>
      </w:pPr>
    </w:p>
    <w:p w:rsidR="008B02C3" w:rsidRDefault="008B02C3" w:rsidP="008B02C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Škrovánek, </w:t>
      </w:r>
      <w:r w:rsidR="00CB4557">
        <w:rPr>
          <w:color w:val="215868"/>
          <w:sz w:val="24"/>
          <w:szCs w:val="24"/>
        </w:rPr>
        <w:t>6.2.</w:t>
      </w:r>
      <w:r w:rsidR="00314579">
        <w:rPr>
          <w:color w:val="215868"/>
          <w:sz w:val="24"/>
          <w:szCs w:val="24"/>
        </w:rPr>
        <w:t>2012</w:t>
      </w:r>
      <w:r>
        <w:rPr>
          <w:color w:val="215868"/>
          <w:sz w:val="24"/>
          <w:szCs w:val="24"/>
        </w:rPr>
        <w:t xml:space="preserve">, 8. ročník, V/2, Člověk a příroda, Chemie – </w:t>
      </w:r>
      <w:r w:rsidR="00CB4557">
        <w:rPr>
          <w:color w:val="215868"/>
          <w:sz w:val="24"/>
          <w:szCs w:val="24"/>
        </w:rPr>
        <w:t>DRAHÉ KOVY</w:t>
      </w:r>
      <w:r w:rsidR="00E36022">
        <w:rPr>
          <w:color w:val="215868"/>
          <w:sz w:val="24"/>
          <w:szCs w:val="24"/>
        </w:rPr>
        <w:t xml:space="preserve">, </w:t>
      </w:r>
      <w:r w:rsidR="008C46C4">
        <w:rPr>
          <w:color w:val="215868"/>
          <w:sz w:val="24"/>
          <w:szCs w:val="24"/>
        </w:rPr>
        <w:t xml:space="preserve"> </w:t>
      </w:r>
      <w:r w:rsidR="00CB4557">
        <w:rPr>
          <w:color w:val="215868"/>
          <w:sz w:val="24"/>
          <w:szCs w:val="24"/>
        </w:rPr>
        <w:br/>
      </w:r>
      <w:r>
        <w:rPr>
          <w:color w:val="215868"/>
          <w:sz w:val="24"/>
          <w:szCs w:val="24"/>
        </w:rPr>
        <w:t xml:space="preserve">aktivita pro žáky </w:t>
      </w:r>
    </w:p>
    <w:p w:rsidR="009C148A" w:rsidRDefault="003F7253" w:rsidP="00F8355C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color w:val="C00000"/>
          <w:sz w:val="72"/>
          <w:szCs w:val="72"/>
          <w:lang w:eastAsia="cs-CZ"/>
        </w:rPr>
      </w:pPr>
      <w:r>
        <w:rPr>
          <w:rFonts w:eastAsia="Times New Roman" w:cstheme="minorHAnsi"/>
          <w:bCs/>
          <w:color w:val="C00000"/>
          <w:sz w:val="72"/>
          <w:szCs w:val="72"/>
          <w:lang w:eastAsia="cs-CZ"/>
        </w:rPr>
        <w:t>DRAHÉ KOVY</w:t>
      </w:r>
    </w:p>
    <w:p w:rsidR="00F8355C" w:rsidRPr="00151308" w:rsidRDefault="00E655AB" w:rsidP="00F8355C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color w:val="C00000"/>
          <w:sz w:val="52"/>
          <w:szCs w:val="52"/>
          <w:lang w:eastAsia="cs-CZ"/>
        </w:rPr>
      </w:pPr>
      <w:r>
        <w:rPr>
          <w:rFonts w:eastAsia="Times New Roman" w:cstheme="minorHAnsi"/>
          <w:bCs/>
          <w:color w:val="C00000"/>
          <w:sz w:val="52"/>
          <w:szCs w:val="52"/>
          <w:lang w:eastAsia="cs-CZ"/>
        </w:rPr>
        <w:t>ZLATO</w:t>
      </w:r>
      <w:r w:rsidR="008C518D" w:rsidRPr="00151308">
        <w:rPr>
          <w:rFonts w:eastAsia="Times New Roman" w:cstheme="minorHAnsi"/>
          <w:bCs/>
          <w:color w:val="C00000"/>
          <w:sz w:val="52"/>
          <w:szCs w:val="52"/>
          <w:lang w:eastAsia="cs-CZ"/>
        </w:rPr>
        <w:t xml:space="preserve">  </w:t>
      </w:r>
      <w:r>
        <w:rPr>
          <w:rFonts w:eastAsia="Times New Roman" w:cstheme="minorHAnsi"/>
          <w:bCs/>
          <w:color w:val="000000" w:themeColor="text1"/>
          <w:sz w:val="52"/>
          <w:szCs w:val="52"/>
          <w:lang w:eastAsia="cs-CZ"/>
        </w:rPr>
        <w:t>Au</w:t>
      </w:r>
      <w:r w:rsidR="00F8355C" w:rsidRPr="00151308">
        <w:rPr>
          <w:rFonts w:eastAsia="Times New Roman" w:cstheme="minorHAnsi"/>
          <w:bCs/>
          <w:color w:val="000000" w:themeColor="text1"/>
          <w:sz w:val="52"/>
          <w:szCs w:val="52"/>
          <w:lang w:eastAsia="cs-CZ"/>
        </w:rPr>
        <w:t xml:space="preserve">   </w:t>
      </w:r>
      <w:r>
        <w:rPr>
          <w:rFonts w:eastAsia="Times New Roman" w:cstheme="minorHAnsi"/>
          <w:bCs/>
          <w:color w:val="C00000"/>
          <w:sz w:val="52"/>
          <w:szCs w:val="52"/>
          <w:lang w:eastAsia="cs-CZ"/>
        </w:rPr>
        <w:t>STŘÍBRO</w:t>
      </w:r>
      <w:r w:rsidR="00F8355C" w:rsidRPr="00151308">
        <w:rPr>
          <w:rFonts w:eastAsia="Times New Roman" w:cstheme="minorHAnsi"/>
          <w:bCs/>
          <w:color w:val="C00000"/>
          <w:sz w:val="52"/>
          <w:szCs w:val="52"/>
          <w:lang w:eastAsia="cs-CZ"/>
        </w:rPr>
        <w:t xml:space="preserve"> </w:t>
      </w:r>
      <w:r>
        <w:rPr>
          <w:rFonts w:eastAsia="Times New Roman" w:cstheme="minorHAnsi"/>
          <w:bCs/>
          <w:color w:val="000000" w:themeColor="text1"/>
          <w:sz w:val="52"/>
          <w:szCs w:val="52"/>
          <w:lang w:eastAsia="cs-CZ"/>
        </w:rPr>
        <w:t>A</w:t>
      </w:r>
      <w:r w:rsidR="00264FBE">
        <w:rPr>
          <w:rFonts w:eastAsia="Times New Roman" w:cstheme="minorHAnsi"/>
          <w:bCs/>
          <w:color w:val="000000" w:themeColor="text1"/>
          <w:sz w:val="52"/>
          <w:szCs w:val="52"/>
          <w:lang w:eastAsia="cs-CZ"/>
        </w:rPr>
        <w:t xml:space="preserve">g   </w:t>
      </w:r>
      <w:r>
        <w:rPr>
          <w:rFonts w:eastAsia="Times New Roman" w:cstheme="minorHAnsi"/>
          <w:bCs/>
          <w:color w:val="C00000"/>
          <w:sz w:val="52"/>
          <w:szCs w:val="52"/>
          <w:lang w:eastAsia="cs-CZ"/>
        </w:rPr>
        <w:t>PLATINA</w:t>
      </w:r>
      <w:r w:rsidR="00264FBE">
        <w:rPr>
          <w:rFonts w:eastAsia="Times New Roman" w:cstheme="minorHAnsi"/>
          <w:bCs/>
          <w:color w:val="000000" w:themeColor="text1"/>
          <w:sz w:val="52"/>
          <w:szCs w:val="52"/>
          <w:lang w:eastAsia="cs-CZ"/>
        </w:rPr>
        <w:t xml:space="preserve">  </w:t>
      </w:r>
      <w:r>
        <w:rPr>
          <w:rFonts w:eastAsia="Times New Roman" w:cstheme="minorHAnsi"/>
          <w:bCs/>
          <w:color w:val="000000" w:themeColor="text1"/>
          <w:sz w:val="52"/>
          <w:szCs w:val="52"/>
          <w:lang w:eastAsia="cs-CZ"/>
        </w:rPr>
        <w:t>Pt</w:t>
      </w:r>
      <w:r w:rsidR="00F8355C" w:rsidRPr="00151308">
        <w:rPr>
          <w:rFonts w:eastAsia="Times New Roman" w:cstheme="minorHAnsi"/>
          <w:bCs/>
          <w:color w:val="000000" w:themeColor="text1"/>
          <w:sz w:val="52"/>
          <w:szCs w:val="52"/>
          <w:lang w:eastAsia="cs-CZ"/>
        </w:rPr>
        <w:t xml:space="preserve">   </w:t>
      </w:r>
    </w:p>
    <w:p w:rsidR="00E36022" w:rsidRPr="00EC42E6" w:rsidRDefault="00EC42E6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 w:rsidRPr="00EC42E6">
        <w:rPr>
          <w:rFonts w:eastAsia="Times New Roman" w:cstheme="minorHAnsi"/>
          <w:bCs/>
          <w:sz w:val="48"/>
          <w:szCs w:val="48"/>
          <w:lang w:eastAsia="cs-CZ"/>
        </w:rPr>
        <w:t>Umístění v tabulce prvků</w:t>
      </w:r>
      <w:r w:rsidR="00F8355C">
        <w:rPr>
          <w:rFonts w:eastAsia="Times New Roman" w:cstheme="minorHAnsi"/>
          <w:bCs/>
          <w:sz w:val="48"/>
          <w:szCs w:val="48"/>
          <w:lang w:eastAsia="cs-CZ"/>
        </w:rPr>
        <w:t xml:space="preserve">: </w:t>
      </w:r>
      <w:r w:rsidR="00E655AB">
        <w:rPr>
          <w:rFonts w:eastAsia="Times New Roman" w:cstheme="minorHAnsi"/>
          <w:bCs/>
          <w:sz w:val="48"/>
          <w:szCs w:val="48"/>
          <w:lang w:eastAsia="cs-CZ"/>
        </w:rPr>
        <w:t>Au, Ag a Pt</w:t>
      </w:r>
    </w:p>
    <w:p w:rsidR="00EC42E6" w:rsidRDefault="00EC42E6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color w:val="C00000"/>
          <w:sz w:val="64"/>
          <w:szCs w:val="64"/>
          <w:lang w:eastAsia="cs-CZ"/>
        </w:rPr>
      </w:pPr>
      <w:r>
        <w:rPr>
          <w:rFonts w:eastAsia="Times New Roman" w:cstheme="minorHAnsi"/>
          <w:bCs/>
          <w:noProof/>
          <w:color w:val="C00000"/>
          <w:sz w:val="64"/>
          <w:szCs w:val="64"/>
          <w:lang w:eastAsia="cs-CZ"/>
        </w:rPr>
        <w:drawing>
          <wp:inline distT="0" distB="0" distL="0" distR="0">
            <wp:extent cx="5760720" cy="3816790"/>
            <wp:effectExtent l="19050" t="0" r="0" b="0"/>
            <wp:docPr id="1" name="obrázek 1" descr="G:\CHEMIE\pt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CHEMIE\ptp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16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5AB" w:rsidRDefault="00D60033" w:rsidP="00E655AB">
      <w:pPr>
        <w:pStyle w:val="Normlnweb"/>
        <w:rPr>
          <w:rFonts w:asciiTheme="minorHAnsi" w:hAnsiTheme="minorHAnsi"/>
          <w:sz w:val="44"/>
          <w:szCs w:val="44"/>
        </w:rPr>
      </w:pPr>
      <w:r>
        <w:rPr>
          <w:rFonts w:asciiTheme="minorHAnsi" w:hAnsiTheme="minorHAnsi"/>
          <w:b/>
          <w:bCs/>
          <w:sz w:val="44"/>
          <w:szCs w:val="44"/>
        </w:rPr>
        <w:br/>
      </w:r>
      <w:r w:rsidR="00E655AB" w:rsidRPr="00E655AB">
        <w:rPr>
          <w:rFonts w:asciiTheme="minorHAnsi" w:hAnsiTheme="minorHAnsi"/>
          <w:b/>
          <w:bCs/>
          <w:sz w:val="44"/>
          <w:szCs w:val="44"/>
        </w:rPr>
        <w:t>Zlato</w:t>
      </w:r>
      <w:r w:rsidR="00E655AB" w:rsidRPr="00E655AB">
        <w:rPr>
          <w:rFonts w:asciiTheme="minorHAnsi" w:hAnsiTheme="minorHAnsi"/>
          <w:sz w:val="44"/>
          <w:szCs w:val="44"/>
        </w:rPr>
        <w:t xml:space="preserve"> je chemicky odolný, velmi dobře </w:t>
      </w:r>
      <w:hyperlink r:id="rId10" w:tooltip="Tepelná vodivost" w:history="1">
        <w:r w:rsidR="00E655AB" w:rsidRPr="00E655AB">
          <w:rPr>
            <w:rStyle w:val="Hypertextovodkaz"/>
            <w:rFonts w:asciiTheme="minorHAnsi" w:hAnsiTheme="minorHAnsi"/>
            <w:sz w:val="44"/>
            <w:szCs w:val="44"/>
          </w:rPr>
          <w:t>tepelně</w:t>
        </w:r>
      </w:hyperlink>
      <w:r w:rsidR="00E655AB" w:rsidRPr="00E655AB">
        <w:rPr>
          <w:rFonts w:asciiTheme="minorHAnsi" w:hAnsiTheme="minorHAnsi"/>
          <w:sz w:val="44"/>
          <w:szCs w:val="44"/>
        </w:rPr>
        <w:t xml:space="preserve"> </w:t>
      </w:r>
      <w:r w:rsidR="00E655AB">
        <w:rPr>
          <w:rFonts w:asciiTheme="minorHAnsi" w:hAnsiTheme="minorHAnsi"/>
          <w:sz w:val="44"/>
          <w:szCs w:val="44"/>
        </w:rPr>
        <w:br/>
      </w:r>
      <w:r w:rsidR="00E655AB" w:rsidRPr="00E655AB">
        <w:rPr>
          <w:rFonts w:asciiTheme="minorHAnsi" w:hAnsiTheme="minorHAnsi"/>
          <w:sz w:val="44"/>
          <w:szCs w:val="44"/>
        </w:rPr>
        <w:t xml:space="preserve">i </w:t>
      </w:r>
      <w:hyperlink r:id="rId11" w:tooltip="Elektrická vodivost" w:history="1">
        <w:r w:rsidR="00E655AB" w:rsidRPr="00E655AB">
          <w:rPr>
            <w:rStyle w:val="Hypertextovodkaz"/>
            <w:rFonts w:asciiTheme="minorHAnsi" w:hAnsiTheme="minorHAnsi"/>
            <w:sz w:val="44"/>
            <w:szCs w:val="44"/>
          </w:rPr>
          <w:t>elektricky vodivý</w:t>
        </w:r>
      </w:hyperlink>
      <w:r w:rsidR="00E655AB" w:rsidRPr="00E655AB">
        <w:rPr>
          <w:rFonts w:asciiTheme="minorHAnsi" w:hAnsiTheme="minorHAnsi"/>
          <w:sz w:val="44"/>
          <w:szCs w:val="44"/>
        </w:rPr>
        <w:t xml:space="preserve">, ale poměrně měkký </w:t>
      </w:r>
      <w:hyperlink r:id="rId12" w:tooltip="Drahý kov" w:history="1">
        <w:r w:rsidR="00E655AB" w:rsidRPr="00E655AB">
          <w:rPr>
            <w:rStyle w:val="Hypertextovodkaz"/>
            <w:rFonts w:asciiTheme="minorHAnsi" w:hAnsiTheme="minorHAnsi"/>
            <w:sz w:val="44"/>
            <w:szCs w:val="44"/>
          </w:rPr>
          <w:t>drahý kov</w:t>
        </w:r>
      </w:hyperlink>
      <w:r w:rsidR="00E655AB" w:rsidRPr="00E655AB">
        <w:rPr>
          <w:rFonts w:asciiTheme="minorHAnsi" w:hAnsiTheme="minorHAnsi"/>
          <w:sz w:val="44"/>
          <w:szCs w:val="44"/>
        </w:rPr>
        <w:t xml:space="preserve"> žluté barvy. Již od dávnověku byl používán pro výrobu dekorativních předmětů a šperků a jako měnová záruka při emisích bankovek. </w:t>
      </w:r>
    </w:p>
    <w:p w:rsidR="00E655AB" w:rsidRDefault="00E655AB" w:rsidP="00E655AB">
      <w:pPr>
        <w:pStyle w:val="Normlnweb"/>
        <w:rPr>
          <w:rFonts w:asciiTheme="minorHAnsi" w:hAnsiTheme="minorHAnsi"/>
          <w:sz w:val="44"/>
          <w:szCs w:val="44"/>
        </w:rPr>
      </w:pPr>
      <w:r w:rsidRPr="00E655AB">
        <w:rPr>
          <w:rFonts w:asciiTheme="minorHAnsi" w:hAnsiTheme="minorHAnsi"/>
          <w:sz w:val="44"/>
          <w:szCs w:val="44"/>
        </w:rPr>
        <w:lastRenderedPageBreak/>
        <w:t xml:space="preserve">V současné době je důležitým materiálem v elektronice, kde je ceněna jeho vynikající elektrická vodivost a odolnost proti </w:t>
      </w:r>
      <w:hyperlink r:id="rId13" w:tooltip="Koroze" w:history="1">
        <w:r w:rsidRPr="00E655AB">
          <w:rPr>
            <w:rStyle w:val="Hypertextovodkaz"/>
            <w:rFonts w:asciiTheme="minorHAnsi" w:hAnsiTheme="minorHAnsi"/>
            <w:sz w:val="44"/>
            <w:szCs w:val="44"/>
          </w:rPr>
          <w:t>korozi</w:t>
        </w:r>
      </w:hyperlink>
      <w:r w:rsidRPr="00E655AB">
        <w:rPr>
          <w:rFonts w:asciiTheme="minorHAnsi" w:hAnsiTheme="minorHAnsi"/>
          <w:sz w:val="44"/>
          <w:szCs w:val="44"/>
        </w:rPr>
        <w:t>. V přírodě se vyskytuje zejména ryzí.</w:t>
      </w:r>
    </w:p>
    <w:p w:rsidR="00E655AB" w:rsidRDefault="00E655AB" w:rsidP="00E655AB">
      <w:pPr>
        <w:pStyle w:val="Normlnweb"/>
        <w:rPr>
          <w:rFonts w:asciiTheme="minorHAnsi" w:hAnsiTheme="minorHAnsi"/>
          <w:sz w:val="44"/>
          <w:szCs w:val="44"/>
        </w:rPr>
      </w:pPr>
    </w:p>
    <w:p w:rsidR="00E655AB" w:rsidRDefault="00E655AB" w:rsidP="00E655AB">
      <w:pPr>
        <w:pStyle w:val="Normlnweb"/>
        <w:rPr>
          <w:rFonts w:asciiTheme="minorHAnsi" w:hAnsiTheme="minorHAnsi"/>
          <w:sz w:val="44"/>
          <w:szCs w:val="44"/>
        </w:rPr>
      </w:pPr>
      <w:r>
        <w:rPr>
          <w:noProof/>
          <w:color w:val="0000FF"/>
        </w:rPr>
        <w:drawing>
          <wp:inline distT="0" distB="0" distL="0" distR="0">
            <wp:extent cx="5466080" cy="5709920"/>
            <wp:effectExtent l="19050" t="0" r="1270" b="0"/>
            <wp:docPr id="2" name="obrázek 1" descr="Soubor:Or Venezuela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Or Venezuela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080" cy="570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5AB" w:rsidRPr="00E655AB" w:rsidRDefault="00E655AB" w:rsidP="00E655AB">
      <w:pPr>
        <w:spacing w:after="0" w:line="240" w:lineRule="auto"/>
        <w:rPr>
          <w:rFonts w:eastAsia="Times New Roman" w:cs="Times New Roman"/>
          <w:sz w:val="40"/>
          <w:szCs w:val="40"/>
          <w:lang w:eastAsia="cs-CZ"/>
        </w:rPr>
      </w:pPr>
      <w:r w:rsidRPr="00E655AB">
        <w:rPr>
          <w:rFonts w:eastAsia="Times New Roman" w:cs="Times New Roman"/>
          <w:sz w:val="40"/>
          <w:szCs w:val="40"/>
          <w:lang w:eastAsia="cs-CZ"/>
        </w:rPr>
        <w:t>Přírodní kovové zlato</w:t>
      </w:r>
    </w:p>
    <w:p w:rsidR="00E655AB" w:rsidRPr="00E655AB" w:rsidRDefault="00E655AB" w:rsidP="00E655AB">
      <w:pPr>
        <w:pStyle w:val="Normlnweb"/>
        <w:rPr>
          <w:rFonts w:asciiTheme="minorHAnsi" w:hAnsiTheme="minorHAnsi"/>
          <w:sz w:val="44"/>
          <w:szCs w:val="44"/>
        </w:rPr>
      </w:pPr>
    </w:p>
    <w:p w:rsidR="00FE67EE" w:rsidRDefault="00D42538" w:rsidP="003F7253">
      <w:pPr>
        <w:pStyle w:val="Normlnweb"/>
        <w:rPr>
          <w:rFonts w:asciiTheme="minorHAnsi" w:hAnsiTheme="minorHAnsi"/>
          <w:b/>
          <w:sz w:val="44"/>
          <w:szCs w:val="44"/>
        </w:rPr>
      </w:pPr>
      <w:r>
        <w:rPr>
          <w:noProof/>
          <w:color w:val="0000FF"/>
        </w:rPr>
        <w:lastRenderedPageBreak/>
        <w:drawing>
          <wp:inline distT="0" distB="0" distL="0" distR="0">
            <wp:extent cx="5750560" cy="3230880"/>
            <wp:effectExtent l="19050" t="0" r="2540" b="0"/>
            <wp:docPr id="4" name="obrázek 4" descr="Soubor:Gold-crystals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Gold-crystals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4103" r="5979" b="143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323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2538" w:rsidRPr="00D42538" w:rsidRDefault="00D42538" w:rsidP="00D42538">
      <w:pPr>
        <w:spacing w:after="0" w:line="240" w:lineRule="auto"/>
        <w:rPr>
          <w:rFonts w:eastAsia="Times New Roman" w:cs="Times New Roman"/>
          <w:sz w:val="44"/>
          <w:szCs w:val="44"/>
          <w:lang w:eastAsia="cs-CZ"/>
        </w:rPr>
      </w:pPr>
      <w:r w:rsidRPr="00D42538">
        <w:rPr>
          <w:rFonts w:eastAsia="Times New Roman" w:cs="Times New Roman"/>
          <w:sz w:val="44"/>
          <w:szCs w:val="44"/>
          <w:lang w:eastAsia="cs-CZ"/>
        </w:rPr>
        <w:t>Krystalické kovové zlato</w:t>
      </w:r>
    </w:p>
    <w:p w:rsidR="00D42538" w:rsidRDefault="00D42538" w:rsidP="003F7253">
      <w:pPr>
        <w:pStyle w:val="Normlnweb"/>
        <w:rPr>
          <w:rFonts w:asciiTheme="minorHAnsi" w:hAnsiTheme="minorHAnsi"/>
          <w:b/>
          <w:sz w:val="44"/>
          <w:szCs w:val="44"/>
        </w:rPr>
      </w:pPr>
      <w:r>
        <w:rPr>
          <w:noProof/>
          <w:color w:val="0000FF"/>
        </w:rPr>
        <w:drawing>
          <wp:inline distT="0" distB="0" distL="0" distR="0">
            <wp:extent cx="4085590" cy="4185920"/>
            <wp:effectExtent l="19050" t="0" r="0" b="0"/>
            <wp:docPr id="7" name="obrázek 7" descr="Soubor:Zlato 2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Zlato 2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8989" t="8444" r="242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5590" cy="418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2538" w:rsidRDefault="00D42538" w:rsidP="00D42538">
      <w:pPr>
        <w:spacing w:after="0" w:line="240" w:lineRule="auto"/>
        <w:rPr>
          <w:rFonts w:eastAsia="Times New Roman" w:cs="Times New Roman"/>
          <w:sz w:val="44"/>
          <w:szCs w:val="44"/>
          <w:lang w:eastAsia="cs-CZ"/>
        </w:rPr>
      </w:pPr>
      <w:r>
        <w:rPr>
          <w:rFonts w:eastAsia="Times New Roman" w:cs="Times New Roman"/>
          <w:sz w:val="44"/>
          <w:szCs w:val="44"/>
          <w:lang w:eastAsia="cs-CZ"/>
        </w:rPr>
        <w:t xml:space="preserve">Přírodní zlato z Čech </w:t>
      </w:r>
    </w:p>
    <w:p w:rsidR="00D42538" w:rsidRDefault="00D42538" w:rsidP="00D42538">
      <w:pPr>
        <w:spacing w:after="0" w:line="240" w:lineRule="auto"/>
        <w:rPr>
          <w:rFonts w:eastAsia="Times New Roman" w:cs="Times New Roman"/>
          <w:sz w:val="44"/>
          <w:szCs w:val="44"/>
          <w:lang w:eastAsia="cs-CZ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4348480" cy="5709920"/>
            <wp:effectExtent l="19050" t="0" r="0" b="0"/>
            <wp:docPr id="10" name="obrázek 10" descr="Soubor:Toi 250kg gold bar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Toi 250kg gold bar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8480" cy="570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sz w:val="44"/>
          <w:szCs w:val="44"/>
          <w:lang w:eastAsia="cs-CZ"/>
        </w:rPr>
        <w:br/>
      </w:r>
      <w:r w:rsidRPr="00D42538">
        <w:rPr>
          <w:rFonts w:eastAsia="Times New Roman" w:cs="Times New Roman"/>
          <w:sz w:val="44"/>
          <w:szCs w:val="44"/>
          <w:lang w:eastAsia="cs-CZ"/>
        </w:rPr>
        <w:t>250 kg zlatý ingot, Toi Mine, Japonsko</w:t>
      </w:r>
    </w:p>
    <w:p w:rsidR="00D42538" w:rsidRDefault="00D42538" w:rsidP="00D42538">
      <w:pPr>
        <w:spacing w:after="0" w:line="240" w:lineRule="auto"/>
        <w:rPr>
          <w:rFonts w:eastAsia="Times New Roman" w:cs="Times New Roman"/>
          <w:sz w:val="44"/>
          <w:szCs w:val="44"/>
          <w:lang w:eastAsia="cs-CZ"/>
        </w:rPr>
      </w:pPr>
    </w:p>
    <w:p w:rsidR="00D42538" w:rsidRDefault="00D42538" w:rsidP="00D42538">
      <w:pPr>
        <w:spacing w:after="0" w:line="240" w:lineRule="auto"/>
        <w:rPr>
          <w:rFonts w:eastAsia="Times New Roman" w:cs="Times New Roman"/>
          <w:sz w:val="44"/>
          <w:szCs w:val="44"/>
          <w:lang w:eastAsia="cs-CZ"/>
        </w:rPr>
      </w:pPr>
    </w:p>
    <w:p w:rsidR="00FA4D59" w:rsidRDefault="00FA4D59" w:rsidP="00D42538">
      <w:pPr>
        <w:spacing w:after="0" w:line="240" w:lineRule="auto"/>
        <w:rPr>
          <w:rFonts w:eastAsia="Times New Roman" w:cs="Times New Roman"/>
          <w:sz w:val="44"/>
          <w:szCs w:val="44"/>
          <w:lang w:eastAsia="cs-CZ"/>
        </w:rPr>
      </w:pPr>
    </w:p>
    <w:p w:rsidR="00FA4D59" w:rsidRDefault="00FA4D59" w:rsidP="00D42538">
      <w:pPr>
        <w:spacing w:after="0" w:line="240" w:lineRule="auto"/>
        <w:rPr>
          <w:rFonts w:eastAsia="Times New Roman" w:cs="Times New Roman"/>
          <w:sz w:val="44"/>
          <w:szCs w:val="44"/>
          <w:lang w:eastAsia="cs-CZ"/>
        </w:rPr>
      </w:pPr>
    </w:p>
    <w:p w:rsidR="00FA4D59" w:rsidRDefault="00FA4D59" w:rsidP="00D42538">
      <w:pPr>
        <w:spacing w:after="0" w:line="240" w:lineRule="auto"/>
        <w:rPr>
          <w:rFonts w:eastAsia="Times New Roman" w:cs="Times New Roman"/>
          <w:sz w:val="44"/>
          <w:szCs w:val="44"/>
          <w:lang w:eastAsia="cs-CZ"/>
        </w:rPr>
      </w:pPr>
    </w:p>
    <w:p w:rsidR="00FA4D59" w:rsidRDefault="00FA4D59" w:rsidP="00D42538">
      <w:pPr>
        <w:spacing w:after="0" w:line="240" w:lineRule="auto"/>
        <w:rPr>
          <w:rFonts w:eastAsia="Times New Roman" w:cs="Times New Roman"/>
          <w:sz w:val="44"/>
          <w:szCs w:val="44"/>
          <w:lang w:eastAsia="cs-CZ"/>
        </w:rPr>
      </w:pPr>
    </w:p>
    <w:p w:rsidR="00FA4D59" w:rsidRDefault="00FA4D59" w:rsidP="00D42538">
      <w:pPr>
        <w:spacing w:after="0" w:line="240" w:lineRule="auto"/>
        <w:rPr>
          <w:rFonts w:eastAsia="Times New Roman" w:cs="Times New Roman"/>
          <w:sz w:val="44"/>
          <w:szCs w:val="44"/>
          <w:lang w:eastAsia="cs-CZ"/>
        </w:rPr>
      </w:pPr>
    </w:p>
    <w:p w:rsidR="00FA4D59" w:rsidRDefault="00FA4D59" w:rsidP="00D42538">
      <w:pPr>
        <w:spacing w:after="0" w:line="240" w:lineRule="auto"/>
        <w:rPr>
          <w:rFonts w:eastAsia="Times New Roman" w:cs="Times New Roman"/>
          <w:sz w:val="44"/>
          <w:szCs w:val="44"/>
          <w:lang w:eastAsia="cs-CZ"/>
        </w:rPr>
      </w:pPr>
    </w:p>
    <w:p w:rsidR="00FA4D59" w:rsidRDefault="00FA4D59" w:rsidP="00FA4D59">
      <w:pPr>
        <w:spacing w:after="0" w:line="240" w:lineRule="auto"/>
        <w:rPr>
          <w:rFonts w:eastAsia="Times New Roman" w:cs="Times New Roman"/>
          <w:sz w:val="44"/>
          <w:szCs w:val="44"/>
          <w:lang w:eastAsia="cs-CZ"/>
        </w:rPr>
      </w:pPr>
      <w:r w:rsidRPr="00FA4D59">
        <w:rPr>
          <w:rFonts w:eastAsia="Times New Roman" w:cs="Times New Roman"/>
          <w:b/>
          <w:bCs/>
          <w:sz w:val="44"/>
          <w:szCs w:val="44"/>
          <w:lang w:eastAsia="cs-CZ"/>
        </w:rPr>
        <w:lastRenderedPageBreak/>
        <w:t>Stříbro</w:t>
      </w:r>
      <w:r>
        <w:rPr>
          <w:rFonts w:eastAsia="Times New Roman" w:cs="Times New Roman"/>
          <w:sz w:val="44"/>
          <w:szCs w:val="44"/>
          <w:lang w:eastAsia="cs-CZ"/>
        </w:rPr>
        <w:t xml:space="preserve"> </w:t>
      </w:r>
      <w:r w:rsidRPr="00FA4D59">
        <w:rPr>
          <w:rFonts w:eastAsia="Times New Roman" w:cs="Times New Roman"/>
          <w:sz w:val="44"/>
          <w:szCs w:val="44"/>
          <w:lang w:eastAsia="cs-CZ"/>
        </w:rPr>
        <w:t xml:space="preserve">je ušlechtilý </w:t>
      </w:r>
      <w:hyperlink r:id="rId22" w:tooltip="Kov" w:history="1">
        <w:r w:rsidRPr="00FA4D59">
          <w:rPr>
            <w:rStyle w:val="Hypertextovodkaz"/>
            <w:rFonts w:eastAsia="Times New Roman" w:cs="Times New Roman"/>
            <w:sz w:val="44"/>
            <w:szCs w:val="44"/>
            <w:lang w:eastAsia="cs-CZ"/>
          </w:rPr>
          <w:t>kov</w:t>
        </w:r>
      </w:hyperlink>
      <w:r w:rsidRPr="00FA4D59">
        <w:rPr>
          <w:rFonts w:eastAsia="Times New Roman" w:cs="Times New Roman"/>
          <w:sz w:val="44"/>
          <w:szCs w:val="44"/>
          <w:lang w:eastAsia="cs-CZ"/>
        </w:rPr>
        <w:t xml:space="preserve"> bílé barvy, používaný člověkem již od </w:t>
      </w:r>
      <w:hyperlink r:id="rId23" w:tooltip="Starověk" w:history="1">
        <w:r w:rsidRPr="00FA4D59">
          <w:rPr>
            <w:rStyle w:val="Hypertextovodkaz"/>
            <w:rFonts w:eastAsia="Times New Roman" w:cs="Times New Roman"/>
            <w:sz w:val="44"/>
            <w:szCs w:val="44"/>
            <w:lang w:eastAsia="cs-CZ"/>
          </w:rPr>
          <w:t>starověku</w:t>
        </w:r>
      </w:hyperlink>
      <w:r w:rsidRPr="00FA4D59">
        <w:rPr>
          <w:rFonts w:eastAsia="Times New Roman" w:cs="Times New Roman"/>
          <w:sz w:val="44"/>
          <w:szCs w:val="44"/>
          <w:lang w:eastAsia="cs-CZ"/>
        </w:rPr>
        <w:t xml:space="preserve">. Vyznačuje se nejlepší elektrickou a tepelnou </w:t>
      </w:r>
      <w:hyperlink r:id="rId24" w:tooltip="Vodivost" w:history="1">
        <w:r w:rsidRPr="00FA4D59">
          <w:rPr>
            <w:rStyle w:val="Hypertextovodkaz"/>
            <w:rFonts w:eastAsia="Times New Roman" w:cs="Times New Roman"/>
            <w:sz w:val="44"/>
            <w:szCs w:val="44"/>
            <w:lang w:eastAsia="cs-CZ"/>
          </w:rPr>
          <w:t>vodivostí</w:t>
        </w:r>
      </w:hyperlink>
      <w:r w:rsidRPr="00FA4D59">
        <w:rPr>
          <w:rFonts w:eastAsia="Times New Roman" w:cs="Times New Roman"/>
          <w:sz w:val="44"/>
          <w:szCs w:val="44"/>
          <w:lang w:eastAsia="cs-CZ"/>
        </w:rPr>
        <w:t xml:space="preserve"> ze všech známých kovů. </w:t>
      </w:r>
    </w:p>
    <w:p w:rsidR="00FA4D59" w:rsidRDefault="00FA4D59" w:rsidP="00FA4D59">
      <w:pPr>
        <w:spacing w:after="0" w:line="240" w:lineRule="auto"/>
        <w:rPr>
          <w:rFonts w:eastAsia="Times New Roman" w:cs="Times New Roman"/>
          <w:sz w:val="44"/>
          <w:szCs w:val="44"/>
          <w:lang w:eastAsia="cs-CZ"/>
        </w:rPr>
      </w:pPr>
      <w:r w:rsidRPr="00FA4D59">
        <w:rPr>
          <w:rFonts w:eastAsia="Times New Roman" w:cs="Times New Roman"/>
          <w:sz w:val="44"/>
          <w:szCs w:val="44"/>
          <w:lang w:eastAsia="cs-CZ"/>
        </w:rPr>
        <w:t xml:space="preserve">Slouží jako součást různých </w:t>
      </w:r>
      <w:hyperlink r:id="rId25" w:tooltip="Slitina" w:history="1">
        <w:r w:rsidRPr="00FA4D59">
          <w:rPr>
            <w:rStyle w:val="Hypertextovodkaz"/>
            <w:rFonts w:eastAsia="Times New Roman" w:cs="Times New Roman"/>
            <w:sz w:val="44"/>
            <w:szCs w:val="44"/>
            <w:lang w:eastAsia="cs-CZ"/>
          </w:rPr>
          <w:t>slitin</w:t>
        </w:r>
      </w:hyperlink>
      <w:r w:rsidRPr="00FA4D59">
        <w:rPr>
          <w:rFonts w:eastAsia="Times New Roman" w:cs="Times New Roman"/>
          <w:sz w:val="44"/>
          <w:szCs w:val="44"/>
          <w:lang w:eastAsia="cs-CZ"/>
        </w:rPr>
        <w:t xml:space="preserve"> pro použití v </w:t>
      </w:r>
      <w:hyperlink r:id="rId26" w:tooltip="Elektronika" w:history="1">
        <w:r w:rsidRPr="00FA4D59">
          <w:rPr>
            <w:rStyle w:val="Hypertextovodkaz"/>
            <w:rFonts w:eastAsia="Times New Roman" w:cs="Times New Roman"/>
            <w:sz w:val="44"/>
            <w:szCs w:val="44"/>
            <w:lang w:eastAsia="cs-CZ"/>
          </w:rPr>
          <w:t>elektronickém</w:t>
        </w:r>
      </w:hyperlink>
      <w:r w:rsidRPr="00FA4D59">
        <w:rPr>
          <w:rFonts w:eastAsia="Times New Roman" w:cs="Times New Roman"/>
          <w:sz w:val="44"/>
          <w:szCs w:val="44"/>
          <w:lang w:eastAsia="cs-CZ"/>
        </w:rPr>
        <w:t xml:space="preserve"> průmyslu, výrobě </w:t>
      </w:r>
      <w:hyperlink r:id="rId27" w:tooltip="Kompaktní disk" w:history="1">
        <w:r w:rsidRPr="00FA4D59">
          <w:rPr>
            <w:rStyle w:val="Hypertextovodkaz"/>
            <w:rFonts w:eastAsia="Times New Roman" w:cs="Times New Roman"/>
            <w:sz w:val="44"/>
            <w:szCs w:val="44"/>
            <w:lang w:eastAsia="cs-CZ"/>
          </w:rPr>
          <w:t>CD</w:t>
        </w:r>
      </w:hyperlink>
      <w:r w:rsidRPr="00FA4D59">
        <w:rPr>
          <w:rFonts w:eastAsia="Times New Roman" w:cs="Times New Roman"/>
          <w:sz w:val="44"/>
          <w:szCs w:val="44"/>
          <w:lang w:eastAsia="cs-CZ"/>
        </w:rPr>
        <w:t xml:space="preserve"> i </w:t>
      </w:r>
      <w:hyperlink r:id="rId28" w:tooltip="DVD" w:history="1">
        <w:r w:rsidRPr="00FA4D59">
          <w:rPr>
            <w:rStyle w:val="Hypertextovodkaz"/>
            <w:rFonts w:eastAsia="Times New Roman" w:cs="Times New Roman"/>
            <w:sz w:val="44"/>
            <w:szCs w:val="44"/>
            <w:lang w:eastAsia="cs-CZ"/>
          </w:rPr>
          <w:t>DVD</w:t>
        </w:r>
      </w:hyperlink>
      <w:r w:rsidRPr="00FA4D59">
        <w:rPr>
          <w:rFonts w:eastAsia="Times New Roman" w:cs="Times New Roman"/>
          <w:sz w:val="44"/>
          <w:szCs w:val="44"/>
          <w:lang w:eastAsia="cs-CZ"/>
        </w:rPr>
        <w:t xml:space="preserve"> nosičů </w:t>
      </w:r>
      <w:r>
        <w:rPr>
          <w:rFonts w:eastAsia="Times New Roman" w:cs="Times New Roman"/>
          <w:sz w:val="44"/>
          <w:szCs w:val="44"/>
          <w:lang w:eastAsia="cs-CZ"/>
        </w:rPr>
        <w:br/>
      </w:r>
      <w:r w:rsidRPr="00FA4D59">
        <w:rPr>
          <w:rFonts w:eastAsia="Times New Roman" w:cs="Times New Roman"/>
          <w:sz w:val="44"/>
          <w:szCs w:val="44"/>
          <w:lang w:eastAsia="cs-CZ"/>
        </w:rPr>
        <w:t xml:space="preserve">a </w:t>
      </w:r>
      <w:hyperlink r:id="rId29" w:tooltip="Šperkařství (stránka neexistuje)" w:history="1">
        <w:r w:rsidRPr="00FA4D59">
          <w:rPr>
            <w:rStyle w:val="Hypertextovodkaz"/>
            <w:rFonts w:eastAsia="Times New Roman" w:cs="Times New Roman"/>
            <w:sz w:val="44"/>
            <w:szCs w:val="44"/>
            <w:lang w:eastAsia="cs-CZ"/>
          </w:rPr>
          <w:t>šperkařství</w:t>
        </w:r>
      </w:hyperlink>
      <w:r w:rsidRPr="00FA4D59">
        <w:rPr>
          <w:rFonts w:eastAsia="Times New Roman" w:cs="Times New Roman"/>
          <w:sz w:val="44"/>
          <w:szCs w:val="44"/>
          <w:lang w:eastAsia="cs-CZ"/>
        </w:rPr>
        <w:t xml:space="preserve">, jeho sloučeniny jsou nezbytné pro </w:t>
      </w:r>
      <w:hyperlink r:id="rId30" w:tooltip="Fotografie" w:history="1">
        <w:r w:rsidRPr="00FA4D59">
          <w:rPr>
            <w:rStyle w:val="Hypertextovodkaz"/>
            <w:rFonts w:eastAsia="Times New Roman" w:cs="Times New Roman"/>
            <w:sz w:val="44"/>
            <w:szCs w:val="44"/>
            <w:lang w:eastAsia="cs-CZ"/>
          </w:rPr>
          <w:t>fotografický</w:t>
        </w:r>
      </w:hyperlink>
      <w:r w:rsidRPr="00FA4D59">
        <w:rPr>
          <w:rFonts w:eastAsia="Times New Roman" w:cs="Times New Roman"/>
          <w:sz w:val="44"/>
          <w:szCs w:val="44"/>
          <w:lang w:eastAsia="cs-CZ"/>
        </w:rPr>
        <w:t xml:space="preserve"> průmysl.</w:t>
      </w:r>
    </w:p>
    <w:p w:rsidR="00FA4D59" w:rsidRDefault="00FA4D59" w:rsidP="00FA4D59">
      <w:pPr>
        <w:spacing w:after="0" w:line="240" w:lineRule="auto"/>
        <w:rPr>
          <w:rFonts w:eastAsia="Times New Roman" w:cs="Times New Roman"/>
          <w:sz w:val="44"/>
          <w:szCs w:val="44"/>
          <w:lang w:eastAsia="cs-CZ"/>
        </w:rPr>
      </w:pPr>
    </w:p>
    <w:p w:rsidR="00FA4D59" w:rsidRPr="00FA4D59" w:rsidRDefault="00FA4D59" w:rsidP="00FA4D59">
      <w:pPr>
        <w:spacing w:after="0" w:line="240" w:lineRule="auto"/>
        <w:rPr>
          <w:rFonts w:eastAsia="Times New Roman" w:cs="Times New Roman"/>
          <w:sz w:val="44"/>
          <w:szCs w:val="44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49290" cy="3844200"/>
            <wp:effectExtent l="19050" t="0" r="3810" b="0"/>
            <wp:docPr id="13" name="obrázek 13" descr="Soubor:SilverUSGOV.jpg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SilverUSGOV.jpg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290" cy="384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4D59" w:rsidRPr="00D42538" w:rsidRDefault="00FA4D59" w:rsidP="00D42538">
      <w:pPr>
        <w:spacing w:after="0" w:line="240" w:lineRule="auto"/>
        <w:rPr>
          <w:rFonts w:eastAsia="Times New Roman" w:cs="Times New Roman"/>
          <w:sz w:val="44"/>
          <w:szCs w:val="44"/>
          <w:lang w:eastAsia="cs-CZ"/>
        </w:rPr>
      </w:pPr>
    </w:p>
    <w:p w:rsidR="00D42538" w:rsidRPr="00D42538" w:rsidRDefault="00D42538" w:rsidP="00D42538">
      <w:pPr>
        <w:spacing w:after="0" w:line="240" w:lineRule="auto"/>
        <w:rPr>
          <w:rFonts w:eastAsia="Times New Roman" w:cs="Times New Roman"/>
          <w:sz w:val="44"/>
          <w:szCs w:val="44"/>
          <w:lang w:eastAsia="cs-CZ"/>
        </w:rPr>
      </w:pPr>
    </w:p>
    <w:p w:rsidR="003F7253" w:rsidRDefault="003F7253" w:rsidP="003F7253">
      <w:pPr>
        <w:pStyle w:val="Normlnweb"/>
        <w:rPr>
          <w:rFonts w:asciiTheme="minorHAnsi" w:hAnsiTheme="minorHAnsi"/>
          <w:b/>
          <w:sz w:val="44"/>
          <w:szCs w:val="44"/>
        </w:rPr>
      </w:pPr>
    </w:p>
    <w:p w:rsidR="003F7253" w:rsidRDefault="003F7253" w:rsidP="003F7253">
      <w:pPr>
        <w:pStyle w:val="Normlnweb"/>
        <w:rPr>
          <w:rFonts w:asciiTheme="minorHAnsi" w:hAnsiTheme="minorHAnsi"/>
          <w:b/>
          <w:sz w:val="44"/>
          <w:szCs w:val="44"/>
        </w:rPr>
      </w:pPr>
    </w:p>
    <w:p w:rsidR="003F7253" w:rsidRDefault="00FA4D59" w:rsidP="003F7253">
      <w:pPr>
        <w:pStyle w:val="Normlnweb"/>
        <w:rPr>
          <w:rFonts w:asciiTheme="minorHAnsi" w:hAnsiTheme="minorHAnsi"/>
          <w:b/>
          <w:sz w:val="44"/>
          <w:szCs w:val="44"/>
        </w:rPr>
      </w:pPr>
      <w:r>
        <w:rPr>
          <w:noProof/>
          <w:color w:val="0000FF"/>
        </w:rPr>
        <w:lastRenderedPageBreak/>
        <w:drawing>
          <wp:inline distT="0" distB="0" distL="0" distR="0">
            <wp:extent cx="6121400" cy="3885049"/>
            <wp:effectExtent l="19050" t="0" r="0" b="0"/>
            <wp:docPr id="16" name="obrázek 16" descr="Soubor:1000oz.silver.bullion.bar.underneath.jpg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oubor:1000oz.silver.bullion.bar.underneath.jpg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3885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4D59" w:rsidRPr="00FA4D59" w:rsidRDefault="00FA4D59" w:rsidP="00FA4D59">
      <w:pPr>
        <w:pStyle w:val="Normlnweb"/>
        <w:rPr>
          <w:rFonts w:asciiTheme="minorHAnsi" w:hAnsiTheme="minorHAnsi"/>
          <w:sz w:val="36"/>
          <w:szCs w:val="36"/>
        </w:rPr>
      </w:pPr>
      <w:r w:rsidRPr="00FA4D59">
        <w:rPr>
          <w:rFonts w:asciiTheme="minorHAnsi" w:hAnsiTheme="minorHAnsi"/>
          <w:sz w:val="36"/>
          <w:szCs w:val="36"/>
        </w:rPr>
        <w:t xml:space="preserve">Stříbrná cihla o hmotnosti 1000 </w:t>
      </w:r>
      <w:hyperlink r:id="rId35" w:tooltip="Trojská unce" w:history="1">
        <w:r w:rsidRPr="00FA4D59">
          <w:rPr>
            <w:rStyle w:val="Hypertextovodkaz"/>
            <w:rFonts w:asciiTheme="minorHAnsi" w:hAnsiTheme="minorHAnsi"/>
            <w:sz w:val="36"/>
            <w:szCs w:val="36"/>
          </w:rPr>
          <w:t>trojských uncí</w:t>
        </w:r>
      </w:hyperlink>
      <w:r w:rsidRPr="00FA4D59">
        <w:rPr>
          <w:rFonts w:asciiTheme="minorHAnsi" w:hAnsiTheme="minorHAnsi"/>
          <w:sz w:val="36"/>
          <w:szCs w:val="36"/>
        </w:rPr>
        <w:t>, to je asi 31 kg.</w:t>
      </w:r>
    </w:p>
    <w:p w:rsidR="00FA4D59" w:rsidRDefault="00B23B2B" w:rsidP="003F7253">
      <w:pPr>
        <w:pStyle w:val="Normlnweb"/>
        <w:rPr>
          <w:rFonts w:asciiTheme="minorHAnsi" w:hAnsiTheme="minorHAnsi"/>
          <w:b/>
          <w:sz w:val="44"/>
          <w:szCs w:val="44"/>
        </w:rPr>
      </w:pPr>
      <w:r>
        <w:rPr>
          <w:noProof/>
          <w:color w:val="0000FF"/>
        </w:rPr>
        <w:drawing>
          <wp:inline distT="0" distB="0" distL="0" distR="0">
            <wp:extent cx="5097780" cy="3528215"/>
            <wp:effectExtent l="19050" t="0" r="7620" b="0"/>
            <wp:docPr id="19" name="obrázek 19" descr="Soubor:Silver crystal.jpg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oubor:Silver crystal.jpg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b="118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780" cy="3528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3B2B" w:rsidRPr="00B23B2B" w:rsidRDefault="00B23B2B" w:rsidP="00B23B2B">
      <w:pPr>
        <w:pStyle w:val="Normlnweb"/>
        <w:rPr>
          <w:rFonts w:asciiTheme="minorHAnsi" w:hAnsiTheme="minorHAnsi"/>
          <w:sz w:val="40"/>
          <w:szCs w:val="40"/>
        </w:rPr>
      </w:pPr>
      <w:r w:rsidRPr="00B23B2B">
        <w:rPr>
          <w:rFonts w:asciiTheme="minorHAnsi" w:hAnsiTheme="minorHAnsi"/>
          <w:sz w:val="40"/>
          <w:szCs w:val="40"/>
        </w:rPr>
        <w:t>Krystalické stříbro</w:t>
      </w:r>
    </w:p>
    <w:p w:rsidR="00B23B2B" w:rsidRDefault="0093014B" w:rsidP="003F7253">
      <w:pPr>
        <w:pStyle w:val="Normlnweb"/>
        <w:rPr>
          <w:rFonts w:asciiTheme="minorHAnsi" w:hAnsiTheme="minorHAnsi"/>
          <w:sz w:val="44"/>
          <w:szCs w:val="44"/>
        </w:rPr>
      </w:pPr>
      <w:r w:rsidRPr="00B73293">
        <w:rPr>
          <w:rFonts w:asciiTheme="minorHAnsi" w:hAnsiTheme="minorHAnsi"/>
          <w:b/>
          <w:bCs/>
          <w:sz w:val="44"/>
          <w:szCs w:val="44"/>
        </w:rPr>
        <w:lastRenderedPageBreak/>
        <w:t>Platina</w:t>
      </w:r>
      <w:r w:rsidR="00B73293">
        <w:rPr>
          <w:rFonts w:asciiTheme="minorHAnsi" w:hAnsiTheme="minorHAnsi"/>
          <w:bCs/>
          <w:sz w:val="44"/>
          <w:szCs w:val="44"/>
        </w:rPr>
        <w:t xml:space="preserve"> </w:t>
      </w:r>
      <w:r w:rsidRPr="0093014B">
        <w:rPr>
          <w:rFonts w:asciiTheme="minorHAnsi" w:hAnsiTheme="minorHAnsi"/>
          <w:sz w:val="44"/>
          <w:szCs w:val="44"/>
        </w:rPr>
        <w:t xml:space="preserve">je velmi těžký a chemicky mimořádně odolný drahý </w:t>
      </w:r>
      <w:hyperlink r:id="rId38" w:tooltip="Kov" w:history="1">
        <w:r w:rsidRPr="0093014B">
          <w:rPr>
            <w:rStyle w:val="Hypertextovodkaz"/>
            <w:rFonts w:asciiTheme="minorHAnsi" w:hAnsiTheme="minorHAnsi"/>
            <w:sz w:val="44"/>
            <w:szCs w:val="44"/>
          </w:rPr>
          <w:t>kov</w:t>
        </w:r>
      </w:hyperlink>
      <w:r w:rsidRPr="0093014B">
        <w:rPr>
          <w:rFonts w:asciiTheme="minorHAnsi" w:hAnsiTheme="minorHAnsi"/>
          <w:sz w:val="44"/>
          <w:szCs w:val="44"/>
        </w:rPr>
        <w:t xml:space="preserve"> stříbřitě bílé barvy. Lidově bílé zlato.</w:t>
      </w:r>
      <w:r>
        <w:rPr>
          <w:rFonts w:asciiTheme="minorHAnsi" w:hAnsiTheme="minorHAnsi"/>
          <w:sz w:val="44"/>
          <w:szCs w:val="44"/>
        </w:rPr>
        <w:br/>
      </w:r>
      <w:r w:rsidRPr="0093014B">
        <w:rPr>
          <w:rFonts w:asciiTheme="minorHAnsi" w:hAnsiTheme="minorHAnsi"/>
          <w:sz w:val="44"/>
          <w:szCs w:val="44"/>
        </w:rPr>
        <w:t xml:space="preserve">Ušlechtilý, odolný, kujný a tažný kov, </w:t>
      </w:r>
      <w:hyperlink r:id="rId39" w:tooltip="Elektrická vodivost" w:history="1">
        <w:r w:rsidRPr="0093014B">
          <w:rPr>
            <w:rStyle w:val="Hypertextovodkaz"/>
            <w:rFonts w:asciiTheme="minorHAnsi" w:hAnsiTheme="minorHAnsi"/>
            <w:sz w:val="44"/>
            <w:szCs w:val="44"/>
          </w:rPr>
          <w:t>elektricky</w:t>
        </w:r>
      </w:hyperlink>
      <w:r w:rsidRPr="0093014B">
        <w:rPr>
          <w:rFonts w:asciiTheme="minorHAnsi" w:hAnsiTheme="minorHAnsi"/>
          <w:sz w:val="44"/>
          <w:szCs w:val="44"/>
        </w:rPr>
        <w:t xml:space="preserve"> i </w:t>
      </w:r>
      <w:hyperlink r:id="rId40" w:tooltip="Tepelná vodivost" w:history="1">
        <w:r w:rsidRPr="0093014B">
          <w:rPr>
            <w:rStyle w:val="Hypertextovodkaz"/>
            <w:rFonts w:asciiTheme="minorHAnsi" w:hAnsiTheme="minorHAnsi"/>
            <w:sz w:val="44"/>
            <w:szCs w:val="44"/>
          </w:rPr>
          <w:t>tepelně</w:t>
        </w:r>
      </w:hyperlink>
      <w:r w:rsidRPr="0093014B">
        <w:rPr>
          <w:rFonts w:asciiTheme="minorHAnsi" w:hAnsiTheme="minorHAnsi"/>
          <w:sz w:val="44"/>
          <w:szCs w:val="44"/>
        </w:rPr>
        <w:t xml:space="preserve"> středně dobře vodivý. V přírodě se vyskytuje zejména ryzí.</w:t>
      </w:r>
      <w:r>
        <w:rPr>
          <w:rFonts w:asciiTheme="minorHAnsi" w:hAnsiTheme="minorHAnsi"/>
          <w:sz w:val="44"/>
          <w:szCs w:val="44"/>
        </w:rPr>
        <w:br/>
      </w:r>
      <w:r w:rsidRPr="0093014B">
        <w:rPr>
          <w:rFonts w:asciiTheme="minorHAnsi" w:hAnsiTheme="minorHAnsi"/>
          <w:sz w:val="44"/>
          <w:szCs w:val="44"/>
        </w:rPr>
        <w:t>Využívá se na výrobu optických vláken, katalyzátorů do aut, chemicky odolné nádobí, slitiny, v lékařství (opěrné náhrady, léky na rakovinu)</w:t>
      </w:r>
      <w:r>
        <w:rPr>
          <w:rFonts w:asciiTheme="minorHAnsi" w:hAnsiTheme="minorHAnsi"/>
          <w:sz w:val="44"/>
          <w:szCs w:val="44"/>
        </w:rPr>
        <w:t>, málo na šperky</w:t>
      </w:r>
    </w:p>
    <w:p w:rsidR="00B73293" w:rsidRDefault="00B73293" w:rsidP="003F7253">
      <w:pPr>
        <w:pStyle w:val="Normlnweb"/>
        <w:rPr>
          <w:rFonts w:asciiTheme="minorHAnsi" w:hAnsiTheme="minorHAnsi"/>
          <w:sz w:val="44"/>
          <w:szCs w:val="44"/>
        </w:rPr>
      </w:pPr>
    </w:p>
    <w:p w:rsidR="0093014B" w:rsidRPr="0093014B" w:rsidRDefault="0093014B" w:rsidP="003F7253">
      <w:pPr>
        <w:pStyle w:val="Normlnweb"/>
        <w:rPr>
          <w:rFonts w:asciiTheme="minorHAnsi" w:hAnsiTheme="minorHAnsi"/>
          <w:sz w:val="44"/>
          <w:szCs w:val="44"/>
        </w:rPr>
      </w:pPr>
      <w:r>
        <w:rPr>
          <w:noProof/>
          <w:color w:val="0000FF"/>
        </w:rPr>
        <w:drawing>
          <wp:inline distT="0" distB="0" distL="0" distR="0">
            <wp:extent cx="5709920" cy="4287520"/>
            <wp:effectExtent l="19050" t="0" r="5080" b="0"/>
            <wp:docPr id="22" name="obrázek 22" descr="Soubor:PlatinumOreUSGOV.jpg">
              <a:hlinkClick xmlns:a="http://schemas.openxmlformats.org/drawingml/2006/main" r:id="rId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oubor:PlatinumOreUSGOV.jpg">
                      <a:hlinkClick r:id="rId4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428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253" w:rsidRDefault="003F7253" w:rsidP="003F7253">
      <w:pPr>
        <w:pStyle w:val="Normlnweb"/>
        <w:rPr>
          <w:rFonts w:asciiTheme="minorHAnsi" w:hAnsiTheme="minorHAnsi"/>
          <w:sz w:val="44"/>
          <w:szCs w:val="44"/>
        </w:rPr>
      </w:pPr>
    </w:p>
    <w:p w:rsidR="0093014B" w:rsidRPr="00906776" w:rsidRDefault="0093014B" w:rsidP="003F7253">
      <w:pPr>
        <w:pStyle w:val="Normlnweb"/>
        <w:rPr>
          <w:rFonts w:asciiTheme="minorHAnsi" w:hAnsiTheme="minorHAnsi"/>
          <w:sz w:val="44"/>
          <w:szCs w:val="44"/>
        </w:rPr>
      </w:pPr>
    </w:p>
    <w:p w:rsidR="00264FBE" w:rsidRDefault="00264FBE" w:rsidP="00060E1E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</w:p>
    <w:p w:rsidR="00A77C4A" w:rsidRPr="00A77C4A" w:rsidRDefault="00E27060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lang w:eastAsia="cs-CZ"/>
        </w:rPr>
      </w:pPr>
      <w:hyperlink r:id="rId43" w:history="1">
        <w:r w:rsidR="00E655AB" w:rsidRPr="00C765E0">
          <w:rPr>
            <w:rStyle w:val="Hypertextovodkaz"/>
          </w:rPr>
          <w:t>http://cs.wikipedia.org/wiki/Zlato</w:t>
        </w:r>
      </w:hyperlink>
      <w:r w:rsidR="00E655AB">
        <w:br/>
      </w:r>
      <w:hyperlink r:id="rId44" w:history="1">
        <w:r w:rsidR="00FA4D59" w:rsidRPr="00C765E0">
          <w:rPr>
            <w:rStyle w:val="Hypertextovodkaz"/>
            <w:rFonts w:eastAsia="Times New Roman" w:cstheme="minorHAnsi"/>
            <w:bCs/>
            <w:lang w:eastAsia="cs-CZ"/>
          </w:rPr>
          <w:t>http://cs.wikipedia.org/wiki/St%C5%99%C3%ADbro</w:t>
        </w:r>
      </w:hyperlink>
      <w:r w:rsidR="00FA4D59">
        <w:rPr>
          <w:rFonts w:eastAsia="Times New Roman" w:cstheme="minorHAnsi"/>
          <w:bCs/>
          <w:lang w:eastAsia="cs-CZ"/>
        </w:rPr>
        <w:br/>
      </w:r>
      <w:hyperlink r:id="rId45" w:history="1">
        <w:r w:rsidR="0093014B" w:rsidRPr="00C765E0">
          <w:rPr>
            <w:rStyle w:val="Hypertextovodkaz"/>
            <w:rFonts w:eastAsia="Times New Roman" w:cstheme="minorHAnsi"/>
            <w:bCs/>
            <w:lang w:eastAsia="cs-CZ"/>
          </w:rPr>
          <w:t>http://cs.wikipedia.org/wiki/Platina</w:t>
        </w:r>
      </w:hyperlink>
      <w:r w:rsidR="0093014B">
        <w:rPr>
          <w:rFonts w:eastAsia="Times New Roman" w:cstheme="minorHAnsi"/>
          <w:bCs/>
          <w:lang w:eastAsia="cs-CZ"/>
        </w:rPr>
        <w:br/>
      </w:r>
      <w:r w:rsidR="006D23BF">
        <w:rPr>
          <w:rFonts w:eastAsia="Times New Roman" w:cstheme="minorHAnsi"/>
          <w:bCs/>
          <w:lang w:eastAsia="cs-CZ"/>
        </w:rPr>
        <w:br/>
      </w:r>
      <w:r w:rsidR="00F82988">
        <w:rPr>
          <w:rFonts w:eastAsia="Times New Roman" w:cstheme="minorHAnsi"/>
          <w:bCs/>
          <w:lang w:eastAsia="cs-CZ"/>
        </w:rPr>
        <w:br/>
      </w:r>
      <w:r w:rsidR="00BA4B54">
        <w:rPr>
          <w:rFonts w:eastAsia="Times New Roman" w:cstheme="minorHAnsi"/>
          <w:bCs/>
          <w:lang w:eastAsia="cs-CZ"/>
        </w:rPr>
        <w:br/>
      </w:r>
    </w:p>
    <w:sectPr w:rsidR="00A77C4A" w:rsidRPr="00A77C4A" w:rsidSect="00C678F5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A50D7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32716"/>
    <w:multiLevelType w:val="multilevel"/>
    <w:tmpl w:val="55CA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861F0D"/>
    <w:multiLevelType w:val="hybridMultilevel"/>
    <w:tmpl w:val="DFAAF8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A92049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A5F67"/>
    <w:multiLevelType w:val="multilevel"/>
    <w:tmpl w:val="68F28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6C3070"/>
    <w:multiLevelType w:val="hybridMultilevel"/>
    <w:tmpl w:val="A2B0DB48"/>
    <w:lvl w:ilvl="0" w:tplc="097AFF5A">
      <w:start w:val="1"/>
      <w:numFmt w:val="decimal"/>
      <w:lvlText w:val="%1."/>
      <w:lvlJc w:val="left"/>
      <w:pPr>
        <w:ind w:left="915" w:hanging="555"/>
      </w:pPr>
      <w:rPr>
        <w:rFonts w:eastAsia="Times New Roman" w:hint="default"/>
        <w:b/>
        <w:color w:val="C00000"/>
        <w:sz w:val="7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533D7D"/>
    <w:multiLevelType w:val="multilevel"/>
    <w:tmpl w:val="705A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2C7A48"/>
    <w:multiLevelType w:val="multilevel"/>
    <w:tmpl w:val="F0C69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AB43A2B"/>
    <w:multiLevelType w:val="multilevel"/>
    <w:tmpl w:val="61E02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E16195A"/>
    <w:multiLevelType w:val="hybridMultilevel"/>
    <w:tmpl w:val="95F69D50"/>
    <w:lvl w:ilvl="0" w:tplc="91EA5080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8A7C52"/>
    <w:multiLevelType w:val="hybridMultilevel"/>
    <w:tmpl w:val="C51AF978"/>
    <w:lvl w:ilvl="0" w:tplc="18F86B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5F03FD"/>
    <w:multiLevelType w:val="multilevel"/>
    <w:tmpl w:val="46A48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6490512"/>
    <w:multiLevelType w:val="multilevel"/>
    <w:tmpl w:val="634A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A325398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865AE9"/>
    <w:multiLevelType w:val="multilevel"/>
    <w:tmpl w:val="D8A82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B9614EE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F97C1B"/>
    <w:multiLevelType w:val="multilevel"/>
    <w:tmpl w:val="E0A82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3BA728E"/>
    <w:multiLevelType w:val="multilevel"/>
    <w:tmpl w:val="E5BCD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B53679B"/>
    <w:multiLevelType w:val="multilevel"/>
    <w:tmpl w:val="C5DAC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7"/>
  </w:num>
  <w:num w:numId="3">
    <w:abstractNumId w:val="18"/>
  </w:num>
  <w:num w:numId="4">
    <w:abstractNumId w:val="12"/>
  </w:num>
  <w:num w:numId="5">
    <w:abstractNumId w:val="11"/>
  </w:num>
  <w:num w:numId="6">
    <w:abstractNumId w:val="1"/>
  </w:num>
  <w:num w:numId="7">
    <w:abstractNumId w:val="16"/>
  </w:num>
  <w:num w:numId="8">
    <w:abstractNumId w:val="6"/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  <w:num w:numId="13">
    <w:abstractNumId w:val="13"/>
  </w:num>
  <w:num w:numId="14">
    <w:abstractNumId w:val="15"/>
  </w:num>
  <w:num w:numId="15">
    <w:abstractNumId w:val="0"/>
  </w:num>
  <w:num w:numId="16">
    <w:abstractNumId w:val="14"/>
  </w:num>
  <w:num w:numId="17">
    <w:abstractNumId w:val="8"/>
  </w:num>
  <w:num w:numId="18">
    <w:abstractNumId w:val="9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proofState w:spelling="clean" w:grammar="clean"/>
  <w:defaultTabStop w:val="708"/>
  <w:hyphenationZone w:val="425"/>
  <w:characterSpacingControl w:val="doNotCompress"/>
  <w:compat/>
  <w:rsids>
    <w:rsidRoot w:val="008B02C3"/>
    <w:rsid w:val="0002059E"/>
    <w:rsid w:val="00023940"/>
    <w:rsid w:val="00055CF0"/>
    <w:rsid w:val="00060E1E"/>
    <w:rsid w:val="000A7C2C"/>
    <w:rsid w:val="000A7E67"/>
    <w:rsid w:val="000B392D"/>
    <w:rsid w:val="000D1286"/>
    <w:rsid w:val="000E2703"/>
    <w:rsid w:val="000E27B5"/>
    <w:rsid w:val="000E6446"/>
    <w:rsid w:val="0010566B"/>
    <w:rsid w:val="00124CE7"/>
    <w:rsid w:val="0014705B"/>
    <w:rsid w:val="00151308"/>
    <w:rsid w:val="001768D7"/>
    <w:rsid w:val="0019307F"/>
    <w:rsid w:val="001C52E7"/>
    <w:rsid w:val="001E2933"/>
    <w:rsid w:val="00206B8A"/>
    <w:rsid w:val="002236E9"/>
    <w:rsid w:val="00253AC7"/>
    <w:rsid w:val="00264FBE"/>
    <w:rsid w:val="002A30D2"/>
    <w:rsid w:val="002C177E"/>
    <w:rsid w:val="002D778A"/>
    <w:rsid w:val="002F7CE9"/>
    <w:rsid w:val="00304637"/>
    <w:rsid w:val="00310CAB"/>
    <w:rsid w:val="00314579"/>
    <w:rsid w:val="00320E55"/>
    <w:rsid w:val="003B5A61"/>
    <w:rsid w:val="003E0EB8"/>
    <w:rsid w:val="003F7253"/>
    <w:rsid w:val="004214B0"/>
    <w:rsid w:val="004270BE"/>
    <w:rsid w:val="00445B12"/>
    <w:rsid w:val="004A5CB8"/>
    <w:rsid w:val="004E393A"/>
    <w:rsid w:val="004F77A5"/>
    <w:rsid w:val="00576412"/>
    <w:rsid w:val="005E3911"/>
    <w:rsid w:val="00604235"/>
    <w:rsid w:val="006561EB"/>
    <w:rsid w:val="006578D4"/>
    <w:rsid w:val="0069064D"/>
    <w:rsid w:val="006D23BF"/>
    <w:rsid w:val="006E5257"/>
    <w:rsid w:val="006E7AF5"/>
    <w:rsid w:val="00713B3C"/>
    <w:rsid w:val="00722D24"/>
    <w:rsid w:val="007370EA"/>
    <w:rsid w:val="00744581"/>
    <w:rsid w:val="0074596B"/>
    <w:rsid w:val="00752EA4"/>
    <w:rsid w:val="007A1295"/>
    <w:rsid w:val="007A587A"/>
    <w:rsid w:val="007F7383"/>
    <w:rsid w:val="00840A72"/>
    <w:rsid w:val="00874962"/>
    <w:rsid w:val="00887BE2"/>
    <w:rsid w:val="008A27E0"/>
    <w:rsid w:val="008B02C3"/>
    <w:rsid w:val="008B6251"/>
    <w:rsid w:val="008C46C4"/>
    <w:rsid w:val="008C518D"/>
    <w:rsid w:val="008F3B32"/>
    <w:rsid w:val="008F786C"/>
    <w:rsid w:val="00906776"/>
    <w:rsid w:val="0090718B"/>
    <w:rsid w:val="00910FA6"/>
    <w:rsid w:val="00917706"/>
    <w:rsid w:val="009250A0"/>
    <w:rsid w:val="0093014B"/>
    <w:rsid w:val="009301C0"/>
    <w:rsid w:val="00962725"/>
    <w:rsid w:val="009C13CF"/>
    <w:rsid w:val="009C148A"/>
    <w:rsid w:val="009F657E"/>
    <w:rsid w:val="00A00FEA"/>
    <w:rsid w:val="00A77C4A"/>
    <w:rsid w:val="00A956B3"/>
    <w:rsid w:val="00AA302C"/>
    <w:rsid w:val="00AC2F88"/>
    <w:rsid w:val="00B01B09"/>
    <w:rsid w:val="00B0304A"/>
    <w:rsid w:val="00B15337"/>
    <w:rsid w:val="00B23B2B"/>
    <w:rsid w:val="00B23DC6"/>
    <w:rsid w:val="00B25D2A"/>
    <w:rsid w:val="00B73293"/>
    <w:rsid w:val="00B844CD"/>
    <w:rsid w:val="00BA4B54"/>
    <w:rsid w:val="00BD277A"/>
    <w:rsid w:val="00BE17EA"/>
    <w:rsid w:val="00C12092"/>
    <w:rsid w:val="00C127EC"/>
    <w:rsid w:val="00C617C8"/>
    <w:rsid w:val="00C6347F"/>
    <w:rsid w:val="00C678F5"/>
    <w:rsid w:val="00C74BEA"/>
    <w:rsid w:val="00C752EA"/>
    <w:rsid w:val="00CB4557"/>
    <w:rsid w:val="00CB62B8"/>
    <w:rsid w:val="00CF708F"/>
    <w:rsid w:val="00D14EB5"/>
    <w:rsid w:val="00D22AB9"/>
    <w:rsid w:val="00D42538"/>
    <w:rsid w:val="00D60033"/>
    <w:rsid w:val="00DA2066"/>
    <w:rsid w:val="00DF5CD5"/>
    <w:rsid w:val="00E27060"/>
    <w:rsid w:val="00E36022"/>
    <w:rsid w:val="00E55CF0"/>
    <w:rsid w:val="00E60865"/>
    <w:rsid w:val="00E655AB"/>
    <w:rsid w:val="00E77CBF"/>
    <w:rsid w:val="00E95BF1"/>
    <w:rsid w:val="00EB3B8D"/>
    <w:rsid w:val="00EC42E6"/>
    <w:rsid w:val="00F159D5"/>
    <w:rsid w:val="00F5444E"/>
    <w:rsid w:val="00F82988"/>
    <w:rsid w:val="00F8355C"/>
    <w:rsid w:val="00FA4D59"/>
    <w:rsid w:val="00FB515A"/>
    <w:rsid w:val="00FC425D"/>
    <w:rsid w:val="00FC6377"/>
    <w:rsid w:val="00FD0BFF"/>
    <w:rsid w:val="00FE032A"/>
    <w:rsid w:val="00FE6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02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A1295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E55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5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566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4BEA"/>
    <w:pPr>
      <w:ind w:left="720"/>
      <w:contextualSpacing/>
    </w:pPr>
  </w:style>
  <w:style w:type="character" w:customStyle="1" w:styleId="cizojazycne">
    <w:name w:val="cizojazycne"/>
    <w:basedOn w:val="Standardnpsmoodstavce"/>
    <w:rsid w:val="00840A72"/>
  </w:style>
  <w:style w:type="character" w:customStyle="1" w:styleId="mw-headline">
    <w:name w:val="mw-headline"/>
    <w:basedOn w:val="Standardnpsmoodstavce"/>
    <w:rsid w:val="0019307F"/>
  </w:style>
  <w:style w:type="character" w:styleId="Sledovanodkaz">
    <w:name w:val="FollowedHyperlink"/>
    <w:basedOn w:val="Standardnpsmoodstavce"/>
    <w:uiPriority w:val="99"/>
    <w:semiHidden/>
    <w:unhideWhenUsed/>
    <w:rsid w:val="00023940"/>
    <w:rPr>
      <w:color w:val="800080" w:themeColor="followedHyperlink"/>
      <w:u w:val="single"/>
    </w:rPr>
  </w:style>
  <w:style w:type="paragraph" w:styleId="Bezmezer">
    <w:name w:val="No Spacing"/>
    <w:uiPriority w:val="1"/>
    <w:qFormat/>
    <w:rsid w:val="004A5CB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02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A129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E55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5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566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4B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9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5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89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165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185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014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52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8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13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16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436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152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4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72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0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58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1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629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8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0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10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02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67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09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07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4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99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1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68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259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69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333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6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63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91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60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71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563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37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13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73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73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06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5424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2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93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8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65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70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84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2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360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48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0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81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47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44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1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1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3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59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388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3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18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1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82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5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23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48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17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998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743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7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7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85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18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3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0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14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37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54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88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4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81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3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83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716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13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13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70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14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267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152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88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7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1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8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3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20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799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408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339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1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0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89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8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5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40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7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47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75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9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3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20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5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4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31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hyperlink" Target="http://cs.wikipedia.org/wiki/Koroze" TargetMode="External"/><Relationship Id="rId18" Type="http://schemas.openxmlformats.org/officeDocument/2006/relationships/hyperlink" Target="http://upload.wikimedia.org/wikipedia/commons/3/33/Zlato_2.jpg" TargetMode="External"/><Relationship Id="rId26" Type="http://schemas.openxmlformats.org/officeDocument/2006/relationships/hyperlink" Target="http://cs.wikipedia.org/wiki/Elektronika" TargetMode="External"/><Relationship Id="rId39" Type="http://schemas.openxmlformats.org/officeDocument/2006/relationships/hyperlink" Target="http://cs.wikipedia.org/wiki/Elektrick%C3%A1_vodivost" TargetMode="External"/><Relationship Id="rId3" Type="http://schemas.openxmlformats.org/officeDocument/2006/relationships/styles" Target="styles.xml"/><Relationship Id="rId21" Type="http://schemas.openxmlformats.org/officeDocument/2006/relationships/image" Target="media/image6.jpeg"/><Relationship Id="rId34" Type="http://schemas.openxmlformats.org/officeDocument/2006/relationships/image" Target="media/image8.jpeg"/><Relationship Id="rId42" Type="http://schemas.openxmlformats.org/officeDocument/2006/relationships/image" Target="media/image10.jpeg"/><Relationship Id="rId47" Type="http://schemas.openxmlformats.org/officeDocument/2006/relationships/theme" Target="theme/theme1.xml"/><Relationship Id="rId7" Type="http://schemas.openxmlformats.org/officeDocument/2006/relationships/hyperlink" Target="mailto:zskola@tremosnice.cz" TargetMode="External"/><Relationship Id="rId12" Type="http://schemas.openxmlformats.org/officeDocument/2006/relationships/hyperlink" Target="http://cs.wikipedia.org/wiki/Drah%C3%BD_kov" TargetMode="External"/><Relationship Id="rId17" Type="http://schemas.openxmlformats.org/officeDocument/2006/relationships/image" Target="media/image4.jpeg"/><Relationship Id="rId25" Type="http://schemas.openxmlformats.org/officeDocument/2006/relationships/hyperlink" Target="http://cs.wikipedia.org/wiki/Slitina" TargetMode="External"/><Relationship Id="rId33" Type="http://schemas.openxmlformats.org/officeDocument/2006/relationships/hyperlink" Target="http://upload.wikimedia.org/wikipedia/commons/e/e2/1000oz.silver.bullion.bar.underneath.jpg" TargetMode="External"/><Relationship Id="rId38" Type="http://schemas.openxmlformats.org/officeDocument/2006/relationships/hyperlink" Target="http://cs.wikipedia.org/wiki/Kov" TargetMode="External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upload.wikimedia.org/wikipedia/commons/d/d7/Gold-crystals.jpg" TargetMode="External"/><Relationship Id="rId20" Type="http://schemas.openxmlformats.org/officeDocument/2006/relationships/hyperlink" Target="http://upload.wikimedia.org/wikipedia/commons/4/43/Toi_250kg_gold_bar.jpg" TargetMode="External"/><Relationship Id="rId29" Type="http://schemas.openxmlformats.org/officeDocument/2006/relationships/hyperlink" Target="http://cs.wikipedia.org/w/index.php?title=%C5%A0perka%C5%99stv%C3%AD&amp;action=edit&amp;redlink=1" TargetMode="External"/><Relationship Id="rId41" Type="http://schemas.openxmlformats.org/officeDocument/2006/relationships/hyperlink" Target="http://upload.wikimedia.org/wikipedia/commons/5/58/PlatinumOreUSGOV.jp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cs.wikipedia.org/wiki/Elektrick%C3%A1_vodivost" TargetMode="External"/><Relationship Id="rId24" Type="http://schemas.openxmlformats.org/officeDocument/2006/relationships/hyperlink" Target="http://cs.wikipedia.org/wiki/Vodivost" TargetMode="External"/><Relationship Id="rId32" Type="http://schemas.openxmlformats.org/officeDocument/2006/relationships/image" Target="media/image7.jpeg"/><Relationship Id="rId37" Type="http://schemas.openxmlformats.org/officeDocument/2006/relationships/image" Target="media/image9.jpeg"/><Relationship Id="rId40" Type="http://schemas.openxmlformats.org/officeDocument/2006/relationships/hyperlink" Target="http://cs.wikipedia.org/wiki/Tepeln%C3%A1_vodivost" TargetMode="External"/><Relationship Id="rId45" Type="http://schemas.openxmlformats.org/officeDocument/2006/relationships/hyperlink" Target="http://cs.wikipedia.org/wiki/Platina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hyperlink" Target="http://cs.wikipedia.org/wiki/Starov%C4%9Bk" TargetMode="External"/><Relationship Id="rId28" Type="http://schemas.openxmlformats.org/officeDocument/2006/relationships/hyperlink" Target="http://cs.wikipedia.org/wiki/DVD" TargetMode="External"/><Relationship Id="rId36" Type="http://schemas.openxmlformats.org/officeDocument/2006/relationships/hyperlink" Target="http://upload.wikimedia.org/wikipedia/commons/5/55/Silver_crystal.jpg" TargetMode="External"/><Relationship Id="rId10" Type="http://schemas.openxmlformats.org/officeDocument/2006/relationships/hyperlink" Target="http://cs.wikipedia.org/wiki/Tepeln%C3%A1_vodivost" TargetMode="External"/><Relationship Id="rId19" Type="http://schemas.openxmlformats.org/officeDocument/2006/relationships/image" Target="media/image5.jpeg"/><Relationship Id="rId31" Type="http://schemas.openxmlformats.org/officeDocument/2006/relationships/hyperlink" Target="http://upload.wikimedia.org/wikipedia/commons/6/64/SilverUSGOV.jpg" TargetMode="External"/><Relationship Id="rId44" Type="http://schemas.openxmlformats.org/officeDocument/2006/relationships/hyperlink" Target="http://cs.wikipedia.org/wiki/St%C5%99%C3%ADbro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hyperlink" Target="http://upload.wikimedia.org/wikipedia/commons/8/87/Or_Venezuela.jpg" TargetMode="External"/><Relationship Id="rId22" Type="http://schemas.openxmlformats.org/officeDocument/2006/relationships/hyperlink" Target="http://cs.wikipedia.org/wiki/Kov" TargetMode="External"/><Relationship Id="rId27" Type="http://schemas.openxmlformats.org/officeDocument/2006/relationships/hyperlink" Target="http://cs.wikipedia.org/wiki/Kompaktn%C3%AD_disk" TargetMode="External"/><Relationship Id="rId30" Type="http://schemas.openxmlformats.org/officeDocument/2006/relationships/hyperlink" Target="http://cs.wikipedia.org/wiki/Fotografie" TargetMode="External"/><Relationship Id="rId35" Type="http://schemas.openxmlformats.org/officeDocument/2006/relationships/hyperlink" Target="http://cs.wikipedia.org/wiki/Trojsk%C3%A1_unce" TargetMode="External"/><Relationship Id="rId43" Type="http://schemas.openxmlformats.org/officeDocument/2006/relationships/hyperlink" Target="http://cs.wikipedia.org/wiki/Zlato" TargetMode="External"/><Relationship Id="rId48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110CFFF-ED3D-40B0-8500-D73080EF2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548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Luděk Škrovánek</dc:creator>
  <cp:lastModifiedBy>skrolu</cp:lastModifiedBy>
  <cp:revision>2</cp:revision>
  <dcterms:created xsi:type="dcterms:W3CDTF">2012-03-01T09:43:00Z</dcterms:created>
  <dcterms:modified xsi:type="dcterms:W3CDTF">2012-03-01T09:43:00Z</dcterms:modified>
</cp:coreProperties>
</file>