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409" w:rsidRDefault="00677409" w:rsidP="00677409">
      <w:r>
        <w:rPr>
          <w:noProof/>
        </w:rPr>
        <w:drawing>
          <wp:anchor distT="0" distB="0" distL="0" distR="0" simplePos="0" relativeHeight="251663360" behindDoc="1" locked="0" layoutInCell="1" allowOverlap="1" wp14:anchorId="26ECBF10" wp14:editId="636A9DE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409" w:rsidRDefault="00677409" w:rsidP="00677409"/>
    <w:p w:rsidR="00677409" w:rsidRDefault="00677409" w:rsidP="00677409"/>
    <w:p w:rsidR="00677409" w:rsidRDefault="00677409" w:rsidP="00677409"/>
    <w:p w:rsidR="00677409" w:rsidRDefault="00677409" w:rsidP="00677409"/>
    <w:p w:rsidR="00677409" w:rsidRDefault="00677409" w:rsidP="00677409"/>
    <w:p w:rsidR="00677409" w:rsidRDefault="00677409" w:rsidP="00677409"/>
    <w:p w:rsidR="00677409" w:rsidRDefault="00677409" w:rsidP="00677409"/>
    <w:p w:rsidR="00677409" w:rsidRDefault="00677409" w:rsidP="0067740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31519E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VY_52_Inovace_5131</w:t>
            </w:r>
          </w:p>
        </w:tc>
      </w:tr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31519E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Sopečná činnost a zemětřesení</w:t>
            </w:r>
          </w:p>
        </w:tc>
      </w:tr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31519E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Sopečná činnost a zemětřesení</w:t>
            </w:r>
          </w:p>
        </w:tc>
      </w:tr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677409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31519E">
              <w:rPr>
                <w:rFonts w:ascii="Verdana" w:hAnsi="Verdana" w:cs="Arial"/>
                <w:szCs w:val="20"/>
              </w:rPr>
              <w:t>.</w:t>
            </w:r>
          </w:p>
        </w:tc>
      </w:tr>
      <w:tr w:rsidR="00677409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77409" w:rsidRPr="00814F03" w:rsidRDefault="00677409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různé typy úkolů, jež jsou zpracovány ve formě popisu obrázků, přesmyček a zaškrtávání správné odpovědi. Pracovní list slouží k opakování učiva o sopečné činnosti</w:t>
            </w:r>
            <w:r w:rsidR="0031519E">
              <w:rPr>
                <w:rFonts w:ascii="Verdana" w:hAnsi="Verdana" w:cs="Arial"/>
                <w:szCs w:val="20"/>
              </w:rPr>
              <w:t xml:space="preserve"> a zemětřesení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677409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77409" w:rsidRPr="00814F03" w:rsidRDefault="00677409" w:rsidP="0067740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úkoly, jejichž řešením zí</w:t>
            </w:r>
            <w:r w:rsidR="0031519E">
              <w:rPr>
                <w:rFonts w:ascii="Verdana" w:hAnsi="Verdana"/>
              </w:rPr>
              <w:t>ská základní znalosti o vnitřních geologických dějích -</w:t>
            </w:r>
            <w:r>
              <w:rPr>
                <w:rFonts w:ascii="Verdana" w:hAnsi="Verdana"/>
              </w:rPr>
              <w:t xml:space="preserve"> sopečné činnosti</w:t>
            </w:r>
            <w:r w:rsidR="0031519E">
              <w:rPr>
                <w:rFonts w:ascii="Verdana" w:hAnsi="Verdana"/>
              </w:rPr>
              <w:t xml:space="preserve"> a zemětřesení</w:t>
            </w:r>
            <w:r>
              <w:rPr>
                <w:rFonts w:ascii="Verdana" w:hAnsi="Verdana"/>
              </w:rPr>
              <w:t>.</w:t>
            </w:r>
          </w:p>
        </w:tc>
      </w:tr>
      <w:tr w:rsidR="00677409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677409" w:rsidRPr="00814F03" w:rsidRDefault="00677409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77409" w:rsidRPr="00814F03" w:rsidRDefault="00677409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77409" w:rsidRDefault="00677409" w:rsidP="00677409"/>
    <w:p w:rsidR="00677409" w:rsidRDefault="00677409" w:rsidP="00677409"/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Pr="00677409" w:rsidRDefault="0031519E" w:rsidP="0067740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677409" w:rsidRPr="00677409">
        <w:rPr>
          <w:b/>
          <w:sz w:val="28"/>
          <w:szCs w:val="28"/>
        </w:rPr>
        <w:t>Sopečná činnost</w:t>
      </w:r>
      <w:r>
        <w:rPr>
          <w:b/>
          <w:sz w:val="28"/>
          <w:szCs w:val="28"/>
        </w:rPr>
        <w:t xml:space="preserve"> a zemětřesení</w:t>
      </w:r>
    </w:p>
    <w:p w:rsidR="00677409" w:rsidRDefault="00677409" w:rsidP="00677409">
      <w:pPr>
        <w:spacing w:line="360" w:lineRule="auto"/>
        <w:jc w:val="both"/>
        <w:rPr>
          <w:b/>
        </w:rPr>
      </w:pPr>
      <w:r>
        <w:rPr>
          <w:b/>
        </w:rPr>
        <w:t xml:space="preserve">1/ Popiš </w:t>
      </w:r>
      <w:r w:rsidR="0031519E">
        <w:rPr>
          <w:b/>
        </w:rPr>
        <w:t>a nakresli stavbu sopky. Znázorni přehledně magma a lávu.</w:t>
      </w:r>
    </w:p>
    <w:p w:rsidR="00677409" w:rsidRPr="00E56C16" w:rsidRDefault="00677409" w:rsidP="00677409">
      <w:pPr>
        <w:spacing w:line="360" w:lineRule="auto"/>
        <w:jc w:val="both"/>
        <w:rPr>
          <w:b/>
        </w:rPr>
      </w:pPr>
    </w:p>
    <w:p w:rsidR="00677409" w:rsidRDefault="00677409" w:rsidP="00677409">
      <w:pPr>
        <w:spacing w:line="360" w:lineRule="auto"/>
        <w:ind w:firstLine="708"/>
        <w:jc w:val="both"/>
      </w:pPr>
    </w:p>
    <w:p w:rsidR="00677409" w:rsidRDefault="00677409" w:rsidP="00677409">
      <w:pPr>
        <w:spacing w:line="360" w:lineRule="auto"/>
        <w:ind w:firstLine="708"/>
        <w:jc w:val="both"/>
      </w:pPr>
    </w:p>
    <w:p w:rsidR="00677409" w:rsidRDefault="00677409" w:rsidP="00677409">
      <w:pPr>
        <w:spacing w:line="360" w:lineRule="auto"/>
        <w:ind w:firstLine="708"/>
        <w:jc w:val="both"/>
      </w:pPr>
    </w:p>
    <w:p w:rsidR="00677409" w:rsidRDefault="00677409" w:rsidP="00677409">
      <w:pPr>
        <w:spacing w:line="360" w:lineRule="auto"/>
        <w:ind w:firstLine="708"/>
        <w:jc w:val="both"/>
      </w:pPr>
    </w:p>
    <w:p w:rsidR="00677409" w:rsidRDefault="00677409" w:rsidP="00677409">
      <w:pPr>
        <w:spacing w:line="360" w:lineRule="auto"/>
        <w:jc w:val="both"/>
        <w:rPr>
          <w:b/>
        </w:rPr>
      </w:pPr>
      <w:r>
        <w:rPr>
          <w:b/>
        </w:rPr>
        <w:t>2/ Zjisti názvy sopek uvedené v přesmyčkách a kde se tyto sopky nachází.</w:t>
      </w:r>
    </w:p>
    <w:p w:rsidR="00677409" w:rsidRDefault="00677409" w:rsidP="00677409">
      <w:pPr>
        <w:spacing w:line="360" w:lineRule="auto"/>
        <w:jc w:val="both"/>
        <w:rPr>
          <w:b/>
        </w:rPr>
      </w:pPr>
    </w:p>
    <w:p w:rsidR="00677409" w:rsidRPr="00E927F6" w:rsidRDefault="00677409" w:rsidP="00677409">
      <w:pPr>
        <w:spacing w:line="360" w:lineRule="auto"/>
        <w:jc w:val="both"/>
        <w:rPr>
          <w:b/>
          <w:color w:val="FF0000"/>
        </w:rPr>
      </w:pPr>
      <w:r w:rsidRPr="00E927F6">
        <w:rPr>
          <w:b/>
          <w:color w:val="FF0000"/>
        </w:rPr>
        <w:t>ANTE   LIBOMORTS   NOVULCA   SUVEV   KLAHE   LTEPÉTACOPPO</w:t>
      </w:r>
    </w:p>
    <w:p w:rsidR="00677409" w:rsidRDefault="00677409" w:rsidP="00677409">
      <w:pPr>
        <w:spacing w:line="360" w:lineRule="auto"/>
        <w:jc w:val="both"/>
      </w:pPr>
    </w:p>
    <w:p w:rsidR="0031519E" w:rsidRDefault="0031519E" w:rsidP="00677409">
      <w:pPr>
        <w:spacing w:line="360" w:lineRule="auto"/>
        <w:jc w:val="both"/>
        <w:rPr>
          <w:b/>
        </w:rPr>
      </w:pPr>
    </w:p>
    <w:p w:rsidR="0031519E" w:rsidRDefault="0031519E" w:rsidP="0031519E">
      <w:pPr>
        <w:spacing w:line="360" w:lineRule="auto"/>
        <w:jc w:val="both"/>
        <w:rPr>
          <w:b/>
        </w:rPr>
      </w:pPr>
      <w:r>
        <w:rPr>
          <w:b/>
        </w:rPr>
        <w:t>3/ Doplň chybějící slova do textu. Využij nápovědu.</w:t>
      </w:r>
    </w:p>
    <w:p w:rsidR="0031519E" w:rsidRDefault="0031519E" w:rsidP="0031519E">
      <w:pPr>
        <w:spacing w:line="360" w:lineRule="auto"/>
        <w:jc w:val="both"/>
        <w:rPr>
          <w:b/>
        </w:rPr>
      </w:pPr>
    </w:p>
    <w:p w:rsidR="0031519E" w:rsidRDefault="0031519E" w:rsidP="0031519E">
      <w:pPr>
        <w:spacing w:line="360" w:lineRule="auto"/>
        <w:jc w:val="both"/>
      </w:pPr>
      <w:r w:rsidRPr="009D7421">
        <w:rPr>
          <w:color w:val="0000FF"/>
        </w:rPr>
        <w:t>_________________</w:t>
      </w:r>
      <w:r>
        <w:t xml:space="preserve"> jsou většinou krátkodobé pohyby v zemském tělese, které jsou </w:t>
      </w:r>
    </w:p>
    <w:p w:rsidR="0031519E" w:rsidRDefault="0031519E" w:rsidP="0031519E">
      <w:pPr>
        <w:spacing w:line="360" w:lineRule="auto"/>
        <w:jc w:val="both"/>
      </w:pPr>
    </w:p>
    <w:p w:rsidR="0031519E" w:rsidRDefault="0031519E" w:rsidP="0031519E">
      <w:pPr>
        <w:spacing w:line="360" w:lineRule="auto"/>
        <w:jc w:val="both"/>
      </w:pPr>
      <w:proofErr w:type="gramStart"/>
      <w:r>
        <w:t xml:space="preserve">vyvolány  </w:t>
      </w:r>
      <w:r w:rsidRPr="009D7421">
        <w:rPr>
          <w:color w:val="0000FF"/>
        </w:rPr>
        <w:t>________________________________________</w:t>
      </w:r>
      <w:r>
        <w:t>.</w:t>
      </w:r>
      <w:proofErr w:type="gramEnd"/>
      <w:r>
        <w:t xml:space="preserve"> Zemětřesení při pobřeží</w:t>
      </w:r>
    </w:p>
    <w:p w:rsidR="0031519E" w:rsidRDefault="0031519E" w:rsidP="0031519E">
      <w:pPr>
        <w:spacing w:line="360" w:lineRule="auto"/>
        <w:jc w:val="both"/>
      </w:pPr>
      <w:bookmarkStart w:id="0" w:name="_GoBack"/>
      <w:bookmarkEnd w:id="0"/>
    </w:p>
    <w:p w:rsidR="0031519E" w:rsidRDefault="0031519E" w:rsidP="0031519E">
      <w:pPr>
        <w:spacing w:line="360" w:lineRule="auto"/>
        <w:jc w:val="both"/>
      </w:pPr>
      <w:r>
        <w:t xml:space="preserve">nebo na dně oceánu vyvolává vznik </w:t>
      </w:r>
      <w:r w:rsidRPr="009D7421">
        <w:rPr>
          <w:color w:val="0000FF"/>
        </w:rPr>
        <w:t>________________________</w:t>
      </w:r>
      <w:r>
        <w:t xml:space="preserve"> zvaných</w:t>
      </w:r>
    </w:p>
    <w:p w:rsidR="0031519E" w:rsidRDefault="0031519E" w:rsidP="0031519E">
      <w:pPr>
        <w:spacing w:line="360" w:lineRule="auto"/>
        <w:jc w:val="both"/>
      </w:pPr>
    </w:p>
    <w:p w:rsidR="0031519E" w:rsidRDefault="0031519E" w:rsidP="0031519E">
      <w:pPr>
        <w:spacing w:line="360" w:lineRule="auto"/>
        <w:jc w:val="both"/>
      </w:pPr>
      <w:r>
        <w:t xml:space="preserve"> </w:t>
      </w:r>
      <w:r w:rsidRPr="009D7421">
        <w:rPr>
          <w:color w:val="0000FF"/>
        </w:rPr>
        <w:t>_____________________</w:t>
      </w:r>
      <w:r>
        <w:t xml:space="preserve">. Příznačná je pro ně velká </w:t>
      </w:r>
      <w:r w:rsidRPr="009D7421">
        <w:rPr>
          <w:color w:val="0000FF"/>
        </w:rPr>
        <w:t>__________________</w:t>
      </w:r>
      <w:r>
        <w:t xml:space="preserve"> a velká</w:t>
      </w:r>
    </w:p>
    <w:p w:rsidR="0031519E" w:rsidRDefault="0031519E" w:rsidP="0031519E">
      <w:pPr>
        <w:spacing w:line="360" w:lineRule="auto"/>
        <w:jc w:val="both"/>
      </w:pPr>
    </w:p>
    <w:p w:rsidR="0031519E" w:rsidRPr="00D64C5D" w:rsidRDefault="0031519E" w:rsidP="0031519E">
      <w:pPr>
        <w:spacing w:line="360" w:lineRule="auto"/>
        <w:jc w:val="both"/>
      </w:pPr>
      <w:r w:rsidRPr="009D7421">
        <w:rPr>
          <w:color w:val="0000FF"/>
        </w:rPr>
        <w:t xml:space="preserve"> _______________________</w:t>
      </w:r>
      <w:r>
        <w:t>.</w:t>
      </w:r>
    </w:p>
    <w:p w:rsidR="0031519E" w:rsidRDefault="0031519E" w:rsidP="0031519E">
      <w:pPr>
        <w:spacing w:line="360" w:lineRule="auto"/>
        <w:jc w:val="both"/>
        <w:rPr>
          <w:b/>
        </w:rPr>
      </w:pPr>
    </w:p>
    <w:p w:rsidR="0031519E" w:rsidRDefault="0031519E" w:rsidP="0031519E">
      <w:pPr>
        <w:spacing w:line="360" w:lineRule="auto"/>
        <w:jc w:val="both"/>
      </w:pPr>
      <w:r w:rsidRPr="00107F6C">
        <w:rPr>
          <w:b/>
        </w:rPr>
        <w:t>Nápověda:</w:t>
      </w:r>
      <w:r>
        <w:t xml:space="preserve"> </w:t>
      </w:r>
    </w:p>
    <w:p w:rsidR="0031519E" w:rsidRPr="00E927F6" w:rsidRDefault="0031519E" w:rsidP="0031519E">
      <w:pPr>
        <w:spacing w:line="360" w:lineRule="auto"/>
        <w:jc w:val="both"/>
        <w:rPr>
          <w:i/>
        </w:rPr>
      </w:pPr>
      <w:r w:rsidRPr="00E927F6">
        <w:rPr>
          <w:i/>
        </w:rPr>
        <w:t>rychlost, mořských vln, zemětřesení, délka vlny, tsunami, náhlým uvolněním energie ze zemského nitra</w:t>
      </w:r>
    </w:p>
    <w:p w:rsidR="0031519E" w:rsidRDefault="0031519E" w:rsidP="0031519E">
      <w:pPr>
        <w:spacing w:line="360" w:lineRule="auto"/>
        <w:jc w:val="both"/>
      </w:pPr>
    </w:p>
    <w:p w:rsidR="0031519E" w:rsidRDefault="0031519E" w:rsidP="0031519E">
      <w:pPr>
        <w:spacing w:line="360" w:lineRule="auto"/>
        <w:jc w:val="both"/>
      </w:pPr>
      <w:r>
        <w:rPr>
          <w:b/>
        </w:rPr>
        <w:t xml:space="preserve">Vysvětli: </w:t>
      </w:r>
      <w:proofErr w:type="gramStart"/>
      <w:r>
        <w:rPr>
          <w:b/>
        </w:rPr>
        <w:t>Hypocentrum</w:t>
      </w:r>
      <w:r>
        <w:t xml:space="preserve"> </w:t>
      </w:r>
      <w:r w:rsidRPr="009D7421">
        <w:rPr>
          <w:b/>
          <w:color w:val="0000FF"/>
        </w:rPr>
        <w:t>. . . . . . . . . . . . . . . . . . . . . . . . . . . . . . . . . . . . . . . . . . . . . . . . . .</w:t>
      </w:r>
      <w:proofErr w:type="gramEnd"/>
      <w:r>
        <w:t xml:space="preserve"> </w:t>
      </w:r>
    </w:p>
    <w:p w:rsidR="0031519E" w:rsidRDefault="0031519E" w:rsidP="0031519E">
      <w:pPr>
        <w:spacing w:line="360" w:lineRule="auto"/>
        <w:jc w:val="both"/>
      </w:pPr>
    </w:p>
    <w:p w:rsidR="0031519E" w:rsidRPr="009D7421" w:rsidRDefault="0031519E" w:rsidP="0031519E">
      <w:pPr>
        <w:spacing w:line="360" w:lineRule="auto"/>
        <w:jc w:val="both"/>
        <w:rPr>
          <w:b/>
          <w:color w:val="0000FF"/>
        </w:rPr>
      </w:pPr>
      <w:r>
        <w:t xml:space="preserve">                </w:t>
      </w:r>
      <w:proofErr w:type="gramStart"/>
      <w:r>
        <w:rPr>
          <w:b/>
        </w:rPr>
        <w:t xml:space="preserve">Epicentrum </w:t>
      </w:r>
      <w:r w:rsidRPr="009D7421">
        <w:rPr>
          <w:b/>
          <w:color w:val="0000FF"/>
        </w:rPr>
        <w:t>. . . . . . . . . . . . . . . . . . . . . . . . . . . . . . . . . . . . . . . . . . . . . . . . . . . .</w:t>
      </w:r>
      <w:proofErr w:type="gramEnd"/>
      <w:r w:rsidRPr="009D7421">
        <w:rPr>
          <w:b/>
          <w:color w:val="0000FF"/>
        </w:rPr>
        <w:t xml:space="preserve"> </w:t>
      </w:r>
    </w:p>
    <w:p w:rsidR="0031519E" w:rsidRDefault="0031519E" w:rsidP="0031519E">
      <w:pPr>
        <w:spacing w:line="360" w:lineRule="auto"/>
        <w:jc w:val="both"/>
      </w:pPr>
    </w:p>
    <w:p w:rsidR="0031519E" w:rsidRDefault="0031519E" w:rsidP="00677409">
      <w:pPr>
        <w:spacing w:line="360" w:lineRule="auto"/>
        <w:jc w:val="both"/>
        <w:rPr>
          <w:b/>
        </w:rPr>
      </w:pPr>
      <w:r>
        <w:rPr>
          <w:b/>
        </w:rPr>
        <w:t>4/ Vypiš oblasti s nejčastějším výskytem zemětřesení a sopečné činnosti.</w:t>
      </w:r>
    </w:p>
    <w:p w:rsidR="00677409" w:rsidRDefault="00677409" w:rsidP="00677409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 w:rsidR="0031519E"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31519E" w:rsidRPr="0031519E" w:rsidRDefault="0031519E" w:rsidP="00677409">
      <w:pPr>
        <w:spacing w:line="360" w:lineRule="auto"/>
        <w:jc w:val="both"/>
      </w:pPr>
      <w:r>
        <w:t>Archiv autora</w:t>
      </w:r>
    </w:p>
    <w:p w:rsidR="00C5694A" w:rsidRDefault="00C5694A"/>
    <w:sectPr w:rsidR="00C5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952A9"/>
    <w:multiLevelType w:val="hybridMultilevel"/>
    <w:tmpl w:val="94BA1B02"/>
    <w:lvl w:ilvl="0" w:tplc="3B547DC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409"/>
    <w:rsid w:val="0031519E"/>
    <w:rsid w:val="00677409"/>
    <w:rsid w:val="00C5694A"/>
    <w:rsid w:val="00E9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dcterms:created xsi:type="dcterms:W3CDTF">2011-10-27T09:48:00Z</dcterms:created>
  <dcterms:modified xsi:type="dcterms:W3CDTF">2012-03-18T11:23:00Z</dcterms:modified>
</cp:coreProperties>
</file>