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ABF" w:rsidRDefault="00493ABF" w:rsidP="004433A5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-8.5pt;margin-top:-15.25pt;width:478.95pt;height:117.05pt;z-index:-251658240;visibility:visible;mso-wrap-distance-left:0;mso-wrap-distance-right:0" filled="t">
            <v:imagedata r:id="rId5" o:title=""/>
          </v:shape>
        </w:pict>
      </w:r>
    </w:p>
    <w:p w:rsidR="00493ABF" w:rsidRDefault="00493ABF" w:rsidP="004433A5"/>
    <w:p w:rsidR="00493ABF" w:rsidRDefault="00493ABF" w:rsidP="004433A5"/>
    <w:p w:rsidR="00493ABF" w:rsidRDefault="00493ABF" w:rsidP="004433A5"/>
    <w:p w:rsidR="00493ABF" w:rsidRDefault="00493ABF" w:rsidP="004433A5"/>
    <w:p w:rsidR="00493ABF" w:rsidRDefault="00493ABF" w:rsidP="004433A5"/>
    <w:p w:rsidR="00493ABF" w:rsidRDefault="00493ABF" w:rsidP="004433A5"/>
    <w:p w:rsidR="00493ABF" w:rsidRDefault="00493ABF" w:rsidP="004433A5"/>
    <w:p w:rsidR="00493ABF" w:rsidRDefault="00493ABF" w:rsidP="004433A5"/>
    <w:tbl>
      <w:tblPr>
        <w:tblW w:w="9155" w:type="dxa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493ABF">
        <w:trPr>
          <w:trHeight w:val="264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493ABF">
        <w:trPr>
          <w:trHeight w:val="264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Mgr. Lucie Tuhá</w:t>
            </w:r>
          </w:p>
        </w:tc>
      </w:tr>
      <w:tr w:rsidR="00493ABF">
        <w:trPr>
          <w:trHeight w:val="264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VY_52_Inovace_5136</w:t>
            </w:r>
          </w:p>
        </w:tc>
      </w:tr>
      <w:tr w:rsidR="00493ABF">
        <w:trPr>
          <w:trHeight w:val="264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Činnost organismů a člověka</w:t>
            </w:r>
          </w:p>
        </w:tc>
      </w:tr>
      <w:tr w:rsidR="00493ABF">
        <w:trPr>
          <w:trHeight w:val="264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Vnější  a vnitřní </w:t>
            </w:r>
            <w:bookmarkStart w:id="0" w:name="_GoBack"/>
            <w:bookmarkEnd w:id="0"/>
            <w:r>
              <w:rPr>
                <w:rFonts w:ascii="Verdana" w:hAnsi="Verdana" w:cs="Verdana"/>
              </w:rPr>
              <w:t>geologické děje</w:t>
            </w:r>
          </w:p>
        </w:tc>
      </w:tr>
      <w:tr w:rsidR="00493ABF">
        <w:trPr>
          <w:trHeight w:val="264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Přírodopis</w:t>
            </w:r>
          </w:p>
        </w:tc>
      </w:tr>
      <w:tr w:rsidR="00493ABF">
        <w:trPr>
          <w:trHeight w:val="264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8.</w:t>
            </w:r>
          </w:p>
        </w:tc>
      </w:tr>
      <w:tr w:rsidR="00493ABF">
        <w:trPr>
          <w:trHeight w:val="855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Materiál obsahuje </w:t>
            </w:r>
            <w:r>
              <w:rPr>
                <w:rFonts w:ascii="Verdana" w:hAnsi="Verdana" w:cs="Verdana"/>
              </w:rPr>
              <w:t>různé typy úkolů, jež jsou zpracovány ve formě popisu obrázku, doplňování textu a tajenky. Pracovní list slouží k opakování učiva o vnitřních a vnějších geologických dějích.</w:t>
            </w:r>
          </w:p>
        </w:tc>
      </w:tr>
      <w:tr w:rsidR="00493ABF">
        <w:trPr>
          <w:trHeight w:val="995"/>
        </w:trPr>
        <w:tc>
          <w:tcPr>
            <w:tcW w:w="2142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493ABF" w:rsidRPr="00814F03" w:rsidRDefault="00493ABF" w:rsidP="004433A5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Řeší jednoduché praktické úkoly, jejichž řešením získá základní poznatky o činnosti organismů, člověka a vlivu geologických dějů na zemský povrch.</w:t>
            </w:r>
          </w:p>
        </w:tc>
      </w:tr>
      <w:tr w:rsidR="00493ABF">
        <w:trPr>
          <w:trHeight w:val="529"/>
        </w:trPr>
        <w:tc>
          <w:tcPr>
            <w:tcW w:w="2142" w:type="dxa"/>
          </w:tcPr>
          <w:p w:rsidR="00493ABF" w:rsidRPr="00814F03" w:rsidRDefault="00493ABF" w:rsidP="00DB1EDA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493ABF" w:rsidRPr="00814F03" w:rsidRDefault="00493ABF" w:rsidP="00DB1EDA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Pracovní list</w:t>
            </w:r>
          </w:p>
        </w:tc>
      </w:tr>
    </w:tbl>
    <w:p w:rsidR="00493ABF" w:rsidRDefault="00493ABF" w:rsidP="004433A5"/>
    <w:p w:rsidR="00493ABF" w:rsidRDefault="00493ABF" w:rsidP="004433A5"/>
    <w:p w:rsidR="00493ABF" w:rsidRDefault="00493ABF" w:rsidP="004433A5"/>
    <w:p w:rsidR="00493ABF" w:rsidRDefault="00493ABF" w:rsidP="004433A5"/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  <w:sz w:val="28"/>
          <w:szCs w:val="28"/>
        </w:rPr>
      </w:pPr>
    </w:p>
    <w:p w:rsidR="00493ABF" w:rsidRDefault="00493ABF" w:rsidP="004433A5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- Č</w:t>
      </w:r>
      <w:r w:rsidRPr="004433A5">
        <w:rPr>
          <w:b/>
          <w:bCs/>
          <w:sz w:val="28"/>
          <w:szCs w:val="28"/>
        </w:rPr>
        <w:t>innost organismů a člověka</w:t>
      </w:r>
    </w:p>
    <w:p w:rsidR="00493ABF" w:rsidRDefault="00493ABF" w:rsidP="004433A5">
      <w:pPr>
        <w:spacing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1/ A) Co to je atol? Popiš jeho vznik. </w:t>
      </w:r>
    </w:p>
    <w:p w:rsidR="00493ABF" w:rsidRPr="006A35D4" w:rsidRDefault="00493ABF" w:rsidP="004433A5">
      <w:pPr>
        <w:spacing w:line="360" w:lineRule="auto"/>
        <w:jc w:val="both"/>
        <w:rPr>
          <w:b/>
          <w:bCs/>
          <w:color w:val="000000"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B) Doplň větu. 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  <w:r w:rsidRPr="00695216">
        <w:t>Nejznámějším příkladem bariérového útesu je</w:t>
      </w:r>
      <w:r>
        <w:rPr>
          <w:b/>
          <w:bCs/>
        </w:rPr>
        <w:t xml:space="preserve">  </w:t>
      </w:r>
      <w:r w:rsidRPr="00695216">
        <w:rPr>
          <w:b/>
          <w:bCs/>
          <w:color w:val="0000FF"/>
        </w:rPr>
        <w:t>. . . . . . . . . . . . . . . . . . . . . . . . . . . . .</w:t>
      </w:r>
      <w:r>
        <w:rPr>
          <w:b/>
          <w:bCs/>
        </w:rPr>
        <w:t xml:space="preserve">  , 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</w:pPr>
      <w:r w:rsidRPr="00695216">
        <w:t>nacházející se při pob</w:t>
      </w:r>
      <w:r>
        <w:t xml:space="preserve">řeží </w:t>
      </w:r>
      <w:r>
        <w:rPr>
          <w:b/>
          <w:bCs/>
          <w:color w:val="0000FF"/>
        </w:rPr>
        <w:t>. . . . . . . . . . . . . . . . . . . . .</w:t>
      </w:r>
      <w:r w:rsidRPr="00695216">
        <w:t>.</w:t>
      </w:r>
    </w:p>
    <w:p w:rsidR="00493ABF" w:rsidRDefault="00493ABF" w:rsidP="004433A5">
      <w:pPr>
        <w:spacing w:line="360" w:lineRule="auto"/>
        <w:jc w:val="both"/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2/ Poznej místní krajinu.  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  <w:r>
        <w:rPr>
          <w:b/>
          <w:bCs/>
        </w:rPr>
        <w:t>A) Tvým úkolem je popsat geologické poměry lokality v okolí školy pomocí zapůjčených materiálů, internetu a pozorování při terénní výuce.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  <w:color w:val="0000FF"/>
        </w:rPr>
      </w:pPr>
      <w:r>
        <w:rPr>
          <w:b/>
          <w:bCs/>
          <w:color w:val="0000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ABF" w:rsidRDefault="00493ABF" w:rsidP="004433A5">
      <w:pPr>
        <w:spacing w:line="360" w:lineRule="auto"/>
        <w:jc w:val="both"/>
        <w:rPr>
          <w:b/>
          <w:bCs/>
          <w:color w:val="000000"/>
        </w:rPr>
      </w:pPr>
    </w:p>
    <w:p w:rsidR="00493ABF" w:rsidRDefault="00493ABF" w:rsidP="004433A5">
      <w:pPr>
        <w:spacing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B) Charakterizuj činnost člověka a její vliv na kvalitu životního prostředí v této lokalitě. (Uveď negativní a pozitivní následky činnosti člověka v této krajině).</w:t>
      </w:r>
    </w:p>
    <w:p w:rsidR="00493ABF" w:rsidRDefault="00493ABF" w:rsidP="004433A5">
      <w:pPr>
        <w:spacing w:line="360" w:lineRule="auto"/>
        <w:jc w:val="both"/>
        <w:rPr>
          <w:b/>
          <w:bCs/>
          <w:color w:val="000000"/>
        </w:rPr>
      </w:pPr>
    </w:p>
    <w:p w:rsidR="00493ABF" w:rsidRPr="000D430B" w:rsidRDefault="00493ABF" w:rsidP="004433A5">
      <w:pPr>
        <w:spacing w:line="360" w:lineRule="auto"/>
        <w:jc w:val="both"/>
        <w:rPr>
          <w:b/>
          <w:bCs/>
          <w:color w:val="0000FF"/>
        </w:rPr>
      </w:pPr>
      <w:r>
        <w:rPr>
          <w:b/>
          <w:bCs/>
          <w:color w:val="0000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C) Posledním úkolem je ve skupinové práci vytvořit plakát na téma: 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  <w:r>
        <w:rPr>
          <w:b/>
          <w:bCs/>
        </w:rPr>
        <w:t>,,Vliv člověka na krajinu v okolí školy“.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Pr="00520D59" w:rsidRDefault="00493ABF" w:rsidP="004433A5">
      <w:pPr>
        <w:spacing w:line="360" w:lineRule="auto"/>
        <w:jc w:val="both"/>
        <w:rPr>
          <w:b/>
          <w:bCs/>
          <w:color w:val="0000FF"/>
        </w:rPr>
      </w:pPr>
      <w:r>
        <w:rPr>
          <w:b/>
          <w:bCs/>
        </w:rPr>
        <w:t>3/ Opakování. Dokážeš vyluštit tajenku?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tbl>
      <w:tblPr>
        <w:tblW w:w="7600" w:type="dxa"/>
        <w:tblInd w:w="-68" w:type="dxa"/>
        <w:tblCellMar>
          <w:left w:w="70" w:type="dxa"/>
          <w:right w:w="70" w:type="dxa"/>
        </w:tblCellMar>
        <w:tblLook w:val="0000"/>
      </w:tblPr>
      <w:tblGrid>
        <w:gridCol w:w="44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93ABF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493ABF" w:rsidRDefault="00493ABF" w:rsidP="00DB1E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3ABF" w:rsidRDefault="00493ABF" w:rsidP="00DB1EDA">
            <w:pPr>
              <w:jc w:val="center"/>
            </w:pPr>
            <w: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/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93ABF" w:rsidRDefault="00493ABF" w:rsidP="00DB1E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ABF" w:rsidRPr="006777DC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spacing w:line="360" w:lineRule="auto"/>
        <w:jc w:val="both"/>
        <w:rPr>
          <w:b/>
          <w:bCs/>
        </w:rPr>
      </w:pP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 w:rsidRPr="00B92475">
        <w:t>Antropogenní tvar, který vznikl z materiálu povrchových dolů.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Otvory v poljích, které fungují jako ponory a vyvěračky.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Nejrozsáhlejší krasové území v Evropě.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Příklad nejznámějšího středooceánského hřbetu.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Místo na zemském povrchu s největšími otřesy, které se nachází svisle nad hypocentrem.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Poušť v Mongolsku.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 xml:space="preserve">Vytékající magma z kráteru sopky se nazývá . . . . . . 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Nejvyšší hora světa.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Jak říkáme svrchní části zemské kůry, kde dochází k vzájemnému styku vnitřních a vnějších geologických pochodů?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Maloplošné propadliny vzniklé po hornické činnosti.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Nejhlubší hlubokooceánský příkop.</w:t>
      </w:r>
    </w:p>
    <w:p w:rsidR="00493ABF" w:rsidRDefault="00493ABF" w:rsidP="004433A5">
      <w:pPr>
        <w:numPr>
          <w:ilvl w:val="0"/>
          <w:numId w:val="2"/>
        </w:numPr>
        <w:spacing w:line="360" w:lineRule="auto"/>
        <w:jc w:val="both"/>
      </w:pPr>
      <w:r>
        <w:t>Katastrofální mořské vlny, které jsou vyvolány zemětřesením.</w:t>
      </w:r>
    </w:p>
    <w:p w:rsidR="00493ABF" w:rsidRDefault="00493ABF" w:rsidP="004433A5">
      <w:pPr>
        <w:spacing w:line="360" w:lineRule="auto"/>
        <w:jc w:val="both"/>
      </w:pPr>
    </w:p>
    <w:p w:rsidR="00493ABF" w:rsidRDefault="00493ABF" w:rsidP="004433A5">
      <w:pPr>
        <w:spacing w:line="360" w:lineRule="auto"/>
        <w:jc w:val="both"/>
        <w:rPr>
          <w:b/>
          <w:bCs/>
          <w:color w:val="0000FF"/>
        </w:rPr>
      </w:pPr>
      <w:r>
        <w:rPr>
          <w:b/>
          <w:bCs/>
        </w:rPr>
        <w:t xml:space="preserve">Výsledek tajenky: </w:t>
      </w:r>
      <w:r>
        <w:rPr>
          <w:b/>
          <w:bCs/>
          <w:color w:val="0000FF"/>
        </w:rPr>
        <w:t>________________________________</w:t>
      </w:r>
    </w:p>
    <w:p w:rsidR="00493ABF" w:rsidRDefault="00493ABF" w:rsidP="004433A5">
      <w:pPr>
        <w:spacing w:line="360" w:lineRule="auto"/>
        <w:jc w:val="both"/>
        <w:rPr>
          <w:b/>
          <w:bCs/>
          <w:color w:val="0000FF"/>
        </w:rPr>
      </w:pPr>
    </w:p>
    <w:p w:rsidR="00493ABF" w:rsidRDefault="00493ABF" w:rsidP="004433A5">
      <w:pPr>
        <w:spacing w:line="360" w:lineRule="auto"/>
        <w:jc w:val="both"/>
        <w:rPr>
          <w:b/>
          <w:bCs/>
          <w:color w:val="0000FF"/>
        </w:rPr>
      </w:pPr>
    </w:p>
    <w:p w:rsidR="00493ABF" w:rsidRDefault="00493ABF" w:rsidP="004433A5">
      <w:pPr>
        <w:spacing w:line="360" w:lineRule="auto"/>
        <w:jc w:val="both"/>
        <w:rPr>
          <w:b/>
          <w:bCs/>
          <w:color w:val="0000FF"/>
        </w:rPr>
      </w:pPr>
    </w:p>
    <w:p w:rsidR="00493ABF" w:rsidRPr="001777CB" w:rsidRDefault="00493ABF" w:rsidP="004433A5">
      <w:pPr>
        <w:spacing w:line="360" w:lineRule="auto"/>
        <w:jc w:val="both"/>
        <w:rPr>
          <w:b/>
          <w:bCs/>
          <w:sz w:val="28"/>
          <w:szCs w:val="28"/>
        </w:rPr>
      </w:pPr>
      <w:r w:rsidRPr="001777CB">
        <w:rPr>
          <w:b/>
          <w:bCs/>
          <w:sz w:val="28"/>
          <w:szCs w:val="28"/>
        </w:rPr>
        <w:t>Použitá</w:t>
      </w:r>
      <w:r>
        <w:rPr>
          <w:b/>
          <w:bCs/>
          <w:sz w:val="28"/>
          <w:szCs w:val="28"/>
        </w:rPr>
        <w:t xml:space="preserve"> literatura</w:t>
      </w:r>
      <w:r w:rsidRPr="001777CB">
        <w:rPr>
          <w:b/>
          <w:bCs/>
          <w:sz w:val="28"/>
          <w:szCs w:val="28"/>
        </w:rPr>
        <w:t>:</w:t>
      </w:r>
    </w:p>
    <w:p w:rsidR="00493ABF" w:rsidRDefault="00493ABF" w:rsidP="004433A5">
      <w:pPr>
        <w:spacing w:line="360" w:lineRule="auto"/>
        <w:jc w:val="both"/>
        <w:rPr>
          <w:b/>
          <w:bCs/>
        </w:rPr>
      </w:pPr>
      <w:r>
        <w:t>Archiv autora</w:t>
      </w:r>
    </w:p>
    <w:p w:rsidR="00493ABF" w:rsidRDefault="00493ABF"/>
    <w:sectPr w:rsidR="00493ABF" w:rsidSect="00B55D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03260"/>
    <w:multiLevelType w:val="hybridMultilevel"/>
    <w:tmpl w:val="F026610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045889"/>
    <w:multiLevelType w:val="hybridMultilevel"/>
    <w:tmpl w:val="30D6FDDE"/>
    <w:lvl w:ilvl="0" w:tplc="DD5CBDFA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3A5"/>
    <w:rsid w:val="000B5156"/>
    <w:rsid w:val="000D430B"/>
    <w:rsid w:val="001777CB"/>
    <w:rsid w:val="004433A5"/>
    <w:rsid w:val="00493ABF"/>
    <w:rsid w:val="0049576D"/>
    <w:rsid w:val="00520D59"/>
    <w:rsid w:val="006777DC"/>
    <w:rsid w:val="00695216"/>
    <w:rsid w:val="006A35D4"/>
    <w:rsid w:val="00814F03"/>
    <w:rsid w:val="00883EC1"/>
    <w:rsid w:val="00B33449"/>
    <w:rsid w:val="00B55D62"/>
    <w:rsid w:val="00B92475"/>
    <w:rsid w:val="00C91E62"/>
    <w:rsid w:val="00CD45DD"/>
    <w:rsid w:val="00DB1EDA"/>
    <w:rsid w:val="00E04533"/>
    <w:rsid w:val="00F30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3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4</Pages>
  <Words>484</Words>
  <Characters>2862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Uzivatel</cp:lastModifiedBy>
  <cp:revision>4</cp:revision>
  <dcterms:created xsi:type="dcterms:W3CDTF">2011-10-27T10:09:00Z</dcterms:created>
  <dcterms:modified xsi:type="dcterms:W3CDTF">2012-06-06T15:39:00Z</dcterms:modified>
</cp:coreProperties>
</file>