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D82" w:rsidRDefault="00732D82" w:rsidP="00732D82">
      <w:pPr>
        <w:spacing w:after="0" w:line="360" w:lineRule="auto"/>
        <w:jc w:val="center"/>
        <w:rPr>
          <w:b/>
          <w:sz w:val="28"/>
          <w:szCs w:val="28"/>
        </w:rPr>
      </w:pPr>
      <w:r w:rsidRPr="004C74BB">
        <w:rPr>
          <w:b/>
          <w:bCs/>
          <w:sz w:val="28"/>
          <w:szCs w:val="28"/>
        </w:rPr>
        <w:t>VY</w:t>
      </w:r>
      <w:r w:rsidRPr="004C74BB">
        <w:rPr>
          <w:b/>
          <w:bCs/>
          <w:color w:val="00B050"/>
          <w:sz w:val="28"/>
          <w:szCs w:val="28"/>
        </w:rPr>
        <w:t>_12_</w:t>
      </w:r>
      <w:r w:rsidRPr="004C74BB">
        <w:rPr>
          <w:b/>
          <w:bCs/>
          <w:sz w:val="28"/>
          <w:szCs w:val="28"/>
        </w:rPr>
        <w:t>INOVACE_</w:t>
      </w:r>
      <w:r>
        <w:rPr>
          <w:b/>
          <w:bCs/>
          <w:color w:val="00B050"/>
          <w:sz w:val="28"/>
          <w:szCs w:val="28"/>
        </w:rPr>
        <w:t>C6</w:t>
      </w:r>
      <w:r w:rsidRPr="004C74BB">
        <w:rPr>
          <w:b/>
          <w:bCs/>
          <w:color w:val="00B050"/>
          <w:sz w:val="28"/>
          <w:szCs w:val="28"/>
        </w:rPr>
        <w:t>.</w:t>
      </w:r>
      <w:r w:rsidR="00A02BA5">
        <w:rPr>
          <w:b/>
          <w:bCs/>
          <w:color w:val="00B050"/>
          <w:sz w:val="28"/>
          <w:szCs w:val="28"/>
        </w:rPr>
        <w:t>10</w:t>
      </w:r>
    </w:p>
    <w:p w:rsidR="00732D82" w:rsidRPr="004C74BB" w:rsidRDefault="00732D82" w:rsidP="00732D82">
      <w:pPr>
        <w:spacing w:after="0" w:line="360" w:lineRule="auto"/>
        <w:rPr>
          <w:b/>
          <w:sz w:val="28"/>
          <w:szCs w:val="28"/>
        </w:rPr>
      </w:pPr>
    </w:p>
    <w:p w:rsidR="00732D82" w:rsidRPr="004C74BB" w:rsidRDefault="00732D82" w:rsidP="00732D82">
      <w:pPr>
        <w:spacing w:after="0" w:line="360" w:lineRule="auto"/>
        <w:rPr>
          <w:b/>
          <w:color w:val="00B050"/>
          <w:sz w:val="28"/>
          <w:szCs w:val="28"/>
        </w:rPr>
      </w:pPr>
      <w:r w:rsidRPr="004C74BB">
        <w:rPr>
          <w:b/>
          <w:bCs/>
          <w:sz w:val="28"/>
          <w:szCs w:val="28"/>
        </w:rPr>
        <w:t xml:space="preserve">Autor: </w:t>
      </w:r>
      <w:r w:rsidRPr="00994A52">
        <w:rPr>
          <w:b/>
          <w:bCs/>
          <w:color w:val="00B050"/>
          <w:sz w:val="28"/>
          <w:szCs w:val="28"/>
        </w:rPr>
        <w:t>Mgr. Nováková</w:t>
      </w:r>
      <w:r w:rsidRPr="004C74BB">
        <w:rPr>
          <w:b/>
          <w:bCs/>
          <w:color w:val="00B050"/>
          <w:sz w:val="28"/>
          <w:szCs w:val="28"/>
        </w:rPr>
        <w:t xml:space="preserve"> Jana</w:t>
      </w:r>
      <w:r w:rsidRPr="004C74BB">
        <w:rPr>
          <w:b/>
          <w:color w:val="00B050"/>
          <w:sz w:val="28"/>
          <w:szCs w:val="28"/>
        </w:rPr>
        <w:t xml:space="preserve"> </w:t>
      </w:r>
    </w:p>
    <w:p w:rsidR="00732D82" w:rsidRDefault="00732D82" w:rsidP="00732D82">
      <w:pPr>
        <w:spacing w:after="0" w:line="360" w:lineRule="auto"/>
        <w:rPr>
          <w:b/>
          <w:bCs/>
          <w:sz w:val="28"/>
          <w:szCs w:val="28"/>
        </w:rPr>
      </w:pPr>
    </w:p>
    <w:p w:rsidR="00732D82" w:rsidRPr="004C74BB" w:rsidRDefault="00732D82" w:rsidP="00732D82">
      <w:pPr>
        <w:spacing w:after="0" w:line="360" w:lineRule="auto"/>
        <w:rPr>
          <w:b/>
          <w:sz w:val="28"/>
          <w:szCs w:val="28"/>
        </w:rPr>
      </w:pPr>
      <w:r w:rsidRPr="004C74BB">
        <w:rPr>
          <w:b/>
          <w:bCs/>
          <w:sz w:val="28"/>
          <w:szCs w:val="28"/>
        </w:rPr>
        <w:t>Datum vytvoření:</w:t>
      </w:r>
      <w:r w:rsidR="00442098">
        <w:rPr>
          <w:b/>
          <w:bCs/>
          <w:sz w:val="28"/>
          <w:szCs w:val="28"/>
        </w:rPr>
        <w:t xml:space="preserve"> </w:t>
      </w:r>
      <w:r w:rsidR="00442098" w:rsidRPr="00442098">
        <w:rPr>
          <w:b/>
          <w:bCs/>
          <w:color w:val="00B050"/>
          <w:sz w:val="28"/>
          <w:szCs w:val="28"/>
        </w:rPr>
        <w:t>prosinec</w:t>
      </w:r>
      <w:r w:rsidRPr="00442098">
        <w:rPr>
          <w:b/>
          <w:bCs/>
          <w:color w:val="00B050"/>
          <w:sz w:val="28"/>
          <w:szCs w:val="28"/>
        </w:rPr>
        <w:t xml:space="preserve"> 201</w:t>
      </w:r>
      <w:r w:rsidR="00442098" w:rsidRPr="00442098">
        <w:rPr>
          <w:b/>
          <w:bCs/>
          <w:color w:val="00B050"/>
          <w:sz w:val="28"/>
          <w:szCs w:val="28"/>
        </w:rPr>
        <w:t>1</w:t>
      </w:r>
    </w:p>
    <w:p w:rsidR="00732D82" w:rsidRDefault="00732D82" w:rsidP="00732D82">
      <w:pPr>
        <w:spacing w:after="0" w:line="360" w:lineRule="auto"/>
        <w:rPr>
          <w:b/>
          <w:bCs/>
          <w:sz w:val="28"/>
          <w:szCs w:val="28"/>
        </w:rPr>
      </w:pPr>
    </w:p>
    <w:p w:rsidR="00732D82" w:rsidRPr="004C74BB" w:rsidRDefault="00732D82" w:rsidP="00732D82">
      <w:pPr>
        <w:spacing w:after="0" w:line="360" w:lineRule="auto"/>
        <w:rPr>
          <w:b/>
          <w:sz w:val="28"/>
          <w:szCs w:val="28"/>
        </w:rPr>
      </w:pPr>
      <w:r w:rsidRPr="004C74BB">
        <w:rPr>
          <w:b/>
          <w:bCs/>
          <w:sz w:val="28"/>
          <w:szCs w:val="28"/>
        </w:rPr>
        <w:t xml:space="preserve">Ročník: </w:t>
      </w:r>
      <w:r>
        <w:rPr>
          <w:b/>
          <w:bCs/>
          <w:color w:val="00B050"/>
          <w:sz w:val="28"/>
          <w:szCs w:val="28"/>
        </w:rPr>
        <w:t>6</w:t>
      </w:r>
      <w:r w:rsidRPr="004C74BB">
        <w:rPr>
          <w:b/>
          <w:bCs/>
          <w:color w:val="00B050"/>
          <w:sz w:val="28"/>
          <w:szCs w:val="28"/>
        </w:rPr>
        <w:t>.</w:t>
      </w:r>
      <w:r w:rsidRPr="004C74BB">
        <w:rPr>
          <w:b/>
          <w:sz w:val="28"/>
          <w:szCs w:val="28"/>
        </w:rPr>
        <w:t xml:space="preserve"> </w:t>
      </w:r>
    </w:p>
    <w:p w:rsidR="00732D82" w:rsidRDefault="00732D82" w:rsidP="00732D82">
      <w:pPr>
        <w:spacing w:after="0" w:line="360" w:lineRule="auto"/>
        <w:rPr>
          <w:b/>
          <w:bCs/>
          <w:sz w:val="28"/>
          <w:szCs w:val="28"/>
        </w:rPr>
      </w:pPr>
    </w:p>
    <w:p w:rsidR="00732D82" w:rsidRPr="004C74BB" w:rsidRDefault="00732D82" w:rsidP="00732D82">
      <w:pPr>
        <w:spacing w:after="0" w:line="360" w:lineRule="auto"/>
        <w:rPr>
          <w:b/>
          <w:color w:val="00B050"/>
          <w:sz w:val="28"/>
          <w:szCs w:val="28"/>
        </w:rPr>
      </w:pPr>
      <w:r w:rsidRPr="004C74BB">
        <w:rPr>
          <w:b/>
          <w:bCs/>
          <w:sz w:val="28"/>
          <w:szCs w:val="28"/>
        </w:rPr>
        <w:t xml:space="preserve">Vzdělávací oblast: </w:t>
      </w:r>
      <w:r w:rsidRPr="004C74BB">
        <w:rPr>
          <w:b/>
          <w:bCs/>
          <w:color w:val="00B050"/>
          <w:sz w:val="28"/>
          <w:szCs w:val="28"/>
        </w:rPr>
        <w:t>Jazyk a jazyková komunikace</w:t>
      </w:r>
      <w:r w:rsidRPr="004C74BB">
        <w:rPr>
          <w:b/>
          <w:color w:val="00B050"/>
          <w:sz w:val="28"/>
          <w:szCs w:val="28"/>
        </w:rPr>
        <w:t xml:space="preserve"> </w:t>
      </w:r>
    </w:p>
    <w:p w:rsidR="00732D82" w:rsidRDefault="00732D82" w:rsidP="00732D82">
      <w:pPr>
        <w:spacing w:after="0" w:line="360" w:lineRule="auto"/>
        <w:rPr>
          <w:b/>
          <w:bCs/>
          <w:sz w:val="28"/>
          <w:szCs w:val="28"/>
        </w:rPr>
      </w:pPr>
    </w:p>
    <w:p w:rsidR="00732D82" w:rsidRPr="004C74BB" w:rsidRDefault="00732D82" w:rsidP="00732D82">
      <w:pPr>
        <w:spacing w:after="0" w:line="360" w:lineRule="auto"/>
        <w:rPr>
          <w:b/>
          <w:sz w:val="28"/>
          <w:szCs w:val="28"/>
        </w:rPr>
      </w:pPr>
      <w:r w:rsidRPr="004C74BB">
        <w:rPr>
          <w:b/>
          <w:bCs/>
          <w:sz w:val="28"/>
          <w:szCs w:val="28"/>
        </w:rPr>
        <w:t xml:space="preserve">Vzdělávací obor: </w:t>
      </w:r>
      <w:r w:rsidRPr="004C74BB">
        <w:rPr>
          <w:b/>
          <w:bCs/>
          <w:color w:val="00B050"/>
          <w:sz w:val="28"/>
          <w:szCs w:val="28"/>
        </w:rPr>
        <w:t>Český jazyk a literatura (literární výchova)</w:t>
      </w:r>
      <w:r w:rsidRPr="004C74BB">
        <w:rPr>
          <w:b/>
          <w:sz w:val="28"/>
          <w:szCs w:val="28"/>
        </w:rPr>
        <w:t xml:space="preserve"> </w:t>
      </w:r>
    </w:p>
    <w:p w:rsidR="00732D82" w:rsidRDefault="00732D82" w:rsidP="00732D82">
      <w:pPr>
        <w:spacing w:after="0" w:line="360" w:lineRule="auto"/>
        <w:rPr>
          <w:b/>
          <w:bCs/>
          <w:sz w:val="28"/>
          <w:szCs w:val="28"/>
        </w:rPr>
      </w:pPr>
    </w:p>
    <w:p w:rsidR="00732D82" w:rsidRDefault="00732D82" w:rsidP="00732D82">
      <w:pPr>
        <w:spacing w:after="0" w:line="360" w:lineRule="auto"/>
        <w:rPr>
          <w:b/>
          <w:bCs/>
          <w:color w:val="00B050"/>
          <w:sz w:val="28"/>
          <w:szCs w:val="28"/>
        </w:rPr>
      </w:pPr>
      <w:r w:rsidRPr="004C74BB">
        <w:rPr>
          <w:b/>
          <w:bCs/>
          <w:sz w:val="28"/>
          <w:szCs w:val="28"/>
        </w:rPr>
        <w:t xml:space="preserve">Tematický okruh: </w:t>
      </w:r>
      <w:r w:rsidR="004710E8">
        <w:rPr>
          <w:b/>
          <w:bCs/>
          <w:color w:val="00B050"/>
          <w:sz w:val="28"/>
          <w:szCs w:val="28"/>
        </w:rPr>
        <w:t>Mýty, báje</w:t>
      </w:r>
    </w:p>
    <w:p w:rsidR="00732D82" w:rsidRDefault="00732D82" w:rsidP="00732D82">
      <w:pPr>
        <w:spacing w:after="0" w:line="360" w:lineRule="auto"/>
        <w:rPr>
          <w:b/>
          <w:bCs/>
          <w:sz w:val="28"/>
          <w:szCs w:val="28"/>
        </w:rPr>
      </w:pPr>
    </w:p>
    <w:p w:rsidR="00732D82" w:rsidRPr="00E12614" w:rsidRDefault="00732D82" w:rsidP="00732D82">
      <w:pPr>
        <w:spacing w:after="0" w:line="360" w:lineRule="auto"/>
        <w:rPr>
          <w:b/>
          <w:bCs/>
          <w:color w:val="00B050"/>
          <w:sz w:val="28"/>
          <w:szCs w:val="28"/>
        </w:rPr>
      </w:pPr>
      <w:r w:rsidRPr="004C74BB">
        <w:rPr>
          <w:b/>
          <w:bCs/>
          <w:sz w:val="28"/>
          <w:szCs w:val="28"/>
        </w:rPr>
        <w:t xml:space="preserve">Téma: </w:t>
      </w:r>
      <w:r w:rsidR="00442098" w:rsidRPr="00442098">
        <w:rPr>
          <w:b/>
          <w:bCs/>
          <w:color w:val="00B050"/>
          <w:sz w:val="28"/>
          <w:szCs w:val="28"/>
        </w:rPr>
        <w:t>Achillova pata</w:t>
      </w:r>
    </w:p>
    <w:p w:rsidR="00732D82" w:rsidRDefault="00732D82" w:rsidP="00732D82"/>
    <w:p w:rsidR="00732D82" w:rsidRDefault="00732D82" w:rsidP="00732D82"/>
    <w:p w:rsidR="00732D82" w:rsidRDefault="00732D82" w:rsidP="00732D82"/>
    <w:p w:rsidR="00732D82" w:rsidRDefault="00732D82" w:rsidP="00732D82"/>
    <w:p w:rsidR="00516554" w:rsidRDefault="00732D82" w:rsidP="00E82C61">
      <w:pPr>
        <w:spacing w:after="0" w:line="360" w:lineRule="auto"/>
        <w:jc w:val="center"/>
        <w:rPr>
          <w:b/>
          <w:sz w:val="28"/>
          <w:szCs w:val="28"/>
          <w:u w:val="single"/>
        </w:rPr>
      </w:pPr>
      <w:r>
        <w:rPr>
          <w:noProof/>
          <w:lang w:eastAsia="cs-CZ"/>
        </w:rPr>
        <w:drawing>
          <wp:anchor distT="0" distB="0" distL="114300" distR="114300" simplePos="0" relativeHeight="251659264" behindDoc="0" locked="0" layoutInCell="1" allowOverlap="1">
            <wp:simplePos x="0" y="0"/>
            <wp:positionH relativeFrom="column">
              <wp:posOffset>414655</wp:posOffset>
            </wp:positionH>
            <wp:positionV relativeFrom="paragraph">
              <wp:posOffset>1706245</wp:posOffset>
            </wp:positionV>
            <wp:extent cx="4508500" cy="1114425"/>
            <wp:effectExtent l="19050" t="0" r="6350" b="0"/>
            <wp:wrapNone/>
            <wp:docPr id="1"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cstate="print"/>
                    <a:srcRect/>
                    <a:stretch>
                      <a:fillRect/>
                    </a:stretch>
                  </pic:blipFill>
                  <pic:spPr bwMode="auto">
                    <a:xfrm>
                      <a:off x="0" y="0"/>
                      <a:ext cx="4508500" cy="1114425"/>
                    </a:xfrm>
                    <a:prstGeom prst="rect">
                      <a:avLst/>
                    </a:prstGeom>
                    <a:ln>
                      <a:noFill/>
                    </a:ln>
                    <a:effectLst>
                      <a:softEdge rad="112500"/>
                    </a:effectLst>
                  </pic:spPr>
                </pic:pic>
              </a:graphicData>
            </a:graphic>
          </wp:anchor>
        </w:drawing>
      </w:r>
      <w:r>
        <w:br w:type="page"/>
      </w:r>
      <w:r w:rsidRPr="00F36B34">
        <w:rPr>
          <w:b/>
          <w:sz w:val="28"/>
          <w:szCs w:val="28"/>
          <w:u w:val="single"/>
        </w:rPr>
        <w:lastRenderedPageBreak/>
        <w:t>Zadání pro žáky</w:t>
      </w:r>
    </w:p>
    <w:p w:rsidR="00E82C61" w:rsidRPr="00B83FF1" w:rsidRDefault="00E82C61" w:rsidP="00E82C61">
      <w:pPr>
        <w:spacing w:after="0" w:line="360" w:lineRule="auto"/>
        <w:jc w:val="center"/>
        <w:rPr>
          <w:b/>
          <w:sz w:val="16"/>
          <w:szCs w:val="16"/>
          <w:u w:val="single"/>
        </w:rPr>
      </w:pPr>
    </w:p>
    <w:p w:rsidR="004710E8" w:rsidRDefault="00E82C61" w:rsidP="00E82C61">
      <w:pPr>
        <w:spacing w:after="0" w:line="360" w:lineRule="auto"/>
        <w:jc w:val="center"/>
        <w:rPr>
          <w:b/>
          <w:sz w:val="32"/>
          <w:szCs w:val="32"/>
          <w:u w:val="single"/>
        </w:rPr>
      </w:pPr>
      <w:r w:rsidRPr="00E82C61">
        <w:rPr>
          <w:b/>
          <w:sz w:val="32"/>
          <w:szCs w:val="32"/>
          <w:u w:val="single"/>
        </w:rPr>
        <w:t>Achillova pata</w:t>
      </w:r>
    </w:p>
    <w:p w:rsidR="00E82C61" w:rsidRPr="00E82C61" w:rsidRDefault="00E82C61" w:rsidP="00E82C61">
      <w:pPr>
        <w:spacing w:after="0" w:line="360" w:lineRule="auto"/>
        <w:jc w:val="center"/>
        <w:rPr>
          <w:sz w:val="24"/>
          <w:szCs w:val="24"/>
        </w:rPr>
      </w:pPr>
    </w:p>
    <w:p w:rsidR="00C446B4" w:rsidRPr="007B33EC" w:rsidRDefault="00C446B4" w:rsidP="007B33EC">
      <w:pPr>
        <w:spacing w:after="0" w:line="360" w:lineRule="auto"/>
        <w:jc w:val="both"/>
      </w:pPr>
      <w:r w:rsidRPr="007B33EC">
        <w:t xml:space="preserve">„Byla vojna, byla…“ </w:t>
      </w:r>
    </w:p>
    <w:p w:rsidR="00EA2906" w:rsidRDefault="00C446B4" w:rsidP="007B33EC">
      <w:pPr>
        <w:spacing w:after="0" w:line="360" w:lineRule="auto"/>
        <w:jc w:val="both"/>
      </w:pPr>
      <w:r w:rsidRPr="007B33EC">
        <w:t xml:space="preserve">Tentokrát ne u </w:t>
      </w:r>
      <w:proofErr w:type="spellStart"/>
      <w:proofErr w:type="gramStart"/>
      <w:r w:rsidRPr="007B33EC">
        <w:t>Solferina</w:t>
      </w:r>
      <w:proofErr w:type="spellEnd"/>
      <w:proofErr w:type="gramEnd"/>
      <w:r w:rsidRPr="007B33EC">
        <w:t>, jak praví vojenská písnička, nýbrž u maloasijské Tróje a za dávných, nepamětných dob. Trvala už devět let, a pořád jí nebylo konec. Válči</w:t>
      </w:r>
      <w:r w:rsidR="00F033F5">
        <w:t>lo se proto, že trojský krasav</w:t>
      </w:r>
      <w:r w:rsidRPr="007B33EC">
        <w:t>e</w:t>
      </w:r>
      <w:r w:rsidR="00F033F5">
        <w:t>c</w:t>
      </w:r>
      <w:r w:rsidRPr="007B33EC">
        <w:t xml:space="preserve"> Paris (-&gt; jablko sváru &lt;-) unesl spartskému králi </w:t>
      </w:r>
      <w:proofErr w:type="spellStart"/>
      <w:r w:rsidRPr="007B33EC">
        <w:t>Meneláovi</w:t>
      </w:r>
      <w:proofErr w:type="spellEnd"/>
      <w:r w:rsidRPr="007B33EC">
        <w:t xml:space="preserve"> ženu Helenu, největší řeckou krasavici. Všichni řečtí vládcové a bohatýři se zúčastnili obléhání Tróje, která se zarputile bránila: </w:t>
      </w:r>
      <w:proofErr w:type="spellStart"/>
      <w:r w:rsidRPr="007B33EC">
        <w:t>Agamemnón</w:t>
      </w:r>
      <w:proofErr w:type="spellEnd"/>
      <w:r w:rsidRPr="007B33EC">
        <w:t xml:space="preserve">, </w:t>
      </w:r>
      <w:proofErr w:type="spellStart"/>
      <w:r w:rsidRPr="007B33EC">
        <w:t>Patroklos</w:t>
      </w:r>
      <w:proofErr w:type="spellEnd"/>
      <w:r w:rsidRPr="007B33EC">
        <w:t xml:space="preserve">, </w:t>
      </w:r>
      <w:proofErr w:type="spellStart"/>
      <w:r w:rsidRPr="007B33EC">
        <w:t>Odyseus</w:t>
      </w:r>
      <w:proofErr w:type="spellEnd"/>
      <w:r w:rsidRPr="007B33EC">
        <w:t xml:space="preserve"> a tucty jiných hrdinů, především však Achilles, nesličnější, nejrychlejší a nejstatečnější muž řeckého vojska, známý už od nejútlejšího mládí coby mrštný atlet a silák: jako desetiletý zabil holýma rukama divokého kance a v běhu mohl závodit s jelenem. Když se – proti vůli své matky, která ho schovávala, protože </w:t>
      </w:r>
      <w:r w:rsidR="00B56162">
        <w:t xml:space="preserve">podle věštby měl Achilles </w:t>
      </w:r>
      <w:proofErr w:type="spellStart"/>
      <w:r w:rsidR="00B56162">
        <w:t>lžít</w:t>
      </w:r>
      <w:proofErr w:type="spellEnd"/>
      <w:r w:rsidR="00B56162">
        <w:t xml:space="preserve"> krátce, ale ověnčen slávou – zúčastnil bojů u Tróje, kráčel od vítězství k vítězství. Jeho válečná pověst byla nakonec taková, že se Trójané dávali na útěk, jakmile se jen objevil na bojišti. Jediný, kdo se ho nebál, byl </w:t>
      </w:r>
      <w:proofErr w:type="spellStart"/>
      <w:r w:rsidR="00B56162">
        <w:t>Hektór</w:t>
      </w:r>
      <w:proofErr w:type="spellEnd"/>
      <w:r w:rsidR="00B56162">
        <w:t>, největší rek z obránců Tróje</w:t>
      </w:r>
      <w:r w:rsidR="001C5DF4">
        <w:t xml:space="preserve">, ale i ten Achillovi nakonec podlehl. Achilles si ovšem mohl dovolit být nejchrabřejší, protože byl prakticky nezranitelný. To bylo tak: Když se narodil, zanesla ho matka k čaromocné podzemní řece, která se jmenovala </w:t>
      </w:r>
      <w:proofErr w:type="spellStart"/>
      <w:r w:rsidR="001C5DF4">
        <w:t>Styx</w:t>
      </w:r>
      <w:proofErr w:type="spellEnd"/>
      <w:r w:rsidR="001C5DF4">
        <w:t xml:space="preserve">. Kdo se vykoupal v jejích vodách, tomu nemohla žádná zbraň uškodit. Když matka ponořila maličkého do proudu řeky, přidržovala ho jen za patu, a té se tedy zázračná voda nedotkla. Matčino nedopatření mělo osudné následky. Achilles před Trójou napořád triumfoval, ale nedlouho před koncem války se Paridovi, pro něhož vojna vznikla, podařilo strefit se Achillovi šípem právě do paty a největší řecký hrdina padl. </w:t>
      </w:r>
    </w:p>
    <w:p w:rsidR="00E82C61" w:rsidRPr="007B33EC" w:rsidRDefault="00EA2906" w:rsidP="007B33EC">
      <w:pPr>
        <w:spacing w:after="0" w:line="360" w:lineRule="auto"/>
        <w:jc w:val="both"/>
      </w:pPr>
      <w:r>
        <w:t xml:space="preserve">A jeho pata vešla do dějin a trvá v nich dodnes, protože každý člověk má nějaké nechráněné místo. Každý má nějakou slabinu, která se dá nazvat Achillovou patou, ať už je to nezřízená ctižádost, zapomnětlivost, lenost či jiná křehkost charakteru nebo vědění. Achillovou patou Pepíka – například – byla už od první třídy matematika a šípy učitelových všetečných otázek tento nedostatek vždycky snadno a bezpečně zasáhly. U </w:t>
      </w:r>
      <w:proofErr w:type="spellStart"/>
      <w:r>
        <w:t>Pepíkova</w:t>
      </w:r>
      <w:proofErr w:type="spellEnd"/>
      <w:r>
        <w:t xml:space="preserve"> nejvěrnějšího přítele Franty to </w:t>
      </w:r>
      <w:r w:rsidR="00360B63">
        <w:t>b</w:t>
      </w:r>
      <w:r>
        <w:t>yla zase čeština. Ale to jsou slabiny pře</w:t>
      </w:r>
      <w:r w:rsidR="00360B63">
        <w:t>c</w:t>
      </w:r>
      <w:r>
        <w:t xml:space="preserve">hodné a soukromé, z Josefa a Franty budou prý znamenití automechanici. Horší je Achillova pata, jak se můžeme dočíst týden co týden ve sportovních rubrikách, u našich fotbalistů. K velikému žalu fotbalového lidu je špatná střelecká muška trvalou slabinou, jakousi vrozenou Achillovou patou, málem stejně tak vrozenou jako Achillova šlacha, což je medicínský název pro úpon lýtkových svalů k patní kosti. </w:t>
      </w:r>
    </w:p>
    <w:p w:rsidR="00E82C61" w:rsidRDefault="00E82C61" w:rsidP="00E82C61">
      <w:pPr>
        <w:spacing w:after="0" w:line="360" w:lineRule="auto"/>
        <w:jc w:val="center"/>
        <w:rPr>
          <w:b/>
          <w:color w:val="FF0000"/>
          <w:sz w:val="28"/>
          <w:szCs w:val="28"/>
          <w:u w:val="single"/>
        </w:rPr>
      </w:pPr>
    </w:p>
    <w:p w:rsidR="00E82C61" w:rsidRPr="00C446B4" w:rsidRDefault="00E82C61" w:rsidP="00E82C61">
      <w:pPr>
        <w:spacing w:after="0" w:line="360" w:lineRule="auto"/>
        <w:jc w:val="center"/>
        <w:rPr>
          <w:b/>
          <w:sz w:val="28"/>
          <w:szCs w:val="28"/>
          <w:u w:val="single"/>
        </w:rPr>
      </w:pPr>
    </w:p>
    <w:p w:rsidR="00E82C61" w:rsidRDefault="00C446B4" w:rsidP="00E82C61">
      <w:pPr>
        <w:spacing w:after="0" w:line="360" w:lineRule="auto"/>
        <w:jc w:val="center"/>
        <w:rPr>
          <w:b/>
          <w:sz w:val="28"/>
          <w:szCs w:val="28"/>
          <w:u w:val="single"/>
        </w:rPr>
      </w:pPr>
      <w:r w:rsidRPr="00C446B4">
        <w:rPr>
          <w:b/>
          <w:sz w:val="28"/>
          <w:szCs w:val="28"/>
          <w:u w:val="single"/>
        </w:rPr>
        <w:lastRenderedPageBreak/>
        <w:t>Otázky k</w:t>
      </w:r>
      <w:r w:rsidR="00B95608">
        <w:rPr>
          <w:b/>
          <w:sz w:val="28"/>
          <w:szCs w:val="28"/>
          <w:u w:val="single"/>
        </w:rPr>
        <w:t> </w:t>
      </w:r>
      <w:r w:rsidRPr="00C446B4">
        <w:rPr>
          <w:b/>
          <w:sz w:val="28"/>
          <w:szCs w:val="28"/>
          <w:u w:val="single"/>
        </w:rPr>
        <w:t>textu</w:t>
      </w:r>
    </w:p>
    <w:p w:rsidR="00B95608" w:rsidRPr="00C446B4" w:rsidRDefault="00B95608" w:rsidP="00E82C61">
      <w:pPr>
        <w:spacing w:after="0" w:line="360" w:lineRule="auto"/>
        <w:jc w:val="center"/>
        <w:rPr>
          <w:b/>
          <w:sz w:val="28"/>
          <w:szCs w:val="28"/>
          <w:u w:val="single"/>
        </w:rPr>
      </w:pPr>
    </w:p>
    <w:p w:rsidR="00E330E1" w:rsidRDefault="00E330E1" w:rsidP="00C446B4">
      <w:pPr>
        <w:pStyle w:val="Odstavecseseznamem"/>
        <w:numPr>
          <w:ilvl w:val="0"/>
          <w:numId w:val="1"/>
        </w:numPr>
        <w:spacing w:after="0" w:line="360" w:lineRule="auto"/>
      </w:pPr>
      <w:r>
        <w:t>Kde byla tentokrát vojna a jak dlouho trvala?</w:t>
      </w:r>
    </w:p>
    <w:p w:rsidR="00E330E1" w:rsidRDefault="00E330E1" w:rsidP="00E330E1">
      <w:pPr>
        <w:pStyle w:val="Odstavecseseznamem"/>
        <w:spacing w:after="0" w:line="360" w:lineRule="auto"/>
      </w:pPr>
      <w:r>
        <w:t>____________________________________________________________________________</w:t>
      </w:r>
    </w:p>
    <w:p w:rsidR="00E330E1" w:rsidRDefault="00E330E1" w:rsidP="006D6828">
      <w:pPr>
        <w:spacing w:after="0" w:line="360" w:lineRule="auto"/>
      </w:pPr>
    </w:p>
    <w:p w:rsidR="006D6828" w:rsidRDefault="006D6828" w:rsidP="006D6828">
      <w:pPr>
        <w:pStyle w:val="Odstavecseseznamem"/>
        <w:numPr>
          <w:ilvl w:val="0"/>
          <w:numId w:val="1"/>
        </w:numPr>
        <w:spacing w:after="0" w:line="360" w:lineRule="auto"/>
      </w:pPr>
      <w:r>
        <w:t>Z jakého důvodu se válčilo?</w:t>
      </w:r>
    </w:p>
    <w:p w:rsidR="006D6828" w:rsidRDefault="006D6828" w:rsidP="006D6828">
      <w:pPr>
        <w:pStyle w:val="Odstavecseseznamem"/>
        <w:spacing w:after="0" w:line="360" w:lineRule="auto"/>
      </w:pPr>
      <w:r>
        <w:t>____________________________________________________________________________________________________________________________________________________________________________________________________________________________________</w:t>
      </w:r>
    </w:p>
    <w:p w:rsidR="00097AA3" w:rsidRDefault="00097AA3" w:rsidP="00097AA3">
      <w:pPr>
        <w:pStyle w:val="Odstavecseseznamem"/>
        <w:spacing w:after="0" w:line="360" w:lineRule="auto"/>
      </w:pPr>
    </w:p>
    <w:p w:rsidR="006D6828" w:rsidRDefault="00097AA3" w:rsidP="00097AA3">
      <w:pPr>
        <w:pStyle w:val="Odstavecseseznamem"/>
        <w:numPr>
          <w:ilvl w:val="0"/>
          <w:numId w:val="1"/>
        </w:numPr>
        <w:spacing w:after="0" w:line="360" w:lineRule="auto"/>
      </w:pPr>
      <w:r>
        <w:t>Kdo to byl Achilles?</w:t>
      </w:r>
    </w:p>
    <w:p w:rsidR="00097AA3" w:rsidRDefault="00097AA3" w:rsidP="00097AA3">
      <w:pPr>
        <w:pStyle w:val="Odstavecseseznamem"/>
        <w:spacing w:after="0" w:line="360" w:lineRule="auto"/>
      </w:pPr>
      <w:r>
        <w:t>________________________________________________________________________________________________________________________________________________________</w:t>
      </w:r>
    </w:p>
    <w:p w:rsidR="00097AA3" w:rsidRDefault="00097AA3" w:rsidP="00097AA3">
      <w:pPr>
        <w:pStyle w:val="Odstavecseseznamem"/>
        <w:spacing w:after="0" w:line="360" w:lineRule="auto"/>
      </w:pPr>
    </w:p>
    <w:p w:rsidR="00111E8A" w:rsidRDefault="00111E8A" w:rsidP="00C446B4">
      <w:pPr>
        <w:pStyle w:val="Odstavecseseznamem"/>
        <w:numPr>
          <w:ilvl w:val="0"/>
          <w:numId w:val="1"/>
        </w:numPr>
        <w:spacing w:after="0" w:line="360" w:lineRule="auto"/>
      </w:pPr>
      <w:r>
        <w:t>Proč byl Achilles nezranitelný?</w:t>
      </w:r>
    </w:p>
    <w:p w:rsidR="00111E8A" w:rsidRDefault="00111E8A" w:rsidP="00111E8A">
      <w:pPr>
        <w:pStyle w:val="Odstavecseseznamem"/>
        <w:spacing w:after="0" w:line="360" w:lineRule="auto"/>
      </w:pPr>
      <w:r>
        <w:t>________________________________________________________________________________________________________________________________________________________</w:t>
      </w:r>
    </w:p>
    <w:p w:rsidR="00111E8A" w:rsidRDefault="00111E8A" w:rsidP="00111E8A">
      <w:pPr>
        <w:pStyle w:val="Odstavecseseznamem"/>
        <w:spacing w:after="0" w:line="360" w:lineRule="auto"/>
      </w:pPr>
    </w:p>
    <w:p w:rsidR="00C446B4" w:rsidRPr="007B33EC" w:rsidRDefault="00C446B4" w:rsidP="00C446B4">
      <w:pPr>
        <w:pStyle w:val="Odstavecseseznamem"/>
        <w:numPr>
          <w:ilvl w:val="0"/>
          <w:numId w:val="1"/>
        </w:numPr>
        <w:spacing w:after="0" w:line="360" w:lineRule="auto"/>
      </w:pPr>
      <w:r w:rsidRPr="007B33EC">
        <w:t xml:space="preserve">Co </w:t>
      </w:r>
      <w:r w:rsidR="00B56162">
        <w:t>znamenají</w:t>
      </w:r>
      <w:r w:rsidRPr="007B33EC">
        <w:t xml:space="preserve"> slov</w:t>
      </w:r>
      <w:r w:rsidR="00B56162">
        <w:t>a</w:t>
      </w:r>
      <w:r w:rsidRPr="007B33EC">
        <w:t xml:space="preserve"> </w:t>
      </w:r>
      <w:r w:rsidRPr="00B56162">
        <w:rPr>
          <w:i/>
        </w:rPr>
        <w:t>nejsličnější</w:t>
      </w:r>
      <w:r w:rsidR="00B56162" w:rsidRPr="00B56162">
        <w:rPr>
          <w:i/>
        </w:rPr>
        <w:t>, rek</w:t>
      </w:r>
      <w:r w:rsidR="00B95608" w:rsidRPr="007B33EC">
        <w:t xml:space="preserve"> – zkuste </w:t>
      </w:r>
      <w:r w:rsidR="001C5DF4">
        <w:t>napsat synonyma</w:t>
      </w:r>
      <w:r w:rsidR="00B95608" w:rsidRPr="007B33EC">
        <w:t>.</w:t>
      </w:r>
    </w:p>
    <w:p w:rsidR="00B95608" w:rsidRDefault="00B95608" w:rsidP="00B95608">
      <w:pPr>
        <w:pStyle w:val="Odstavecseseznamem"/>
        <w:spacing w:after="0" w:line="360" w:lineRule="auto"/>
      </w:pPr>
      <w:r w:rsidRPr="007B33EC">
        <w:t>_____________________________________________________________________</w:t>
      </w:r>
      <w:r w:rsidR="00763B3E">
        <w:t>_______</w:t>
      </w:r>
    </w:p>
    <w:p w:rsidR="00126476" w:rsidRPr="007B33EC" w:rsidRDefault="00126476" w:rsidP="00B95608">
      <w:pPr>
        <w:pStyle w:val="Odstavecseseznamem"/>
        <w:spacing w:after="0" w:line="360" w:lineRule="auto"/>
      </w:pPr>
    </w:p>
    <w:p w:rsidR="00B95608" w:rsidRDefault="00763B3E" w:rsidP="00B95608">
      <w:pPr>
        <w:pStyle w:val="Odstavecseseznamem"/>
        <w:numPr>
          <w:ilvl w:val="0"/>
          <w:numId w:val="1"/>
        </w:numPr>
        <w:spacing w:after="0" w:line="360" w:lineRule="auto"/>
        <w:rPr>
          <w:sz w:val="24"/>
          <w:szCs w:val="24"/>
        </w:rPr>
      </w:pPr>
      <w:r>
        <w:rPr>
          <w:sz w:val="24"/>
          <w:szCs w:val="24"/>
        </w:rPr>
        <w:t>Myslíš si, že máš nějakou slabinu, tzv. „Achillovu patu“?</w:t>
      </w:r>
      <w:r w:rsidR="00126476">
        <w:rPr>
          <w:sz w:val="24"/>
          <w:szCs w:val="24"/>
        </w:rPr>
        <w:t xml:space="preserve"> </w:t>
      </w:r>
    </w:p>
    <w:p w:rsidR="00E330E1" w:rsidRDefault="00763B3E" w:rsidP="00126476">
      <w:pPr>
        <w:pStyle w:val="Odstavecseseznamem"/>
        <w:spacing w:after="0" w:line="360" w:lineRule="auto"/>
        <w:rPr>
          <w:sz w:val="24"/>
          <w:szCs w:val="24"/>
        </w:rPr>
      </w:pPr>
      <w:r>
        <w:rPr>
          <w:sz w:val="24"/>
          <w:szCs w:val="24"/>
        </w:rPr>
        <w:t>__________________________________________________________________________________________________________________________________________</w:t>
      </w:r>
    </w:p>
    <w:p w:rsidR="00126476" w:rsidRDefault="00126476" w:rsidP="00126476">
      <w:pPr>
        <w:pStyle w:val="Odstavecseseznamem"/>
        <w:spacing w:after="0" w:line="360" w:lineRule="auto"/>
        <w:rPr>
          <w:sz w:val="24"/>
          <w:szCs w:val="24"/>
        </w:rPr>
      </w:pPr>
    </w:p>
    <w:p w:rsidR="00126476" w:rsidRDefault="00126476" w:rsidP="00126476">
      <w:pPr>
        <w:pStyle w:val="Odstavecseseznamem"/>
        <w:numPr>
          <w:ilvl w:val="0"/>
          <w:numId w:val="1"/>
        </w:numPr>
        <w:spacing w:after="0" w:line="360" w:lineRule="auto"/>
        <w:rPr>
          <w:sz w:val="24"/>
          <w:szCs w:val="24"/>
        </w:rPr>
      </w:pPr>
      <w:r>
        <w:rPr>
          <w:sz w:val="24"/>
          <w:szCs w:val="24"/>
        </w:rPr>
        <w:t>V jaké souvislosti už si slyšel o Achillovi? (kniha, film, vyprávění)</w:t>
      </w:r>
    </w:p>
    <w:p w:rsidR="00126476" w:rsidRDefault="00126476" w:rsidP="00126476">
      <w:pPr>
        <w:pStyle w:val="Odstavecseseznamem"/>
        <w:spacing w:after="0" w:line="360" w:lineRule="auto"/>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w:t>
      </w:r>
    </w:p>
    <w:p w:rsidR="00126476" w:rsidRDefault="00126476" w:rsidP="00126476">
      <w:pPr>
        <w:pStyle w:val="Odstavecseseznamem"/>
        <w:spacing w:after="0" w:line="360" w:lineRule="auto"/>
        <w:rPr>
          <w:sz w:val="24"/>
          <w:szCs w:val="24"/>
        </w:rPr>
      </w:pPr>
    </w:p>
    <w:p w:rsidR="00126476" w:rsidRDefault="00126476" w:rsidP="00126476">
      <w:pPr>
        <w:pStyle w:val="Odstavecseseznamem"/>
        <w:spacing w:after="0" w:line="360" w:lineRule="auto"/>
        <w:rPr>
          <w:sz w:val="24"/>
          <w:szCs w:val="24"/>
        </w:rPr>
      </w:pPr>
    </w:p>
    <w:p w:rsidR="00126476" w:rsidRDefault="00126476" w:rsidP="00126476">
      <w:pPr>
        <w:pStyle w:val="Odstavecseseznamem"/>
        <w:spacing w:after="0" w:line="360" w:lineRule="auto"/>
        <w:rPr>
          <w:sz w:val="24"/>
          <w:szCs w:val="24"/>
        </w:rPr>
      </w:pPr>
    </w:p>
    <w:p w:rsidR="00126476" w:rsidRPr="00126476" w:rsidRDefault="00126476" w:rsidP="00126476">
      <w:pPr>
        <w:pStyle w:val="Odstavecseseznamem"/>
        <w:spacing w:after="0" w:line="360" w:lineRule="auto"/>
        <w:rPr>
          <w:sz w:val="24"/>
          <w:szCs w:val="24"/>
        </w:rPr>
      </w:pPr>
    </w:p>
    <w:p w:rsidR="004710E8" w:rsidRDefault="004710E8" w:rsidP="00E82C61">
      <w:pPr>
        <w:spacing w:after="0" w:line="360" w:lineRule="auto"/>
        <w:jc w:val="center"/>
        <w:rPr>
          <w:b/>
          <w:color w:val="FF0000"/>
          <w:sz w:val="28"/>
          <w:szCs w:val="28"/>
          <w:u w:val="single"/>
        </w:rPr>
      </w:pPr>
      <w:r w:rsidRPr="004710E8">
        <w:rPr>
          <w:b/>
          <w:color w:val="FF0000"/>
          <w:sz w:val="28"/>
          <w:szCs w:val="28"/>
          <w:u w:val="single"/>
        </w:rPr>
        <w:lastRenderedPageBreak/>
        <w:t>Metodika</w:t>
      </w:r>
    </w:p>
    <w:p w:rsidR="00E330E1" w:rsidRDefault="00E330E1" w:rsidP="00E330E1">
      <w:pPr>
        <w:spacing w:after="0" w:line="360" w:lineRule="auto"/>
        <w:rPr>
          <w:color w:val="FF0000"/>
          <w:sz w:val="24"/>
          <w:szCs w:val="24"/>
        </w:rPr>
      </w:pPr>
      <w:r w:rsidRPr="00C8092C">
        <w:rPr>
          <w:color w:val="FF0000"/>
          <w:sz w:val="24"/>
          <w:szCs w:val="24"/>
          <w:u w:val="single"/>
        </w:rPr>
        <w:t>Učitel</w:t>
      </w:r>
      <w:r>
        <w:rPr>
          <w:color w:val="FF0000"/>
          <w:sz w:val="24"/>
          <w:szCs w:val="24"/>
        </w:rPr>
        <w:t>:</w:t>
      </w:r>
    </w:p>
    <w:p w:rsidR="00E330E1" w:rsidRPr="00C8092C" w:rsidRDefault="00E330E1" w:rsidP="00E330E1">
      <w:pPr>
        <w:spacing w:after="0" w:line="360" w:lineRule="auto"/>
        <w:rPr>
          <w:color w:val="FF0000"/>
          <w:sz w:val="24"/>
          <w:szCs w:val="24"/>
        </w:rPr>
      </w:pPr>
      <w:r w:rsidRPr="00C8092C">
        <w:rPr>
          <w:color w:val="FF0000"/>
          <w:sz w:val="24"/>
          <w:szCs w:val="24"/>
        </w:rPr>
        <w:t xml:space="preserve">Rozdejte žákům text, přečtěte společně nebo nechte žáky číst </w:t>
      </w:r>
      <w:r>
        <w:rPr>
          <w:color w:val="FF0000"/>
          <w:sz w:val="24"/>
          <w:szCs w:val="24"/>
        </w:rPr>
        <w:t xml:space="preserve">rovnou </w:t>
      </w:r>
      <w:r w:rsidRPr="00C8092C">
        <w:rPr>
          <w:color w:val="FF0000"/>
          <w:sz w:val="24"/>
          <w:szCs w:val="24"/>
        </w:rPr>
        <w:t>samostatně</w:t>
      </w:r>
      <w:r>
        <w:rPr>
          <w:color w:val="FF0000"/>
          <w:sz w:val="24"/>
          <w:szCs w:val="24"/>
        </w:rPr>
        <w:t>.</w:t>
      </w:r>
      <w:r w:rsidR="005D6F9A">
        <w:rPr>
          <w:color w:val="FF0000"/>
          <w:sz w:val="24"/>
          <w:szCs w:val="24"/>
        </w:rPr>
        <w:t xml:space="preserve"> Poté samostatně vypracují zadané úkoly a společně si zkontrolujete, popř. doplníte informace potřebné pro žáky.</w:t>
      </w:r>
    </w:p>
    <w:p w:rsidR="00E330E1" w:rsidRDefault="00E330E1" w:rsidP="00E330E1">
      <w:pPr>
        <w:spacing w:after="0" w:line="360" w:lineRule="auto"/>
        <w:rPr>
          <w:color w:val="FF0000"/>
          <w:sz w:val="24"/>
          <w:szCs w:val="24"/>
          <w:u w:val="single"/>
        </w:rPr>
      </w:pPr>
    </w:p>
    <w:p w:rsidR="00E330E1" w:rsidRDefault="00E330E1" w:rsidP="00E330E1">
      <w:pPr>
        <w:spacing w:after="0" w:line="360" w:lineRule="auto"/>
        <w:rPr>
          <w:color w:val="FF0000"/>
          <w:sz w:val="24"/>
          <w:szCs w:val="24"/>
        </w:rPr>
      </w:pPr>
      <w:r w:rsidRPr="00C8092C">
        <w:rPr>
          <w:color w:val="FF0000"/>
          <w:sz w:val="24"/>
          <w:szCs w:val="24"/>
          <w:u w:val="single"/>
        </w:rPr>
        <w:t>Odpovědi</w:t>
      </w:r>
      <w:r>
        <w:rPr>
          <w:color w:val="FF0000"/>
          <w:sz w:val="24"/>
          <w:szCs w:val="24"/>
        </w:rPr>
        <w:t>:</w:t>
      </w:r>
    </w:p>
    <w:p w:rsidR="00F033F5" w:rsidRDefault="008C5560" w:rsidP="00F033F5">
      <w:pPr>
        <w:pStyle w:val="Odstavecseseznamem"/>
        <w:numPr>
          <w:ilvl w:val="0"/>
          <w:numId w:val="2"/>
        </w:numPr>
        <w:spacing w:after="0" w:line="360" w:lineRule="auto"/>
        <w:rPr>
          <w:color w:val="FF0000"/>
          <w:sz w:val="24"/>
          <w:szCs w:val="24"/>
        </w:rPr>
      </w:pPr>
      <w:r>
        <w:rPr>
          <w:color w:val="FF0000"/>
          <w:sz w:val="24"/>
          <w:szCs w:val="24"/>
        </w:rPr>
        <w:t>V maloasijské Tróji, trvala devět let.</w:t>
      </w:r>
    </w:p>
    <w:p w:rsidR="00E330E1" w:rsidRPr="00111E8A" w:rsidRDefault="00F033F5" w:rsidP="009D748A">
      <w:pPr>
        <w:pStyle w:val="Odstavecseseznamem"/>
        <w:numPr>
          <w:ilvl w:val="0"/>
          <w:numId w:val="2"/>
        </w:numPr>
        <w:spacing w:after="0" w:line="360" w:lineRule="auto"/>
        <w:rPr>
          <w:color w:val="FF0000"/>
          <w:sz w:val="24"/>
          <w:szCs w:val="24"/>
        </w:rPr>
      </w:pPr>
      <w:r w:rsidRPr="00F033F5">
        <w:rPr>
          <w:color w:val="FF0000"/>
          <w:sz w:val="24"/>
          <w:szCs w:val="24"/>
        </w:rPr>
        <w:t xml:space="preserve">Válčilo se protože, </w:t>
      </w:r>
      <w:r w:rsidR="00195800">
        <w:rPr>
          <w:color w:val="FF0000"/>
        </w:rPr>
        <w:t>trojský krasav</w:t>
      </w:r>
      <w:r w:rsidRPr="00F033F5">
        <w:rPr>
          <w:color w:val="FF0000"/>
        </w:rPr>
        <w:t>e</w:t>
      </w:r>
      <w:r w:rsidR="00195800">
        <w:rPr>
          <w:color w:val="FF0000"/>
        </w:rPr>
        <w:t>c</w:t>
      </w:r>
      <w:r w:rsidRPr="00F033F5">
        <w:rPr>
          <w:color w:val="FF0000"/>
        </w:rPr>
        <w:t xml:space="preserve"> Paris unesl spartskému králi </w:t>
      </w:r>
      <w:proofErr w:type="spellStart"/>
      <w:r w:rsidRPr="00F033F5">
        <w:rPr>
          <w:color w:val="FF0000"/>
        </w:rPr>
        <w:t>Meneláovi</w:t>
      </w:r>
      <w:proofErr w:type="spellEnd"/>
      <w:r w:rsidRPr="00F033F5">
        <w:rPr>
          <w:color w:val="FF0000"/>
        </w:rPr>
        <w:t xml:space="preserve"> ženu Helenu, největší řeckou krasavici</w:t>
      </w:r>
      <w:r w:rsidR="009D748A">
        <w:rPr>
          <w:color w:val="FF0000"/>
        </w:rPr>
        <w:t>.</w:t>
      </w:r>
    </w:p>
    <w:p w:rsidR="00111E8A" w:rsidRPr="007A675B" w:rsidRDefault="00111E8A" w:rsidP="009D748A">
      <w:pPr>
        <w:pStyle w:val="Odstavecseseznamem"/>
        <w:numPr>
          <w:ilvl w:val="0"/>
          <w:numId w:val="2"/>
        </w:numPr>
        <w:spacing w:after="0" w:line="360" w:lineRule="auto"/>
        <w:rPr>
          <w:color w:val="FF0000"/>
          <w:sz w:val="24"/>
          <w:szCs w:val="24"/>
        </w:rPr>
      </w:pPr>
      <w:r w:rsidRPr="007A675B">
        <w:rPr>
          <w:color w:val="FF0000"/>
        </w:rPr>
        <w:t xml:space="preserve">Achilles </w:t>
      </w:r>
      <w:r w:rsidR="003512D4">
        <w:rPr>
          <w:color w:val="FF0000"/>
        </w:rPr>
        <w:t xml:space="preserve">– postava z řecké mytologie, zúčastnil se bojů u Tróje, </w:t>
      </w:r>
      <w:r w:rsidR="00673285" w:rsidRPr="00673285">
        <w:rPr>
          <w:color w:val="FF0000"/>
        </w:rPr>
        <w:t xml:space="preserve">syn bohyně </w:t>
      </w:r>
      <w:proofErr w:type="spellStart"/>
      <w:r w:rsidR="00673285" w:rsidRPr="00673285">
        <w:rPr>
          <w:color w:val="FF0000"/>
        </w:rPr>
        <w:t>Thetis</w:t>
      </w:r>
      <w:proofErr w:type="spellEnd"/>
      <w:r w:rsidR="00673285" w:rsidRPr="00673285">
        <w:rPr>
          <w:color w:val="FF0000"/>
        </w:rPr>
        <w:t xml:space="preserve"> a krále </w:t>
      </w:r>
      <w:proofErr w:type="spellStart"/>
      <w:r w:rsidR="00673285" w:rsidRPr="00673285">
        <w:rPr>
          <w:color w:val="FF0000"/>
        </w:rPr>
        <w:t>Pélea</w:t>
      </w:r>
      <w:proofErr w:type="spellEnd"/>
      <w:r w:rsidR="00673285">
        <w:rPr>
          <w:color w:val="FF0000"/>
        </w:rPr>
        <w:t>.</w:t>
      </w:r>
    </w:p>
    <w:p w:rsidR="009D748A" w:rsidRPr="007A675B" w:rsidRDefault="00111E8A" w:rsidP="009D748A">
      <w:pPr>
        <w:pStyle w:val="Odstavecseseznamem"/>
        <w:numPr>
          <w:ilvl w:val="0"/>
          <w:numId w:val="2"/>
        </w:numPr>
        <w:spacing w:after="0" w:line="360" w:lineRule="auto"/>
        <w:rPr>
          <w:color w:val="FF0000"/>
          <w:sz w:val="24"/>
          <w:szCs w:val="24"/>
        </w:rPr>
      </w:pPr>
      <w:r w:rsidRPr="007A675B">
        <w:rPr>
          <w:color w:val="FF0000"/>
        </w:rPr>
        <w:t xml:space="preserve">Když se Achilles narodil, zanesla ho matka k čaromocné podzemní řece, která se jmenovala </w:t>
      </w:r>
      <w:proofErr w:type="spellStart"/>
      <w:r w:rsidRPr="007A675B">
        <w:rPr>
          <w:color w:val="FF0000"/>
        </w:rPr>
        <w:t>Styx</w:t>
      </w:r>
      <w:proofErr w:type="spellEnd"/>
      <w:r w:rsidRPr="007A675B">
        <w:rPr>
          <w:color w:val="FF0000"/>
        </w:rPr>
        <w:t xml:space="preserve">. Kdo se vykoupal v jejích vodách, tomu nemohla žádná zbraň uškodit. </w:t>
      </w:r>
    </w:p>
    <w:p w:rsidR="007A675B" w:rsidRPr="002A5026" w:rsidRDefault="002A5026" w:rsidP="009D748A">
      <w:pPr>
        <w:pStyle w:val="Odstavecseseznamem"/>
        <w:numPr>
          <w:ilvl w:val="0"/>
          <w:numId w:val="2"/>
        </w:numPr>
        <w:spacing w:after="0" w:line="360" w:lineRule="auto"/>
        <w:rPr>
          <w:color w:val="FF0000"/>
          <w:sz w:val="24"/>
          <w:szCs w:val="24"/>
        </w:rPr>
      </w:pPr>
      <w:r>
        <w:rPr>
          <w:color w:val="FF0000"/>
        </w:rPr>
        <w:t xml:space="preserve">sličný – </w:t>
      </w:r>
      <w:r w:rsidR="0006425D">
        <w:rPr>
          <w:color w:val="FF0000"/>
        </w:rPr>
        <w:t>hezký, vzhledný</w:t>
      </w:r>
    </w:p>
    <w:p w:rsidR="002A5026" w:rsidRDefault="002A5026" w:rsidP="002A5026">
      <w:pPr>
        <w:pStyle w:val="Odstavecseseznamem"/>
        <w:spacing w:after="0" w:line="360" w:lineRule="auto"/>
        <w:rPr>
          <w:color w:val="FF0000"/>
        </w:rPr>
      </w:pPr>
      <w:r>
        <w:rPr>
          <w:color w:val="FF0000"/>
        </w:rPr>
        <w:t xml:space="preserve">rek </w:t>
      </w:r>
      <w:r w:rsidR="0006425D">
        <w:rPr>
          <w:color w:val="FF0000"/>
        </w:rPr>
        <w:t>–</w:t>
      </w:r>
      <w:r>
        <w:rPr>
          <w:color w:val="FF0000"/>
        </w:rPr>
        <w:t xml:space="preserve"> </w:t>
      </w:r>
      <w:r w:rsidR="0006425D">
        <w:rPr>
          <w:rFonts w:cs="Arial"/>
          <w:color w:val="FF0000"/>
        </w:rPr>
        <w:t>s</w:t>
      </w:r>
      <w:r w:rsidR="0006425D" w:rsidRPr="0006425D">
        <w:rPr>
          <w:rFonts w:cs="Arial"/>
          <w:color w:val="FF0000"/>
        </w:rPr>
        <w:t>tředověký bojovník z chudé vrstvy</w:t>
      </w:r>
      <w:r w:rsidR="0006425D">
        <w:rPr>
          <w:rFonts w:cs="Arial"/>
          <w:color w:val="FF0000"/>
        </w:rPr>
        <w:t xml:space="preserve">, </w:t>
      </w:r>
      <w:r w:rsidRPr="0006425D">
        <w:rPr>
          <w:color w:val="FF0000"/>
        </w:rPr>
        <w:t>hrdina</w:t>
      </w:r>
    </w:p>
    <w:p w:rsidR="0089114C" w:rsidRDefault="003512D4" w:rsidP="0089114C">
      <w:pPr>
        <w:pStyle w:val="Odstavecseseznamem"/>
        <w:numPr>
          <w:ilvl w:val="0"/>
          <w:numId w:val="2"/>
        </w:numPr>
        <w:spacing w:after="0" w:line="360" w:lineRule="auto"/>
        <w:rPr>
          <w:color w:val="FF0000"/>
        </w:rPr>
      </w:pPr>
      <w:r>
        <w:rPr>
          <w:color w:val="FF0000"/>
        </w:rPr>
        <w:t xml:space="preserve">Individuální odpovědi – se žáky se můžete společně pobavit. Mohou říci i slabiny sobě navzájem, co si myslí o svých spolužácích. </w:t>
      </w:r>
    </w:p>
    <w:p w:rsidR="0006425D" w:rsidRPr="00B61CC5" w:rsidRDefault="003512D4" w:rsidP="002A5026">
      <w:pPr>
        <w:pStyle w:val="Odstavecseseznamem"/>
        <w:numPr>
          <w:ilvl w:val="0"/>
          <w:numId w:val="2"/>
        </w:numPr>
        <w:spacing w:after="0" w:line="360" w:lineRule="auto"/>
        <w:rPr>
          <w:color w:val="FF0000"/>
          <w:sz w:val="24"/>
          <w:szCs w:val="24"/>
        </w:rPr>
      </w:pPr>
      <w:r w:rsidRPr="005D6F9A">
        <w:rPr>
          <w:color w:val="FF0000"/>
        </w:rPr>
        <w:t xml:space="preserve">Film Trója (Brad </w:t>
      </w:r>
      <w:proofErr w:type="spellStart"/>
      <w:r w:rsidRPr="005D6F9A">
        <w:rPr>
          <w:color w:val="FF0000"/>
        </w:rPr>
        <w:t>Pitt</w:t>
      </w:r>
      <w:proofErr w:type="spellEnd"/>
      <w:r w:rsidRPr="005D6F9A">
        <w:rPr>
          <w:color w:val="FF0000"/>
        </w:rPr>
        <w:t>)</w:t>
      </w:r>
      <w:r w:rsidR="00673285" w:rsidRPr="005D6F9A">
        <w:rPr>
          <w:color w:val="FF0000"/>
        </w:rPr>
        <w:t>, Homér</w:t>
      </w:r>
      <w:r w:rsidR="005D6F9A">
        <w:rPr>
          <w:color w:val="FF0000"/>
        </w:rPr>
        <w:t>.</w:t>
      </w:r>
    </w:p>
    <w:p w:rsidR="00B61CC5" w:rsidRDefault="00B61CC5" w:rsidP="00B61CC5">
      <w:pPr>
        <w:spacing w:after="0" w:line="360" w:lineRule="auto"/>
        <w:rPr>
          <w:color w:val="FF0000"/>
          <w:sz w:val="24"/>
          <w:szCs w:val="24"/>
        </w:rPr>
      </w:pPr>
    </w:p>
    <w:p w:rsidR="00B61CC5" w:rsidRDefault="00B61CC5" w:rsidP="00B61CC5">
      <w:pPr>
        <w:spacing w:after="0" w:line="360" w:lineRule="auto"/>
        <w:rPr>
          <w:color w:val="FF0000"/>
          <w:sz w:val="24"/>
          <w:szCs w:val="24"/>
        </w:rPr>
      </w:pPr>
    </w:p>
    <w:p w:rsidR="00B61CC5" w:rsidRDefault="00B61CC5" w:rsidP="00B61CC5">
      <w:pPr>
        <w:spacing w:after="0" w:line="360" w:lineRule="auto"/>
        <w:rPr>
          <w:color w:val="FF0000"/>
          <w:sz w:val="24"/>
          <w:szCs w:val="24"/>
        </w:rPr>
      </w:pPr>
    </w:p>
    <w:p w:rsidR="00B61CC5" w:rsidRDefault="00B61CC5" w:rsidP="00B61CC5">
      <w:pPr>
        <w:spacing w:after="0" w:line="360" w:lineRule="auto"/>
        <w:rPr>
          <w:color w:val="FF0000"/>
          <w:sz w:val="24"/>
          <w:szCs w:val="24"/>
        </w:rPr>
      </w:pPr>
    </w:p>
    <w:p w:rsidR="00B61CC5" w:rsidRDefault="00B61CC5" w:rsidP="00B61CC5">
      <w:pPr>
        <w:spacing w:after="0" w:line="360" w:lineRule="auto"/>
        <w:rPr>
          <w:color w:val="FF0000"/>
          <w:sz w:val="24"/>
          <w:szCs w:val="24"/>
        </w:rPr>
      </w:pPr>
    </w:p>
    <w:p w:rsidR="00B61CC5" w:rsidRDefault="00B61CC5" w:rsidP="00B61CC5">
      <w:pPr>
        <w:spacing w:after="0" w:line="360" w:lineRule="auto"/>
        <w:rPr>
          <w:color w:val="FF0000"/>
          <w:sz w:val="24"/>
          <w:szCs w:val="24"/>
        </w:rPr>
      </w:pPr>
    </w:p>
    <w:p w:rsidR="00B61CC5" w:rsidRDefault="00B61CC5" w:rsidP="00B61CC5">
      <w:pPr>
        <w:spacing w:after="0" w:line="360" w:lineRule="auto"/>
        <w:rPr>
          <w:color w:val="FF0000"/>
          <w:sz w:val="24"/>
          <w:szCs w:val="24"/>
        </w:rPr>
      </w:pPr>
    </w:p>
    <w:p w:rsidR="00B61CC5" w:rsidRDefault="00B61CC5" w:rsidP="00B61CC5">
      <w:pPr>
        <w:spacing w:after="0" w:line="360" w:lineRule="auto"/>
        <w:rPr>
          <w:color w:val="FF0000"/>
          <w:sz w:val="24"/>
          <w:szCs w:val="24"/>
        </w:rPr>
      </w:pPr>
    </w:p>
    <w:p w:rsidR="00B61CC5" w:rsidRDefault="00B61CC5" w:rsidP="00B61CC5">
      <w:pPr>
        <w:spacing w:after="0" w:line="360" w:lineRule="auto"/>
        <w:rPr>
          <w:color w:val="FF0000"/>
          <w:sz w:val="24"/>
          <w:szCs w:val="24"/>
        </w:rPr>
      </w:pPr>
    </w:p>
    <w:p w:rsidR="00B61CC5" w:rsidRPr="00B61CC5" w:rsidRDefault="00B61CC5" w:rsidP="00B61CC5">
      <w:pPr>
        <w:spacing w:after="0" w:line="360" w:lineRule="auto"/>
        <w:rPr>
          <w:color w:val="FF0000"/>
          <w:sz w:val="24"/>
          <w:szCs w:val="24"/>
        </w:rPr>
      </w:pPr>
    </w:p>
    <w:p w:rsidR="00B61CC5" w:rsidRPr="00B61CC5" w:rsidRDefault="00B61CC5" w:rsidP="00B61CC5">
      <w:pPr>
        <w:spacing w:after="0" w:line="360" w:lineRule="auto"/>
        <w:rPr>
          <w:rFonts w:cs="Courier New"/>
          <w:b/>
          <w:u w:val="single"/>
        </w:rPr>
      </w:pPr>
      <w:r w:rsidRPr="00B61CC5">
        <w:rPr>
          <w:rFonts w:cs="Courier New"/>
          <w:b/>
          <w:u w:val="single"/>
        </w:rPr>
        <w:t>Zdroje:</w:t>
      </w:r>
    </w:p>
    <w:p w:rsidR="00B61CC5" w:rsidRPr="00B61CC5" w:rsidRDefault="00B61CC5" w:rsidP="00B61CC5">
      <w:pPr>
        <w:spacing w:after="0" w:line="360" w:lineRule="auto"/>
        <w:rPr>
          <w:color w:val="FF0000"/>
          <w:sz w:val="24"/>
          <w:szCs w:val="24"/>
        </w:rPr>
      </w:pPr>
      <w:proofErr w:type="spellStart"/>
      <w:r w:rsidRPr="00B61CC5">
        <w:rPr>
          <w:rFonts w:cs="Courier New"/>
        </w:rPr>
        <w:t>Karaangov</w:t>
      </w:r>
      <w:proofErr w:type="spellEnd"/>
      <w:r w:rsidRPr="00B61CC5">
        <w:rPr>
          <w:rFonts w:cs="Courier New"/>
        </w:rPr>
        <w:t xml:space="preserve">, P.: </w:t>
      </w:r>
      <w:r w:rsidRPr="00B61CC5">
        <w:rPr>
          <w:rFonts w:cs="Courier New"/>
          <w:bCs/>
          <w:i/>
          <w:iCs/>
        </w:rPr>
        <w:t>Achillova pat</w:t>
      </w:r>
      <w:r w:rsidRPr="00B61CC5">
        <w:rPr>
          <w:rFonts w:cs="Courier New"/>
          <w:i/>
          <w:iCs/>
        </w:rPr>
        <w:t>a</w:t>
      </w:r>
      <w:r w:rsidRPr="00B61CC5">
        <w:rPr>
          <w:rFonts w:cs="Courier New"/>
        </w:rPr>
        <w:t xml:space="preserve">. 1. </w:t>
      </w:r>
      <w:proofErr w:type="spellStart"/>
      <w:r w:rsidRPr="00B61CC5">
        <w:rPr>
          <w:rFonts w:cs="Courier New"/>
        </w:rPr>
        <w:t>vyd</w:t>
      </w:r>
      <w:proofErr w:type="spellEnd"/>
      <w:r w:rsidRPr="00B61CC5">
        <w:rPr>
          <w:rFonts w:cs="Courier New"/>
        </w:rPr>
        <w:t>. Praha: Odeon, 1990. 66 s. ISBN 80-207-0128-1</w:t>
      </w:r>
      <w:r w:rsidRPr="00B61CC5">
        <w:rPr>
          <w:rFonts w:cs="Courier New"/>
          <w:sz w:val="20"/>
          <w:szCs w:val="20"/>
        </w:rPr>
        <w:t>.</w:t>
      </w:r>
    </w:p>
    <w:sectPr w:rsidR="00B61CC5" w:rsidRPr="00B61CC5" w:rsidSect="0051655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016D23"/>
    <w:multiLevelType w:val="hybridMultilevel"/>
    <w:tmpl w:val="D948551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452D0B5B"/>
    <w:multiLevelType w:val="hybridMultilevel"/>
    <w:tmpl w:val="FDB82A8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32D82"/>
    <w:rsid w:val="0006425D"/>
    <w:rsid w:val="00097AA3"/>
    <w:rsid w:val="00111E8A"/>
    <w:rsid w:val="00126476"/>
    <w:rsid w:val="00195800"/>
    <w:rsid w:val="001C5DF4"/>
    <w:rsid w:val="002A5026"/>
    <w:rsid w:val="003469C8"/>
    <w:rsid w:val="003512D4"/>
    <w:rsid w:val="00360B63"/>
    <w:rsid w:val="00442098"/>
    <w:rsid w:val="004710E8"/>
    <w:rsid w:val="00516554"/>
    <w:rsid w:val="005B6907"/>
    <w:rsid w:val="005D6F9A"/>
    <w:rsid w:val="00673285"/>
    <w:rsid w:val="006D6828"/>
    <w:rsid w:val="00732D82"/>
    <w:rsid w:val="00763B3E"/>
    <w:rsid w:val="007A675B"/>
    <w:rsid w:val="007B33EC"/>
    <w:rsid w:val="0089114C"/>
    <w:rsid w:val="008C5560"/>
    <w:rsid w:val="009D748A"/>
    <w:rsid w:val="00A02BA5"/>
    <w:rsid w:val="00B56162"/>
    <w:rsid w:val="00B61CC5"/>
    <w:rsid w:val="00B83FF1"/>
    <w:rsid w:val="00B95608"/>
    <w:rsid w:val="00BF72FB"/>
    <w:rsid w:val="00C446B4"/>
    <w:rsid w:val="00D8485B"/>
    <w:rsid w:val="00E330E1"/>
    <w:rsid w:val="00E82C61"/>
    <w:rsid w:val="00EA2906"/>
    <w:rsid w:val="00F033F5"/>
    <w:rsid w:val="00FD42A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32D8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446B4"/>
    <w:pPr>
      <w:ind w:left="720"/>
      <w:contextualSpacing/>
    </w:pPr>
  </w:style>
  <w:style w:type="character" w:styleId="Hypertextovodkaz">
    <w:name w:val="Hyperlink"/>
    <w:basedOn w:val="Standardnpsmoodstavce"/>
    <w:uiPriority w:val="99"/>
    <w:semiHidden/>
    <w:unhideWhenUsed/>
    <w:rsid w:val="00673285"/>
    <w:rPr>
      <w:color w:val="0000FF"/>
      <w:u w:val="single"/>
    </w:rPr>
  </w:style>
</w:styles>
</file>

<file path=word/webSettings.xml><?xml version="1.0" encoding="utf-8"?>
<w:webSettings xmlns:r="http://schemas.openxmlformats.org/officeDocument/2006/relationships" xmlns:w="http://schemas.openxmlformats.org/wordprocessingml/2006/main">
  <w:divs>
    <w:div w:id="30200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4</Pages>
  <Words>759</Words>
  <Characters>4480</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Janička</dc:creator>
  <cp:lastModifiedBy>Janička</cp:lastModifiedBy>
  <cp:revision>32</cp:revision>
  <dcterms:created xsi:type="dcterms:W3CDTF">2012-01-16T17:36:00Z</dcterms:created>
  <dcterms:modified xsi:type="dcterms:W3CDTF">2012-05-01T09:17:00Z</dcterms:modified>
</cp:coreProperties>
</file>