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24A" w:rsidRPr="0010324A" w:rsidRDefault="0010324A" w:rsidP="0010324A">
      <w:pPr>
        <w:spacing w:after="0" w:line="360" w:lineRule="auto"/>
        <w:jc w:val="center"/>
        <w:rPr>
          <w:b/>
          <w:color w:val="339966"/>
          <w:sz w:val="28"/>
          <w:szCs w:val="28"/>
        </w:rPr>
      </w:pPr>
      <w:r w:rsidRPr="0010324A">
        <w:rPr>
          <w:b/>
          <w:sz w:val="28"/>
          <w:szCs w:val="28"/>
        </w:rPr>
        <w:t>VY</w:t>
      </w:r>
      <w:r w:rsidRPr="0010324A">
        <w:rPr>
          <w:b/>
          <w:color w:val="00B050"/>
          <w:sz w:val="28"/>
          <w:szCs w:val="28"/>
        </w:rPr>
        <w:t>_32_</w:t>
      </w:r>
      <w:r w:rsidRPr="0010324A">
        <w:rPr>
          <w:b/>
          <w:sz w:val="28"/>
          <w:szCs w:val="28"/>
        </w:rPr>
        <w:t>INOVACE_</w:t>
      </w:r>
      <w:r w:rsidRPr="0010324A">
        <w:rPr>
          <w:b/>
          <w:color w:val="00B050"/>
          <w:sz w:val="28"/>
          <w:szCs w:val="28"/>
        </w:rPr>
        <w:t>D7.0</w:t>
      </w:r>
      <w:r>
        <w:rPr>
          <w:b/>
          <w:color w:val="00B050"/>
          <w:sz w:val="28"/>
          <w:szCs w:val="28"/>
        </w:rPr>
        <w:t>6</w:t>
      </w:r>
    </w:p>
    <w:p w:rsidR="0010324A" w:rsidRDefault="0010324A" w:rsidP="0010324A">
      <w:pPr>
        <w:spacing w:after="0" w:line="360" w:lineRule="auto"/>
        <w:rPr>
          <w:b/>
          <w:color w:val="339966"/>
        </w:rPr>
      </w:pPr>
    </w:p>
    <w:p w:rsidR="0010324A" w:rsidRPr="00827CCE" w:rsidRDefault="0010324A" w:rsidP="0010324A">
      <w:pPr>
        <w:spacing w:after="0" w:line="360" w:lineRule="auto"/>
        <w:rPr>
          <w:b/>
          <w:color w:val="339966"/>
        </w:rPr>
      </w:pPr>
    </w:p>
    <w:p w:rsidR="0010324A" w:rsidRPr="00FA1284" w:rsidRDefault="0010324A" w:rsidP="0010324A">
      <w:pPr>
        <w:spacing w:after="0" w:line="360" w:lineRule="auto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="00C54402" w:rsidRPr="00C54402">
        <w:rPr>
          <w:b/>
          <w:color w:val="00B050"/>
          <w:sz w:val="28"/>
          <w:szCs w:val="28"/>
        </w:rPr>
        <w:t xml:space="preserve">Mgr. </w:t>
      </w:r>
      <w:r w:rsidRPr="00C54402">
        <w:rPr>
          <w:b/>
          <w:color w:val="00B050"/>
          <w:sz w:val="28"/>
          <w:szCs w:val="28"/>
        </w:rPr>
        <w:t>Nováková</w:t>
      </w:r>
      <w:r w:rsidRPr="00FA1284">
        <w:rPr>
          <w:b/>
          <w:color w:val="00B050"/>
          <w:sz w:val="28"/>
          <w:szCs w:val="28"/>
        </w:rPr>
        <w:t xml:space="preserve"> Jana</w:t>
      </w: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r w:rsidR="00231AB2">
        <w:rPr>
          <w:b/>
          <w:color w:val="00B050"/>
          <w:sz w:val="28"/>
          <w:szCs w:val="28"/>
        </w:rPr>
        <w:t xml:space="preserve">prosinec </w:t>
      </w:r>
      <w:r w:rsidRPr="00FA1284">
        <w:rPr>
          <w:b/>
          <w:color w:val="00B050"/>
          <w:sz w:val="28"/>
          <w:szCs w:val="28"/>
        </w:rPr>
        <w:t>2011</w:t>
      </w: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Pr="00FA1284">
        <w:rPr>
          <w:b/>
          <w:color w:val="00B050"/>
          <w:sz w:val="28"/>
          <w:szCs w:val="28"/>
        </w:rPr>
        <w:t>7.</w:t>
      </w: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</w:t>
      </w:r>
      <w:r w:rsidRPr="00FA1284">
        <w:rPr>
          <w:b/>
          <w:color w:val="00B050"/>
          <w:sz w:val="28"/>
          <w:szCs w:val="28"/>
        </w:rPr>
        <w:t>Člověk a společnost</w:t>
      </w: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</w:p>
    <w:p w:rsidR="0010324A" w:rsidRDefault="0010324A" w:rsidP="0010324A">
      <w:pPr>
        <w:spacing w:after="0" w:line="360" w:lineRule="auto"/>
        <w:rPr>
          <w:b/>
          <w:color w:val="008000"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obor: </w:t>
      </w:r>
      <w:r w:rsidRPr="00FA1284">
        <w:rPr>
          <w:b/>
          <w:color w:val="00B050"/>
          <w:sz w:val="28"/>
          <w:szCs w:val="28"/>
        </w:rPr>
        <w:t>Dějepis</w:t>
      </w: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Pr="00FA1284">
        <w:rPr>
          <w:b/>
          <w:color w:val="00B050"/>
          <w:sz w:val="28"/>
          <w:szCs w:val="28"/>
        </w:rPr>
        <w:t>Raný středověk</w:t>
      </w:r>
    </w:p>
    <w:p w:rsidR="0010324A" w:rsidRPr="00827CCE" w:rsidRDefault="0010324A" w:rsidP="0010324A">
      <w:pPr>
        <w:spacing w:after="0" w:line="360" w:lineRule="auto"/>
        <w:rPr>
          <w:b/>
          <w:sz w:val="28"/>
          <w:szCs w:val="28"/>
        </w:rPr>
      </w:pPr>
    </w:p>
    <w:p w:rsidR="0010324A" w:rsidRPr="00FA1284" w:rsidRDefault="0010324A" w:rsidP="0010324A">
      <w:pPr>
        <w:spacing w:after="0" w:line="360" w:lineRule="auto"/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>Téma</w:t>
      </w:r>
      <w:r w:rsidRPr="00827CC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56233D">
        <w:rPr>
          <w:b/>
          <w:color w:val="00B050"/>
          <w:sz w:val="28"/>
          <w:szCs w:val="28"/>
        </w:rPr>
        <w:t xml:space="preserve">Opakování </w:t>
      </w:r>
      <w:r w:rsidRPr="00FA1284">
        <w:rPr>
          <w:b/>
          <w:color w:val="00B050"/>
          <w:sz w:val="28"/>
          <w:szCs w:val="28"/>
        </w:rPr>
        <w:t>–</w:t>
      </w:r>
      <w:r w:rsidR="0056233D">
        <w:rPr>
          <w:b/>
          <w:color w:val="00B050"/>
          <w:sz w:val="28"/>
          <w:szCs w:val="28"/>
        </w:rPr>
        <w:t xml:space="preserve"> Velká Morava, </w:t>
      </w:r>
      <w:r w:rsidRPr="00FA1284">
        <w:rPr>
          <w:b/>
          <w:color w:val="00B050"/>
          <w:sz w:val="28"/>
          <w:szCs w:val="28"/>
        </w:rPr>
        <w:t>Přemyslovci</w:t>
      </w:r>
    </w:p>
    <w:p w:rsidR="0010324A" w:rsidRDefault="0010324A" w:rsidP="0010324A">
      <w:pPr>
        <w:spacing w:after="0" w:line="360" w:lineRule="auto"/>
        <w:rPr>
          <w:b/>
        </w:rPr>
      </w:pPr>
    </w:p>
    <w:p w:rsidR="0010324A" w:rsidRPr="00E73153" w:rsidRDefault="0010324A" w:rsidP="0010324A">
      <w:pPr>
        <w:rPr>
          <w:b/>
        </w:rPr>
      </w:pPr>
    </w:p>
    <w:p w:rsidR="0010324A" w:rsidRDefault="0010324A" w:rsidP="0010324A"/>
    <w:p w:rsidR="0010324A" w:rsidRDefault="0010324A" w:rsidP="0010324A"/>
    <w:p w:rsidR="0010324A" w:rsidRDefault="0010324A" w:rsidP="0010324A"/>
    <w:p w:rsidR="0010324A" w:rsidRDefault="0010324A" w:rsidP="0010324A"/>
    <w:p w:rsidR="0010324A" w:rsidRDefault="0010324A" w:rsidP="0010324A"/>
    <w:p w:rsidR="0010324A" w:rsidRDefault="0010324A"/>
    <w:p w:rsidR="0010324A" w:rsidRDefault="006F03E6">
      <w:r w:rsidRPr="006F03E6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333375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1090B" w:rsidRDefault="0061090B"/>
    <w:p w:rsidR="0061090B" w:rsidRDefault="0061090B"/>
    <w:p w:rsidR="0061090B" w:rsidRDefault="0061090B"/>
    <w:p w:rsidR="0061090B" w:rsidRDefault="0061090B" w:rsidP="000060FF">
      <w:pPr>
        <w:spacing w:after="0" w:line="360" w:lineRule="auto"/>
        <w:jc w:val="center"/>
        <w:rPr>
          <w:b/>
          <w:sz w:val="28"/>
          <w:szCs w:val="28"/>
          <w:u w:val="single"/>
        </w:rPr>
      </w:pPr>
      <w:r w:rsidRPr="0061090B">
        <w:rPr>
          <w:b/>
          <w:sz w:val="28"/>
          <w:szCs w:val="28"/>
          <w:u w:val="single"/>
        </w:rPr>
        <w:lastRenderedPageBreak/>
        <w:t>Zadání pro žáky</w:t>
      </w:r>
    </w:p>
    <w:p w:rsidR="00794D9D" w:rsidRDefault="00794D9D" w:rsidP="000060FF">
      <w:pPr>
        <w:spacing w:after="0" w:line="360" w:lineRule="auto"/>
        <w:jc w:val="center"/>
        <w:rPr>
          <w:b/>
          <w:sz w:val="28"/>
          <w:szCs w:val="28"/>
          <w:u w:val="single"/>
        </w:rPr>
      </w:pPr>
    </w:p>
    <w:p w:rsidR="0061090B" w:rsidRPr="0061090B" w:rsidRDefault="0061090B" w:rsidP="000060FF">
      <w:pPr>
        <w:pStyle w:val="Odstavecseseznamem"/>
        <w:numPr>
          <w:ilvl w:val="0"/>
          <w:numId w:val="2"/>
        </w:numPr>
        <w:spacing w:after="0" w:line="360" w:lineRule="auto"/>
        <w:rPr>
          <w:b/>
        </w:rPr>
      </w:pPr>
      <w:r w:rsidRPr="0061090B">
        <w:rPr>
          <w:b/>
        </w:rPr>
        <w:t>Uhodneš, kdo nebo co je na obrázku?</w:t>
      </w:r>
    </w:p>
    <w:p w:rsidR="0061090B" w:rsidRDefault="0061090B" w:rsidP="000060FF">
      <w:pPr>
        <w:pStyle w:val="Odstavecseseznamem"/>
        <w:spacing w:after="0" w:line="360" w:lineRule="auto"/>
      </w:pPr>
    </w:p>
    <w:p w:rsidR="0061090B" w:rsidRDefault="00E11CAD" w:rsidP="000060FF">
      <w:pPr>
        <w:pStyle w:val="Odstavecseseznamem"/>
        <w:tabs>
          <w:tab w:val="left" w:pos="7335"/>
        </w:tabs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81915</wp:posOffset>
            </wp:positionV>
            <wp:extent cx="1838325" cy="2085975"/>
            <wp:effectExtent l="114300" t="76200" r="104775" b="85725"/>
            <wp:wrapThrough wrapText="bothSides">
              <wp:wrapPolygon edited="0">
                <wp:start x="-1343" y="-789"/>
                <wp:lineTo x="-1343" y="22488"/>
                <wp:lineTo x="22607" y="22488"/>
                <wp:lineTo x="22831" y="21501"/>
                <wp:lineTo x="22831" y="2367"/>
                <wp:lineTo x="22607" y="-592"/>
                <wp:lineTo x="22607" y="-789"/>
                <wp:lineTo x="-1343" y="-789"/>
              </wp:wrapPolygon>
            </wp:wrapThrough>
            <wp:docPr id="8" name="obrázek 1" descr="http://upload.wikimedia.org/wikipedia/commons/f/fb/Kosma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http://upload.wikimedia.org/wikipedia/commons/f/fb/Kosma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85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82549</wp:posOffset>
            </wp:positionV>
            <wp:extent cx="1971675" cy="2085975"/>
            <wp:effectExtent l="114300" t="76200" r="104775" b="85725"/>
            <wp:wrapNone/>
            <wp:docPr id="2" name="obrázek 2" descr="Soubor:Vasik kaple 200px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10" name="Picture 2" descr="Soubor:Vasik kaple 200px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085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1652905</wp:posOffset>
            </wp:positionH>
            <wp:positionV relativeFrom="paragraph">
              <wp:posOffset>82550</wp:posOffset>
            </wp:positionV>
            <wp:extent cx="1857375" cy="2085975"/>
            <wp:effectExtent l="114300" t="76200" r="104775" b="85725"/>
            <wp:wrapThrough wrapText="bothSides">
              <wp:wrapPolygon edited="0">
                <wp:start x="-1329" y="-789"/>
                <wp:lineTo x="-1329" y="22488"/>
                <wp:lineTo x="22597" y="22488"/>
                <wp:lineTo x="22818" y="21501"/>
                <wp:lineTo x="22818" y="2367"/>
                <wp:lineTo x="22597" y="-592"/>
                <wp:lineTo x="22597" y="-789"/>
                <wp:lineTo x="-1329" y="-789"/>
              </wp:wrapPolygon>
            </wp:wrapThrough>
            <wp:docPr id="7" name="obrázek 3" descr="Soubor:Cyril and Methodiu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30" name="Picture 2" descr="Soubor:Cyril and Methodius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 t="20594" b="20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085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tab/>
      </w:r>
    </w:p>
    <w:p w:rsidR="0061090B" w:rsidRDefault="0061090B" w:rsidP="000060FF">
      <w:pPr>
        <w:pStyle w:val="Odstavecseseznamem"/>
        <w:spacing w:after="0" w:line="360" w:lineRule="auto"/>
      </w:pPr>
    </w:p>
    <w:p w:rsidR="00E11CAD" w:rsidRDefault="00E11CAD" w:rsidP="000060FF">
      <w:pPr>
        <w:pStyle w:val="Odstavecseseznamem"/>
        <w:spacing w:after="0" w:line="360" w:lineRule="auto"/>
      </w:pPr>
    </w:p>
    <w:p w:rsidR="00E11CAD" w:rsidRDefault="00E11CAD" w:rsidP="000060FF">
      <w:pPr>
        <w:pStyle w:val="Odstavecseseznamem"/>
        <w:spacing w:after="0" w:line="360" w:lineRule="auto"/>
      </w:pPr>
    </w:p>
    <w:p w:rsidR="00E11CAD" w:rsidRDefault="00E11CAD" w:rsidP="000060FF">
      <w:pPr>
        <w:pStyle w:val="Odstavecseseznamem"/>
        <w:spacing w:after="0" w:line="360" w:lineRule="auto"/>
      </w:pPr>
    </w:p>
    <w:p w:rsidR="00E11CAD" w:rsidRDefault="00E11CAD" w:rsidP="000060FF">
      <w:pPr>
        <w:pStyle w:val="Odstavecseseznamem"/>
        <w:spacing w:after="0" w:line="360" w:lineRule="auto"/>
      </w:pPr>
    </w:p>
    <w:p w:rsidR="0061090B" w:rsidRDefault="0061090B" w:rsidP="000060FF">
      <w:pPr>
        <w:pStyle w:val="Odstavecseseznamem"/>
        <w:spacing w:after="0" w:line="360" w:lineRule="auto"/>
      </w:pPr>
    </w:p>
    <w:p w:rsidR="0061090B" w:rsidRDefault="0061090B" w:rsidP="000060FF">
      <w:pPr>
        <w:pStyle w:val="Odstavecseseznamem"/>
        <w:spacing w:after="0" w:line="360" w:lineRule="auto"/>
      </w:pPr>
    </w:p>
    <w:p w:rsidR="00E11CAD" w:rsidRDefault="00E11CAD" w:rsidP="000060FF">
      <w:pPr>
        <w:pStyle w:val="Odstavecseseznamem"/>
        <w:spacing w:after="0" w:line="360" w:lineRule="auto"/>
      </w:pPr>
    </w:p>
    <w:p w:rsidR="00E11CAD" w:rsidRPr="0061090B" w:rsidRDefault="00E11CAD" w:rsidP="000060FF">
      <w:pPr>
        <w:pStyle w:val="Odstavecseseznamem"/>
        <w:spacing w:after="0" w:line="360" w:lineRule="auto"/>
      </w:pPr>
    </w:p>
    <w:p w:rsidR="00E11CAD" w:rsidRDefault="008453AF" w:rsidP="000060FF">
      <w:pPr>
        <w:spacing w:after="0" w:line="360" w:lineRule="auto"/>
      </w:pPr>
      <w:r>
        <w:t>1.</w:t>
      </w:r>
      <w:r w:rsidR="00E11CAD">
        <w:t xml:space="preserve">__________________                   </w:t>
      </w:r>
      <w:r>
        <w:t>2.</w:t>
      </w:r>
      <w:r w:rsidR="00E11CAD">
        <w:t xml:space="preserve">____________________                           </w:t>
      </w:r>
      <w:r>
        <w:t>3.</w:t>
      </w:r>
      <w:r w:rsidR="00E11CAD">
        <w:t>__________________</w:t>
      </w:r>
      <w:r w:rsidR="00275D94">
        <w:t>_</w:t>
      </w:r>
    </w:p>
    <w:p w:rsidR="00E11CAD" w:rsidRDefault="00E11CAD" w:rsidP="000060FF">
      <w:pPr>
        <w:spacing w:after="0" w:line="360" w:lineRule="auto"/>
      </w:pPr>
    </w:p>
    <w:p w:rsidR="00E11CAD" w:rsidRDefault="00E11CAD" w:rsidP="000060FF">
      <w:pPr>
        <w:spacing w:after="0" w:line="360" w:lineRule="auto"/>
      </w:pPr>
    </w:p>
    <w:p w:rsidR="00E11CAD" w:rsidRDefault="008D5DB3" w:rsidP="000060FF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3948430</wp:posOffset>
            </wp:positionH>
            <wp:positionV relativeFrom="paragraph">
              <wp:posOffset>165100</wp:posOffset>
            </wp:positionV>
            <wp:extent cx="1990725" cy="2286000"/>
            <wp:effectExtent l="95250" t="76200" r="104775" b="76200"/>
            <wp:wrapThrough wrapText="bothSides">
              <wp:wrapPolygon edited="0">
                <wp:start x="-1033" y="-720"/>
                <wp:lineTo x="-1033" y="22320"/>
                <wp:lineTo x="22323" y="22320"/>
                <wp:lineTo x="22530" y="22320"/>
                <wp:lineTo x="22737" y="19980"/>
                <wp:lineTo x="22737" y="1800"/>
                <wp:lineTo x="22530" y="-360"/>
                <wp:lineTo x="22323" y="-720"/>
                <wp:lineTo x="-1033" y="-720"/>
              </wp:wrapPolygon>
            </wp:wrapThrough>
            <wp:docPr id="10" name="obrázek 5" descr="Soubor:Boleslav-I-Bohemia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Boleslav-I-Bohemia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28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1748155</wp:posOffset>
            </wp:positionH>
            <wp:positionV relativeFrom="paragraph">
              <wp:posOffset>193675</wp:posOffset>
            </wp:positionV>
            <wp:extent cx="1762125" cy="2257425"/>
            <wp:effectExtent l="114300" t="114300" r="123825" b="85725"/>
            <wp:wrapThrough wrapText="bothSides">
              <wp:wrapPolygon edited="0">
                <wp:start x="-1401" y="-1094"/>
                <wp:lineTo x="-1401" y="22420"/>
                <wp:lineTo x="22651" y="22420"/>
                <wp:lineTo x="22884" y="22420"/>
                <wp:lineTo x="23118" y="22238"/>
                <wp:lineTo x="22884" y="22238"/>
                <wp:lineTo x="22884" y="1823"/>
                <wp:lineTo x="22651" y="-911"/>
                <wp:lineTo x="22651" y="-1094"/>
                <wp:lineTo x="-1401" y="-1094"/>
              </wp:wrapPolygon>
            </wp:wrapThrough>
            <wp:docPr id="9" name="obrázek 4" descr="Soubor:Bascanska ploc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78" name="Picture 2" descr="Soubor:Bascanska ploca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 l="21739" r="21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257425"/>
                    </a:xfrm>
                    <a:prstGeom prst="rect">
                      <a:avLst/>
                    </a:prstGeom>
                    <a:noFill/>
                    <a:ln w="107950">
                      <a:solidFill>
                        <a:srgbClr val="FFFFFF"/>
                      </a:solidFill>
                      <a:miter lim="800000"/>
                    </a:ln>
                    <a:effectLst>
                      <a:outerShdw blurRad="44450" dist="3810" dir="5400000" algn="tl" rotWithShape="0">
                        <a:srgbClr val="000000">
                          <a:alpha val="60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 contourW="3810"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193675</wp:posOffset>
            </wp:positionV>
            <wp:extent cx="1838325" cy="2257425"/>
            <wp:effectExtent l="114300" t="76200" r="104775" b="85725"/>
            <wp:wrapThrough wrapText="bothSides">
              <wp:wrapPolygon edited="0">
                <wp:start x="-1343" y="-729"/>
                <wp:lineTo x="-1343" y="22420"/>
                <wp:lineTo x="22607" y="22420"/>
                <wp:lineTo x="22831" y="19868"/>
                <wp:lineTo x="22831" y="2187"/>
                <wp:lineTo x="22607" y="-547"/>
                <wp:lineTo x="22607" y="-729"/>
                <wp:lineTo x="-1343" y="-729"/>
              </wp:wrapPolygon>
            </wp:wrapThrough>
            <wp:docPr id="12" name="obrázek 6" descr="Soubor:Bolesław II Pobożn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06" name="Picture 2" descr="Soubor:Bolesław II Pobożn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257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11CAD" w:rsidRDefault="00E11CAD" w:rsidP="000060FF">
      <w:pPr>
        <w:spacing w:after="0" w:line="360" w:lineRule="auto"/>
      </w:pPr>
    </w:p>
    <w:p w:rsidR="00E11CAD" w:rsidRDefault="008453AF" w:rsidP="000060FF">
      <w:pPr>
        <w:spacing w:after="0" w:line="360" w:lineRule="auto"/>
      </w:pPr>
      <w:r>
        <w:t>4._________________</w:t>
      </w:r>
      <w:r w:rsidR="00275D94">
        <w:t xml:space="preserve">                   </w:t>
      </w:r>
      <w:r>
        <w:t>5.</w:t>
      </w:r>
      <w:r w:rsidR="00275D94">
        <w:t xml:space="preserve">___________________                               </w:t>
      </w:r>
      <w:r>
        <w:t>6.</w:t>
      </w:r>
      <w:r w:rsidR="00275D94">
        <w:t>___________________</w:t>
      </w:r>
    </w:p>
    <w:p w:rsidR="00E11CAD" w:rsidRDefault="00E11CAD" w:rsidP="000060FF">
      <w:pPr>
        <w:spacing w:after="0" w:line="360" w:lineRule="auto"/>
      </w:pPr>
    </w:p>
    <w:p w:rsidR="00E11CAD" w:rsidRDefault="00E11CAD" w:rsidP="000060FF">
      <w:pPr>
        <w:spacing w:after="0" w:line="360" w:lineRule="auto"/>
      </w:pPr>
    </w:p>
    <w:p w:rsidR="00275D94" w:rsidRDefault="00275D94" w:rsidP="000060FF">
      <w:pPr>
        <w:spacing w:after="0" w:line="360" w:lineRule="auto"/>
      </w:pPr>
    </w:p>
    <w:p w:rsidR="008D5DB3" w:rsidRDefault="008D5DB3">
      <w:r>
        <w:br w:type="page"/>
      </w:r>
    </w:p>
    <w:p w:rsidR="00275D94" w:rsidRDefault="00602AA6"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24130</wp:posOffset>
            </wp:positionV>
            <wp:extent cx="1266825" cy="1266825"/>
            <wp:effectExtent l="114300" t="95250" r="123825" b="104775"/>
            <wp:wrapThrough wrapText="bothSides">
              <wp:wrapPolygon edited="0">
                <wp:start x="-1949" y="-1624"/>
                <wp:lineTo x="-1949" y="23386"/>
                <wp:lineTo x="23062" y="23386"/>
                <wp:lineTo x="23711" y="19489"/>
                <wp:lineTo x="23711" y="3573"/>
                <wp:lineTo x="23386" y="-650"/>
                <wp:lineTo x="23062" y="-1624"/>
                <wp:lineTo x="-1949" y="-1624"/>
              </wp:wrapPolygon>
            </wp:wrapThrough>
            <wp:docPr id="14" name="obrázek 4" descr="http://upload.wikimedia.org/wikipedia/commons/8/84/Den%C3%A1r_Vratislav_II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8/84/Den%C3%A1r_Vratislav_II-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D446B0">
        <w:rPr>
          <w:noProof/>
          <w:color w:val="0000FF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243205</wp:posOffset>
            </wp:positionV>
            <wp:extent cx="2619375" cy="2362200"/>
            <wp:effectExtent l="114300" t="76200" r="123825" b="76200"/>
            <wp:wrapThrough wrapText="bothSides">
              <wp:wrapPolygon edited="0">
                <wp:start x="-943" y="-697"/>
                <wp:lineTo x="-943" y="22297"/>
                <wp:lineTo x="22307" y="22297"/>
                <wp:lineTo x="22464" y="22297"/>
                <wp:lineTo x="22621" y="21774"/>
                <wp:lineTo x="22621" y="1916"/>
                <wp:lineTo x="22464" y="-348"/>
                <wp:lineTo x="22307" y="-697"/>
                <wp:lineTo x="-943" y="-697"/>
              </wp:wrapPolygon>
            </wp:wrapThrough>
            <wp:docPr id="19" name="obrázek 7" descr="http://upload.wikimedia.org/wikipedia/commons/9/93/Stanowisko_archeologiczne_w_Biskupinie_01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ttp://upload.wikimedia.org/wikipedia/commons/9/93/Stanowisko_archeologiczne_w_Biskupinie_01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62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535CC">
        <w:rPr>
          <w:noProof/>
          <w:color w:val="0000FF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1976755</wp:posOffset>
            </wp:positionH>
            <wp:positionV relativeFrom="paragraph">
              <wp:posOffset>24130</wp:posOffset>
            </wp:positionV>
            <wp:extent cx="1438275" cy="2780665"/>
            <wp:effectExtent l="95250" t="95250" r="104775" b="95885"/>
            <wp:wrapThrough wrapText="bothSides">
              <wp:wrapPolygon edited="0">
                <wp:start x="-1430" y="-740"/>
                <wp:lineTo x="-1430" y="22345"/>
                <wp:lineTo x="22601" y="22345"/>
                <wp:lineTo x="22887" y="22345"/>
                <wp:lineTo x="23174" y="20865"/>
                <wp:lineTo x="23174" y="1332"/>
                <wp:lineTo x="22887" y="-444"/>
                <wp:lineTo x="22601" y="-740"/>
                <wp:lineTo x="-1430" y="-740"/>
              </wp:wrapPolygon>
            </wp:wrapThrough>
            <wp:docPr id="13" name="obrázek 1" descr="Soubor:StLudmilaWindowCedarRapidsSep2001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tLudmilaWindowCedarRapidsSep2001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7806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D5DB3" w:rsidRPr="008D5DB3">
        <w:t xml:space="preserve"> </w:t>
      </w:r>
    </w:p>
    <w:p w:rsidR="00275D94" w:rsidRDefault="00275D94"/>
    <w:p w:rsidR="008453AF" w:rsidRDefault="008453AF" w:rsidP="008453AF">
      <w:pPr>
        <w:spacing w:after="0" w:line="240" w:lineRule="auto"/>
        <w:rPr>
          <w:b/>
          <w:u w:val="single"/>
        </w:rPr>
      </w:pPr>
    </w:p>
    <w:p w:rsidR="008453AF" w:rsidRDefault="008453AF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3535CC" w:rsidP="008453AF">
      <w:pPr>
        <w:spacing w:after="0" w:line="240" w:lineRule="auto"/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-1477645</wp:posOffset>
            </wp:positionH>
            <wp:positionV relativeFrom="paragraph">
              <wp:posOffset>161925</wp:posOffset>
            </wp:positionV>
            <wp:extent cx="1266825" cy="1266825"/>
            <wp:effectExtent l="114300" t="95250" r="123825" b="104775"/>
            <wp:wrapThrough wrapText="bothSides">
              <wp:wrapPolygon edited="0">
                <wp:start x="-1949" y="-1624"/>
                <wp:lineTo x="-1949" y="23386"/>
                <wp:lineTo x="23062" y="23386"/>
                <wp:lineTo x="23711" y="19489"/>
                <wp:lineTo x="23711" y="3573"/>
                <wp:lineTo x="23386" y="-650"/>
                <wp:lineTo x="23062" y="-1624"/>
                <wp:lineTo x="-1949" y="-1624"/>
              </wp:wrapPolygon>
            </wp:wrapThrough>
            <wp:docPr id="17" name="obrázek 7" descr="http://upload.wikimedia.org/wikipedia/commons/thumb/b/ba/Den%C3%A1r_Vratislav_II-A.jpg/220px-Den%C3%A1r_Vratislav_II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b/ba/Den%C3%A1r_Vratislav_II-A.jpg/220px-Den%C3%A1r_Vratislav_II-A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Pr="003065CF" w:rsidRDefault="008D5DB3" w:rsidP="008453AF">
      <w:pPr>
        <w:spacing w:after="0" w:line="240" w:lineRule="auto"/>
      </w:pPr>
    </w:p>
    <w:p w:rsidR="008D5DB3" w:rsidRDefault="00D446B0" w:rsidP="008453AF">
      <w:pPr>
        <w:spacing w:after="0" w:line="240" w:lineRule="auto"/>
        <w:rPr>
          <w:b/>
          <w:u w:val="single"/>
        </w:rPr>
      </w:pPr>
      <w:r>
        <w:t xml:space="preserve">7. </w:t>
      </w:r>
      <w:r w:rsidR="003065CF" w:rsidRPr="003065CF">
        <w:t>_______________</w:t>
      </w:r>
      <w:r>
        <w:t xml:space="preserve">                          8. __________________                  9. _______________________</w:t>
      </w: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D5DB3" w:rsidRDefault="008D5DB3" w:rsidP="008453AF">
      <w:pPr>
        <w:spacing w:after="0" w:line="240" w:lineRule="auto"/>
        <w:rPr>
          <w:b/>
          <w:u w:val="single"/>
        </w:rPr>
      </w:pPr>
    </w:p>
    <w:p w:rsidR="008453AF" w:rsidRDefault="008453AF" w:rsidP="008453AF">
      <w:pPr>
        <w:spacing w:after="0" w:line="240" w:lineRule="auto"/>
        <w:rPr>
          <w:b/>
          <w:u w:val="single"/>
        </w:rPr>
      </w:pPr>
    </w:p>
    <w:p w:rsidR="00602AA6" w:rsidRDefault="00602AA6" w:rsidP="00602AA6">
      <w:pPr>
        <w:spacing w:after="0" w:line="360" w:lineRule="auto"/>
        <w:jc w:val="center"/>
        <w:rPr>
          <w:b/>
          <w:color w:val="FF0000"/>
          <w:sz w:val="24"/>
          <w:szCs w:val="24"/>
          <w:u w:val="single"/>
        </w:rPr>
      </w:pPr>
      <w:r w:rsidRPr="00602AA6">
        <w:rPr>
          <w:b/>
          <w:color w:val="FF0000"/>
          <w:sz w:val="24"/>
          <w:szCs w:val="24"/>
          <w:u w:val="single"/>
        </w:rPr>
        <w:lastRenderedPageBreak/>
        <w:t>METODIKA</w:t>
      </w:r>
    </w:p>
    <w:p w:rsidR="00602AA6" w:rsidRDefault="00602AA6" w:rsidP="00602AA6">
      <w:pPr>
        <w:spacing w:after="0" w:line="360" w:lineRule="auto"/>
        <w:jc w:val="center"/>
        <w:rPr>
          <w:b/>
          <w:color w:val="FF0000"/>
          <w:sz w:val="24"/>
          <w:szCs w:val="24"/>
          <w:u w:val="single"/>
        </w:rPr>
      </w:pPr>
    </w:p>
    <w:p w:rsidR="00602AA6" w:rsidRDefault="00602AA6" w:rsidP="00602AA6">
      <w:pPr>
        <w:pStyle w:val="Odstavecseseznamem"/>
        <w:numPr>
          <w:ilvl w:val="0"/>
          <w:numId w:val="4"/>
        </w:numPr>
        <w:spacing w:after="0"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Kosmas</w:t>
      </w:r>
    </w:p>
    <w:p w:rsidR="00602AA6" w:rsidRDefault="00602AA6" w:rsidP="00602AA6">
      <w:pPr>
        <w:pStyle w:val="Odstavecseseznamem"/>
        <w:numPr>
          <w:ilvl w:val="0"/>
          <w:numId w:val="4"/>
        </w:numPr>
        <w:spacing w:after="0"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Cyril a Metoděj</w:t>
      </w:r>
    </w:p>
    <w:p w:rsidR="00602AA6" w:rsidRDefault="00602AA6" w:rsidP="00602AA6">
      <w:pPr>
        <w:pStyle w:val="Odstavecseseznamem"/>
        <w:numPr>
          <w:ilvl w:val="0"/>
          <w:numId w:val="4"/>
        </w:numPr>
        <w:spacing w:after="0"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sv. Václav</w:t>
      </w:r>
    </w:p>
    <w:p w:rsidR="00602AA6" w:rsidRDefault="00602AA6" w:rsidP="00602AA6">
      <w:pPr>
        <w:pStyle w:val="Odstavecseseznamem"/>
        <w:numPr>
          <w:ilvl w:val="0"/>
          <w:numId w:val="4"/>
        </w:numPr>
        <w:spacing w:after="0"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Boleslav II.</w:t>
      </w:r>
    </w:p>
    <w:p w:rsidR="00602AA6" w:rsidRDefault="00602AA6" w:rsidP="00602AA6">
      <w:pPr>
        <w:pStyle w:val="Odstavecseseznamem"/>
        <w:numPr>
          <w:ilvl w:val="0"/>
          <w:numId w:val="4"/>
        </w:numPr>
        <w:spacing w:after="0"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hlaholice</w:t>
      </w:r>
    </w:p>
    <w:p w:rsidR="00602AA6" w:rsidRDefault="00602AA6" w:rsidP="00602AA6">
      <w:pPr>
        <w:pStyle w:val="Odstavecseseznamem"/>
        <w:numPr>
          <w:ilvl w:val="0"/>
          <w:numId w:val="4"/>
        </w:numPr>
        <w:spacing w:after="0"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Boleslav I.</w:t>
      </w:r>
    </w:p>
    <w:p w:rsidR="00602AA6" w:rsidRDefault="00602AA6" w:rsidP="00602AA6">
      <w:pPr>
        <w:pStyle w:val="Odstavecseseznamem"/>
        <w:numPr>
          <w:ilvl w:val="0"/>
          <w:numId w:val="4"/>
        </w:numPr>
        <w:spacing w:after="0"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denáry</w:t>
      </w:r>
    </w:p>
    <w:p w:rsidR="00602AA6" w:rsidRDefault="00602AA6" w:rsidP="00602AA6">
      <w:pPr>
        <w:pStyle w:val="Odstavecseseznamem"/>
        <w:numPr>
          <w:ilvl w:val="0"/>
          <w:numId w:val="4"/>
        </w:numPr>
        <w:spacing w:after="0" w:line="36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sv. Ludmila</w:t>
      </w:r>
    </w:p>
    <w:p w:rsidR="00602AA6" w:rsidRPr="00602AA6" w:rsidRDefault="00602AA6" w:rsidP="00602AA6">
      <w:pPr>
        <w:pStyle w:val="Odstavecseseznamem"/>
        <w:numPr>
          <w:ilvl w:val="0"/>
          <w:numId w:val="4"/>
        </w:numPr>
        <w:spacing w:after="0" w:line="240" w:lineRule="auto"/>
        <w:rPr>
          <w:color w:val="FF0000"/>
          <w:sz w:val="24"/>
          <w:szCs w:val="24"/>
        </w:rPr>
      </w:pPr>
      <w:r w:rsidRPr="00602AA6">
        <w:rPr>
          <w:color w:val="FF0000"/>
          <w:sz w:val="24"/>
          <w:szCs w:val="24"/>
        </w:rPr>
        <w:t>hradiště</w:t>
      </w:r>
    </w:p>
    <w:p w:rsidR="00602AA6" w:rsidRDefault="00602AA6" w:rsidP="00602AA6">
      <w:pPr>
        <w:spacing w:after="0" w:line="240" w:lineRule="auto"/>
        <w:rPr>
          <w:color w:val="FF0000"/>
          <w:sz w:val="24"/>
          <w:szCs w:val="24"/>
        </w:rPr>
      </w:pPr>
    </w:p>
    <w:p w:rsidR="00602AA6" w:rsidRDefault="00602AA6" w:rsidP="00602AA6">
      <w:pPr>
        <w:spacing w:after="0" w:line="240" w:lineRule="auto"/>
        <w:rPr>
          <w:color w:val="FF0000"/>
          <w:sz w:val="24"/>
          <w:szCs w:val="24"/>
        </w:rPr>
      </w:pPr>
    </w:p>
    <w:p w:rsidR="008453AF" w:rsidRPr="00602AA6" w:rsidRDefault="008453AF" w:rsidP="008453AF">
      <w:pPr>
        <w:spacing w:after="0" w:line="240" w:lineRule="auto"/>
        <w:rPr>
          <w:b/>
          <w:sz w:val="20"/>
          <w:szCs w:val="20"/>
          <w:u w:val="single"/>
        </w:rPr>
      </w:pPr>
      <w:r w:rsidRPr="00602AA6">
        <w:rPr>
          <w:b/>
          <w:sz w:val="20"/>
          <w:szCs w:val="20"/>
          <w:u w:val="single"/>
        </w:rPr>
        <w:t>Zdroje:</w:t>
      </w:r>
    </w:p>
    <w:p w:rsidR="008D5DB3" w:rsidRPr="00602AA6" w:rsidRDefault="008D5DB3" w:rsidP="008453AF">
      <w:pPr>
        <w:spacing w:after="0" w:line="240" w:lineRule="auto"/>
        <w:rPr>
          <w:b/>
          <w:sz w:val="20"/>
          <w:szCs w:val="20"/>
          <w:u w:val="single"/>
        </w:rPr>
      </w:pP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b/>
          <w:sz w:val="20"/>
          <w:szCs w:val="20"/>
        </w:rPr>
        <w:t>1.</w:t>
      </w:r>
      <w:r w:rsidRPr="00602AA6">
        <w:rPr>
          <w:sz w:val="20"/>
          <w:szCs w:val="20"/>
        </w:rPr>
        <w:t xml:space="preserve"> [cit. 2011-12-04]. Autor</w:t>
      </w:r>
      <w:r w:rsidRPr="00602AA6">
        <w:rPr>
          <w:bCs/>
          <w:sz w:val="20"/>
          <w:szCs w:val="20"/>
        </w:rPr>
        <w:t>: neuveden</w:t>
      </w:r>
      <w:r w:rsidRPr="00602AA6">
        <w:rPr>
          <w:sz w:val="20"/>
          <w:szCs w:val="20"/>
          <w:lang w:val="en-US"/>
        </w:rPr>
        <w:t xml:space="preserve">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sz w:val="20"/>
          <w:szCs w:val="20"/>
        </w:rPr>
        <w:t xml:space="preserve">Dostupný pod licencí </w:t>
      </w:r>
      <w:proofErr w:type="spellStart"/>
      <w:r w:rsidRPr="00602AA6">
        <w:rPr>
          <w:sz w:val="20"/>
          <w:szCs w:val="20"/>
        </w:rPr>
        <w:t>Wikimedia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Commons</w:t>
      </w:r>
      <w:proofErr w:type="spellEnd"/>
      <w:r w:rsidRPr="00602AA6">
        <w:rPr>
          <w:sz w:val="20"/>
          <w:szCs w:val="20"/>
        </w:rPr>
        <w:t xml:space="preserve"> na www: http://cs.wikipedia.org/wiki/Soubor:Kosmas.jpg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b/>
          <w:sz w:val="20"/>
          <w:szCs w:val="20"/>
        </w:rPr>
        <w:t>2.</w:t>
      </w:r>
      <w:r w:rsidRPr="00602AA6">
        <w:rPr>
          <w:sz w:val="20"/>
          <w:szCs w:val="20"/>
        </w:rPr>
        <w:t xml:space="preserve"> [cit. 2011-11-27]. Autor</w:t>
      </w:r>
      <w:r w:rsidRPr="00602AA6">
        <w:rPr>
          <w:bCs/>
          <w:sz w:val="20"/>
          <w:szCs w:val="20"/>
        </w:rPr>
        <w:t>: Jan Matějko</w:t>
      </w:r>
      <w:r w:rsidRPr="00602AA6">
        <w:rPr>
          <w:sz w:val="20"/>
          <w:szCs w:val="20"/>
        </w:rPr>
        <w:t xml:space="preserve">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sz w:val="20"/>
          <w:szCs w:val="20"/>
        </w:rPr>
        <w:t xml:space="preserve">Dostupný pod licencí </w:t>
      </w:r>
      <w:proofErr w:type="spellStart"/>
      <w:r w:rsidRPr="00602AA6">
        <w:rPr>
          <w:sz w:val="20"/>
          <w:szCs w:val="20"/>
        </w:rPr>
        <w:t>Wikimedia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Commons</w:t>
      </w:r>
      <w:proofErr w:type="spellEnd"/>
      <w:r w:rsidRPr="00602AA6">
        <w:rPr>
          <w:sz w:val="20"/>
          <w:szCs w:val="20"/>
        </w:rPr>
        <w:t xml:space="preserve"> na www: http://cs.wikipedia.org/wiki/Soubor:Cyril_and_Methodius.jpg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b/>
          <w:sz w:val="20"/>
          <w:szCs w:val="20"/>
        </w:rPr>
        <w:t>3.</w:t>
      </w:r>
      <w:r w:rsidRPr="00602AA6">
        <w:rPr>
          <w:sz w:val="20"/>
          <w:szCs w:val="20"/>
        </w:rPr>
        <w:t xml:space="preserve"> [cit. 2011-12-04]. Autor</w:t>
      </w:r>
      <w:r w:rsidRPr="00602AA6">
        <w:rPr>
          <w:bCs/>
          <w:sz w:val="20"/>
          <w:szCs w:val="20"/>
        </w:rPr>
        <w:t xml:space="preserve">: </w:t>
      </w:r>
      <w:proofErr w:type="spellStart"/>
      <w:r w:rsidRPr="00602AA6">
        <w:rPr>
          <w:bCs/>
          <w:sz w:val="20"/>
          <w:szCs w:val="20"/>
        </w:rPr>
        <w:t>Acoma</w:t>
      </w:r>
      <w:proofErr w:type="spellEnd"/>
      <w:r w:rsidRPr="00602AA6">
        <w:rPr>
          <w:sz w:val="20"/>
          <w:szCs w:val="20"/>
          <w:lang w:val="en-US"/>
        </w:rPr>
        <w:t xml:space="preserve">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sz w:val="20"/>
          <w:szCs w:val="20"/>
        </w:rPr>
        <w:t xml:space="preserve">Dostupný pod licencí </w:t>
      </w:r>
      <w:proofErr w:type="spellStart"/>
      <w:r w:rsidRPr="00602AA6">
        <w:rPr>
          <w:sz w:val="20"/>
          <w:szCs w:val="20"/>
        </w:rPr>
        <w:t>Wikimedia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Commons</w:t>
      </w:r>
      <w:proofErr w:type="spellEnd"/>
      <w:r w:rsidRPr="00602AA6">
        <w:rPr>
          <w:sz w:val="20"/>
          <w:szCs w:val="20"/>
        </w:rPr>
        <w:t xml:space="preserve"> na www:http://cs.wikipedia.org/wiki/Soubor:Vasik_kaple_200px.jpg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b/>
          <w:sz w:val="20"/>
          <w:szCs w:val="20"/>
        </w:rPr>
        <w:t>4.</w:t>
      </w:r>
      <w:r w:rsidRPr="00602AA6">
        <w:rPr>
          <w:sz w:val="20"/>
          <w:szCs w:val="20"/>
        </w:rPr>
        <w:t xml:space="preserve"> [cit. 2011-12-11]. Autor</w:t>
      </w:r>
      <w:r w:rsidRPr="00602AA6">
        <w:rPr>
          <w:b/>
          <w:bCs/>
          <w:sz w:val="20"/>
          <w:szCs w:val="20"/>
        </w:rPr>
        <w:t xml:space="preserve">: </w:t>
      </w:r>
      <w:r w:rsidRPr="00602AA6">
        <w:rPr>
          <w:sz w:val="20"/>
          <w:szCs w:val="20"/>
          <w:lang w:val="it-IT"/>
        </w:rPr>
        <w:t>anonymous fresco in Znojmo (CZ)</w:t>
      </w:r>
      <w:r w:rsidRPr="00602AA6">
        <w:rPr>
          <w:sz w:val="20"/>
          <w:szCs w:val="20"/>
          <w:lang w:val="en-US"/>
        </w:rPr>
        <w:t xml:space="preserve">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sz w:val="20"/>
          <w:szCs w:val="20"/>
        </w:rPr>
        <w:t xml:space="preserve">Dostupný pod licencí </w:t>
      </w:r>
      <w:proofErr w:type="spellStart"/>
      <w:r w:rsidRPr="00602AA6">
        <w:rPr>
          <w:sz w:val="20"/>
          <w:szCs w:val="20"/>
        </w:rPr>
        <w:t>Wikimedia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Commons</w:t>
      </w:r>
      <w:proofErr w:type="spellEnd"/>
      <w:r w:rsidRPr="00602AA6">
        <w:rPr>
          <w:sz w:val="20"/>
          <w:szCs w:val="20"/>
        </w:rPr>
        <w:t xml:space="preserve"> na www: http://cs.wikipedia.org/wiki/Soubor:Boles%C5%82aw_II_Pobo%C5%BCny.jpg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b/>
          <w:sz w:val="20"/>
          <w:szCs w:val="20"/>
        </w:rPr>
        <w:t>5.</w:t>
      </w:r>
      <w:r w:rsidRPr="00602AA6">
        <w:rPr>
          <w:sz w:val="20"/>
          <w:szCs w:val="20"/>
        </w:rPr>
        <w:t xml:space="preserve"> [cit. 2011-11-27]. Autor</w:t>
      </w:r>
      <w:r w:rsidRPr="00602AA6">
        <w:rPr>
          <w:bCs/>
          <w:sz w:val="20"/>
          <w:szCs w:val="20"/>
        </w:rPr>
        <w:t>: Neoneo13</w:t>
      </w:r>
      <w:r w:rsidRPr="00602AA6">
        <w:rPr>
          <w:sz w:val="20"/>
          <w:szCs w:val="20"/>
        </w:rPr>
        <w:t xml:space="preserve">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sz w:val="20"/>
          <w:szCs w:val="20"/>
        </w:rPr>
        <w:t xml:space="preserve">Dostupný pod licencí </w:t>
      </w:r>
      <w:proofErr w:type="spellStart"/>
      <w:r w:rsidRPr="00602AA6">
        <w:rPr>
          <w:sz w:val="20"/>
          <w:szCs w:val="20"/>
        </w:rPr>
        <w:t>Wikimedia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Commons</w:t>
      </w:r>
      <w:proofErr w:type="spellEnd"/>
      <w:r w:rsidRPr="00602AA6">
        <w:rPr>
          <w:sz w:val="20"/>
          <w:szCs w:val="20"/>
        </w:rPr>
        <w:t xml:space="preserve"> na www: http://cs.wikipedia.org/wiki/Soubor:Bascanska_ploca.jpg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b/>
          <w:sz w:val="20"/>
          <w:szCs w:val="20"/>
        </w:rPr>
        <w:t>6.</w:t>
      </w:r>
      <w:r w:rsidRPr="00602AA6">
        <w:rPr>
          <w:sz w:val="20"/>
          <w:szCs w:val="20"/>
        </w:rPr>
        <w:t xml:space="preserve"> [cit. 2011-12-11]. Autor</w:t>
      </w:r>
      <w:r w:rsidRPr="00602AA6">
        <w:rPr>
          <w:b/>
          <w:bCs/>
          <w:sz w:val="20"/>
          <w:szCs w:val="20"/>
        </w:rPr>
        <w:t xml:space="preserve">: </w:t>
      </w:r>
      <w:proofErr w:type="spellStart"/>
      <w:r w:rsidRPr="00602AA6">
        <w:rPr>
          <w:sz w:val="20"/>
          <w:szCs w:val="20"/>
        </w:rPr>
        <w:t>Känsterle</w:t>
      </w:r>
      <w:proofErr w:type="spellEnd"/>
      <w:r w:rsidRPr="00602AA6">
        <w:rPr>
          <w:sz w:val="20"/>
          <w:szCs w:val="20"/>
        </w:rPr>
        <w:t xml:space="preserve"> (</w:t>
      </w:r>
      <w:proofErr w:type="spellStart"/>
      <w:r w:rsidRPr="00602AA6">
        <w:rPr>
          <w:sz w:val="20"/>
          <w:szCs w:val="20"/>
        </w:rPr>
        <w:t>Overleg</w:t>
      </w:r>
      <w:proofErr w:type="spellEnd"/>
      <w:r w:rsidRPr="00602AA6">
        <w:rPr>
          <w:sz w:val="20"/>
          <w:szCs w:val="20"/>
        </w:rPr>
        <w:t>)</w:t>
      </w:r>
      <w:r w:rsidRPr="00602AA6">
        <w:rPr>
          <w:sz w:val="20"/>
          <w:szCs w:val="20"/>
          <w:lang w:val="en-US"/>
        </w:rPr>
        <w:t xml:space="preserve">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  <w:r w:rsidRPr="00602AA6">
        <w:rPr>
          <w:sz w:val="20"/>
          <w:szCs w:val="20"/>
        </w:rPr>
        <w:t xml:space="preserve">Dostupný pod licencí </w:t>
      </w:r>
      <w:proofErr w:type="spellStart"/>
      <w:r w:rsidRPr="00602AA6">
        <w:rPr>
          <w:sz w:val="20"/>
          <w:szCs w:val="20"/>
        </w:rPr>
        <w:t>Wikimedia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Commons</w:t>
      </w:r>
      <w:proofErr w:type="spellEnd"/>
      <w:r w:rsidRPr="00602AA6">
        <w:rPr>
          <w:sz w:val="20"/>
          <w:szCs w:val="20"/>
        </w:rPr>
        <w:t xml:space="preserve"> na www: http://cs.wikipedia.org/wiki/Soubor:Boleslav-I-Bohemian.jpg </w:t>
      </w:r>
    </w:p>
    <w:p w:rsidR="008453AF" w:rsidRPr="00602AA6" w:rsidRDefault="008453AF" w:rsidP="008453AF">
      <w:pPr>
        <w:spacing w:after="0" w:line="240" w:lineRule="auto"/>
        <w:rPr>
          <w:sz w:val="20"/>
          <w:szCs w:val="20"/>
        </w:rPr>
      </w:pPr>
    </w:p>
    <w:p w:rsidR="00602AA6" w:rsidRPr="00602AA6" w:rsidRDefault="008453AF" w:rsidP="00602AA6">
      <w:pPr>
        <w:spacing w:after="0" w:line="240" w:lineRule="auto"/>
        <w:rPr>
          <w:sz w:val="20"/>
          <w:szCs w:val="20"/>
          <w:lang w:val="it-IT"/>
        </w:rPr>
      </w:pPr>
      <w:r w:rsidRPr="00602AA6">
        <w:rPr>
          <w:b/>
          <w:sz w:val="20"/>
          <w:szCs w:val="20"/>
        </w:rPr>
        <w:t>7.</w:t>
      </w:r>
      <w:r w:rsidRPr="00602AA6">
        <w:rPr>
          <w:sz w:val="20"/>
          <w:szCs w:val="20"/>
        </w:rPr>
        <w:t xml:space="preserve"> </w:t>
      </w:r>
      <w:r w:rsidR="00602AA6" w:rsidRPr="00602AA6">
        <w:rPr>
          <w:sz w:val="20"/>
          <w:szCs w:val="20"/>
        </w:rPr>
        <w:t>[cit. 2011-12-28]. Autor</w:t>
      </w:r>
      <w:r w:rsidR="00602AA6" w:rsidRPr="00602AA6">
        <w:rPr>
          <w:bCs/>
          <w:sz w:val="20"/>
          <w:szCs w:val="20"/>
        </w:rPr>
        <w:t xml:space="preserve">: </w:t>
      </w:r>
      <w:proofErr w:type="spellStart"/>
      <w:r w:rsidR="00602AA6" w:rsidRPr="00602AA6">
        <w:rPr>
          <w:bCs/>
          <w:sz w:val="20"/>
          <w:szCs w:val="20"/>
        </w:rPr>
        <w:t>Stehule</w:t>
      </w:r>
      <w:proofErr w:type="spellEnd"/>
    </w:p>
    <w:p w:rsidR="00602AA6" w:rsidRPr="00602AA6" w:rsidRDefault="00602AA6" w:rsidP="00602AA6">
      <w:pPr>
        <w:spacing w:after="0" w:line="240" w:lineRule="auto"/>
        <w:rPr>
          <w:sz w:val="20"/>
          <w:szCs w:val="20"/>
        </w:rPr>
      </w:pPr>
      <w:r w:rsidRPr="00602AA6">
        <w:rPr>
          <w:sz w:val="20"/>
          <w:szCs w:val="20"/>
        </w:rPr>
        <w:t xml:space="preserve">Dostupný pod licencí </w:t>
      </w:r>
      <w:proofErr w:type="spellStart"/>
      <w:r w:rsidRPr="00602AA6">
        <w:rPr>
          <w:sz w:val="20"/>
          <w:szCs w:val="20"/>
        </w:rPr>
        <w:t>Wikimedia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Commons</w:t>
      </w:r>
      <w:proofErr w:type="spellEnd"/>
      <w:r w:rsidRPr="00602AA6">
        <w:rPr>
          <w:sz w:val="20"/>
          <w:szCs w:val="20"/>
        </w:rPr>
        <w:t xml:space="preserve"> na www: http://cs.wikipedia.org/wiki/Soubor:Den%C3%A1r_Vratislav_II-B.jpg</w:t>
      </w:r>
    </w:p>
    <w:p w:rsidR="008D5DB3" w:rsidRPr="00602AA6" w:rsidRDefault="008D5DB3" w:rsidP="00602AA6">
      <w:pPr>
        <w:spacing w:after="0" w:line="240" w:lineRule="auto"/>
        <w:rPr>
          <w:sz w:val="20"/>
          <w:szCs w:val="20"/>
        </w:rPr>
      </w:pPr>
    </w:p>
    <w:p w:rsidR="00602AA6" w:rsidRPr="00602AA6" w:rsidRDefault="008D5DB3" w:rsidP="00602AA6">
      <w:pPr>
        <w:spacing w:after="0" w:line="240" w:lineRule="auto"/>
        <w:rPr>
          <w:sz w:val="20"/>
          <w:szCs w:val="20"/>
          <w:lang w:val="it-IT"/>
        </w:rPr>
      </w:pPr>
      <w:r w:rsidRPr="00602AA6">
        <w:rPr>
          <w:b/>
          <w:sz w:val="20"/>
          <w:szCs w:val="20"/>
        </w:rPr>
        <w:t>8.</w:t>
      </w:r>
      <w:r w:rsidRPr="00602AA6">
        <w:rPr>
          <w:sz w:val="20"/>
          <w:szCs w:val="20"/>
        </w:rPr>
        <w:t xml:space="preserve"> </w:t>
      </w:r>
      <w:r w:rsidR="00602AA6" w:rsidRPr="00602AA6">
        <w:rPr>
          <w:sz w:val="20"/>
          <w:szCs w:val="20"/>
        </w:rPr>
        <w:t>[cit. 2011-12-28]. Autor</w:t>
      </w:r>
      <w:r w:rsidR="00602AA6" w:rsidRPr="00602AA6">
        <w:rPr>
          <w:bCs/>
          <w:sz w:val="20"/>
          <w:szCs w:val="20"/>
        </w:rPr>
        <w:t xml:space="preserve">: </w:t>
      </w:r>
      <w:proofErr w:type="spellStart"/>
      <w:r w:rsidR="00602AA6" w:rsidRPr="00602AA6">
        <w:rPr>
          <w:bCs/>
          <w:sz w:val="20"/>
          <w:szCs w:val="20"/>
        </w:rPr>
        <w:t>JesseG</w:t>
      </w:r>
      <w:proofErr w:type="spellEnd"/>
    </w:p>
    <w:p w:rsidR="00602AA6" w:rsidRPr="00602AA6" w:rsidRDefault="00602AA6" w:rsidP="00602AA6">
      <w:pPr>
        <w:spacing w:after="0" w:line="240" w:lineRule="auto"/>
        <w:rPr>
          <w:sz w:val="20"/>
          <w:szCs w:val="20"/>
        </w:rPr>
      </w:pPr>
      <w:r w:rsidRPr="00602AA6">
        <w:rPr>
          <w:sz w:val="20"/>
          <w:szCs w:val="20"/>
        </w:rPr>
        <w:t xml:space="preserve">Dostupný pod licencí </w:t>
      </w:r>
      <w:proofErr w:type="spellStart"/>
      <w:r w:rsidRPr="00602AA6">
        <w:rPr>
          <w:sz w:val="20"/>
          <w:szCs w:val="20"/>
        </w:rPr>
        <w:t>Wikimedia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Commons</w:t>
      </w:r>
      <w:proofErr w:type="spellEnd"/>
      <w:r w:rsidRPr="00602AA6">
        <w:rPr>
          <w:sz w:val="20"/>
          <w:szCs w:val="20"/>
        </w:rPr>
        <w:t xml:space="preserve"> na www: http://cs.wikipedia.org/wiki/Soubor:StLudmilaWindowCedarRapidsSep2001.jpg</w:t>
      </w:r>
    </w:p>
    <w:p w:rsidR="00602AA6" w:rsidRPr="00602AA6" w:rsidRDefault="00602AA6" w:rsidP="00602AA6">
      <w:pPr>
        <w:spacing w:after="0" w:line="240" w:lineRule="auto"/>
        <w:rPr>
          <w:sz w:val="20"/>
          <w:szCs w:val="20"/>
        </w:rPr>
      </w:pPr>
    </w:p>
    <w:p w:rsidR="00602AA6" w:rsidRPr="00602AA6" w:rsidRDefault="00602AA6" w:rsidP="00602AA6">
      <w:pPr>
        <w:spacing w:after="0" w:line="240" w:lineRule="auto"/>
        <w:rPr>
          <w:sz w:val="20"/>
          <w:szCs w:val="20"/>
        </w:rPr>
      </w:pPr>
      <w:r w:rsidRPr="00602AA6">
        <w:rPr>
          <w:b/>
          <w:sz w:val="20"/>
          <w:szCs w:val="20"/>
        </w:rPr>
        <w:t>9</w:t>
      </w:r>
      <w:r w:rsidRPr="00602AA6">
        <w:rPr>
          <w:sz w:val="20"/>
          <w:szCs w:val="20"/>
        </w:rPr>
        <w:t>. [cit. 2011-11-22]. Autor</w:t>
      </w:r>
      <w:r w:rsidRPr="00602AA6">
        <w:rPr>
          <w:b/>
          <w:bCs/>
          <w:sz w:val="20"/>
          <w:szCs w:val="20"/>
        </w:rPr>
        <w:t xml:space="preserve">: </w:t>
      </w:r>
      <w:proofErr w:type="spellStart"/>
      <w:r w:rsidRPr="00602AA6">
        <w:rPr>
          <w:sz w:val="20"/>
          <w:szCs w:val="20"/>
        </w:rPr>
        <w:t>Jarosław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Bryła</w:t>
      </w:r>
      <w:proofErr w:type="spellEnd"/>
      <w:r w:rsidRPr="00602AA6">
        <w:rPr>
          <w:sz w:val="20"/>
          <w:szCs w:val="20"/>
        </w:rPr>
        <w:t xml:space="preserve"> </w:t>
      </w:r>
    </w:p>
    <w:p w:rsidR="002403D7" w:rsidRDefault="00602AA6" w:rsidP="00602AA6">
      <w:pPr>
        <w:spacing w:after="0" w:line="240" w:lineRule="auto"/>
      </w:pPr>
      <w:r w:rsidRPr="00602AA6">
        <w:rPr>
          <w:sz w:val="20"/>
          <w:szCs w:val="20"/>
        </w:rPr>
        <w:t xml:space="preserve">Dostupný pod licencí </w:t>
      </w:r>
      <w:proofErr w:type="spellStart"/>
      <w:r w:rsidRPr="00602AA6">
        <w:rPr>
          <w:sz w:val="20"/>
          <w:szCs w:val="20"/>
        </w:rPr>
        <w:t>Creative</w:t>
      </w:r>
      <w:proofErr w:type="spellEnd"/>
      <w:r w:rsidRPr="00602AA6">
        <w:rPr>
          <w:sz w:val="20"/>
          <w:szCs w:val="20"/>
        </w:rPr>
        <w:t xml:space="preserve"> </w:t>
      </w:r>
      <w:proofErr w:type="spellStart"/>
      <w:r w:rsidRPr="00602AA6">
        <w:rPr>
          <w:sz w:val="20"/>
          <w:szCs w:val="20"/>
        </w:rPr>
        <w:t>Commons</w:t>
      </w:r>
      <w:proofErr w:type="spellEnd"/>
      <w:r w:rsidRPr="00602AA6">
        <w:rPr>
          <w:sz w:val="20"/>
          <w:szCs w:val="20"/>
        </w:rPr>
        <w:t xml:space="preserve"> na www:http://cs.wikipedia.org/wiki/Soubor:Stanowisko_archeologiczne_w_Biskupinie_0129.jpg </w:t>
      </w:r>
    </w:p>
    <w:sectPr w:rsidR="002403D7" w:rsidSect="006E3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33FE3"/>
    <w:multiLevelType w:val="hybridMultilevel"/>
    <w:tmpl w:val="0A7488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A5455"/>
    <w:multiLevelType w:val="hybridMultilevel"/>
    <w:tmpl w:val="EA4AC1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B7625"/>
    <w:multiLevelType w:val="hybridMultilevel"/>
    <w:tmpl w:val="E028E2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193203"/>
    <w:multiLevelType w:val="hybridMultilevel"/>
    <w:tmpl w:val="062E5D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03D7"/>
    <w:rsid w:val="000060FF"/>
    <w:rsid w:val="00055B86"/>
    <w:rsid w:val="0010324A"/>
    <w:rsid w:val="00231AB2"/>
    <w:rsid w:val="002403D7"/>
    <w:rsid w:val="0024161F"/>
    <w:rsid w:val="00275D94"/>
    <w:rsid w:val="003065CF"/>
    <w:rsid w:val="003535CC"/>
    <w:rsid w:val="003558A4"/>
    <w:rsid w:val="004B7433"/>
    <w:rsid w:val="0056233D"/>
    <w:rsid w:val="00602AA6"/>
    <w:rsid w:val="0061090B"/>
    <w:rsid w:val="006E38E3"/>
    <w:rsid w:val="006F03E6"/>
    <w:rsid w:val="00794D9D"/>
    <w:rsid w:val="008453AF"/>
    <w:rsid w:val="008D5DB3"/>
    <w:rsid w:val="00B22D39"/>
    <w:rsid w:val="00C54402"/>
    <w:rsid w:val="00CB3980"/>
    <w:rsid w:val="00D446B0"/>
    <w:rsid w:val="00DF63F2"/>
    <w:rsid w:val="00E11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8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09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11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CA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453AF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02A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Den%C3%A1r_Vratislav_II-A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upload.wikimedia.org/wikipedia/commons/b/b7/StLudmilaWindowCedarRapidsSep2001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322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17</cp:revision>
  <dcterms:created xsi:type="dcterms:W3CDTF">2011-11-29T18:19:00Z</dcterms:created>
  <dcterms:modified xsi:type="dcterms:W3CDTF">2012-06-08T18:23:00Z</dcterms:modified>
</cp:coreProperties>
</file>